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1B004" w14:textId="77777777" w:rsidR="0042349D" w:rsidRPr="002A7EEB" w:rsidRDefault="0042349D" w:rsidP="00195E58">
      <w:pPr>
        <w:spacing w:after="0" w:line="240" w:lineRule="auto"/>
        <w:rPr>
          <w:rFonts w:ascii="Browallia New" w:eastAsia="Arial" w:hAnsi="Browallia New" w:cs="Browallia New"/>
          <w:b/>
          <w:bCs/>
          <w:color w:val="CF4A02"/>
          <w:sz w:val="28"/>
          <w:szCs w:val="28"/>
          <w:lang w:bidi="th-TH"/>
        </w:rPr>
      </w:pPr>
      <w:r w:rsidRPr="002A7EEB">
        <w:rPr>
          <w:rFonts w:ascii="Browallia New" w:eastAsia="Arial" w:hAnsi="Browallia New" w:cs="Browallia New"/>
          <w:b/>
          <w:bCs/>
          <w:color w:val="CF4A02"/>
          <w:sz w:val="28"/>
          <w:szCs w:val="28"/>
          <w:cs/>
          <w:lang w:bidi="th-TH"/>
        </w:rPr>
        <w:t>รายงานของผู้สอบบัญชีรับอนุญาต</w:t>
      </w:r>
    </w:p>
    <w:p w14:paraId="38FA544F" w14:textId="77777777" w:rsidR="00992E1A" w:rsidRPr="00EF07D1" w:rsidRDefault="00992E1A" w:rsidP="00195E58">
      <w:pPr>
        <w:spacing w:after="0" w:line="240" w:lineRule="auto"/>
        <w:jc w:val="thaiDistribute"/>
        <w:rPr>
          <w:rFonts w:ascii="Browallia New" w:hAnsi="Browallia New" w:cs="Browallia New"/>
          <w:color w:val="CF4A02"/>
          <w:sz w:val="26"/>
          <w:szCs w:val="26"/>
          <w:lang w:bidi="th-TH"/>
        </w:rPr>
      </w:pPr>
    </w:p>
    <w:p w14:paraId="76811FC8" w14:textId="77777777" w:rsidR="00992E1A" w:rsidRPr="00EF07D1" w:rsidRDefault="00992E1A" w:rsidP="00195E58">
      <w:pPr>
        <w:spacing w:after="0" w:line="240" w:lineRule="auto"/>
        <w:jc w:val="thaiDistribute"/>
        <w:rPr>
          <w:rFonts w:ascii="Browallia New" w:hAnsi="Browallia New" w:cs="Browallia New"/>
          <w:color w:val="CF4A02"/>
          <w:sz w:val="26"/>
          <w:szCs w:val="26"/>
          <w:lang w:bidi="th-TH"/>
        </w:rPr>
      </w:pPr>
    </w:p>
    <w:p w14:paraId="52AD27A1" w14:textId="77777777" w:rsidR="00CC7795" w:rsidRPr="002A7EEB" w:rsidRDefault="00CC7795" w:rsidP="00195E58">
      <w:pPr>
        <w:spacing w:after="0" w:line="240" w:lineRule="auto"/>
        <w:jc w:val="thaiDistribute"/>
        <w:rPr>
          <w:rFonts w:ascii="Browallia New" w:eastAsia="Arial" w:hAnsi="Browallia New" w:cs="Browallia New"/>
          <w:color w:val="CF4A02"/>
          <w:sz w:val="26"/>
          <w:szCs w:val="26"/>
          <w:lang w:bidi="th-TH"/>
        </w:rPr>
      </w:pPr>
      <w:r w:rsidRPr="002A7EEB">
        <w:rPr>
          <w:rFonts w:ascii="Browallia New" w:eastAsia="Arial" w:hAnsi="Browallia New" w:cs="Browallia New"/>
          <w:color w:val="CF4A02"/>
          <w:sz w:val="26"/>
          <w:szCs w:val="26"/>
          <w:cs/>
          <w:lang w:bidi="th-TH"/>
        </w:rPr>
        <w:t xml:space="preserve">เสนอผู้ถือหุ้นของบริษัท </w:t>
      </w:r>
      <w:r w:rsidR="00106BD2">
        <w:rPr>
          <w:rFonts w:ascii="Browallia New" w:eastAsia="Arial" w:hAnsi="Browallia New" w:cs="Browallia New" w:hint="cs"/>
          <w:color w:val="CF4A02"/>
          <w:sz w:val="26"/>
          <w:szCs w:val="26"/>
          <w:cs/>
          <w:lang w:bidi="th-TH"/>
        </w:rPr>
        <w:t>พลังงานบริสุทธิ์</w:t>
      </w:r>
      <w:r w:rsidR="00223FF4" w:rsidRPr="002A7EEB">
        <w:rPr>
          <w:rFonts w:ascii="Browallia New" w:eastAsia="Arial" w:hAnsi="Browallia New" w:cs="Browallia New"/>
          <w:color w:val="CF4A02"/>
          <w:sz w:val="26"/>
          <w:szCs w:val="26"/>
          <w:cs/>
          <w:lang w:bidi="th-TH"/>
        </w:rPr>
        <w:t xml:space="preserve"> จำกัด</w:t>
      </w:r>
      <w:r w:rsidR="00106BD2">
        <w:rPr>
          <w:rFonts w:ascii="Browallia New" w:eastAsia="Arial" w:hAnsi="Browallia New" w:cs="Browallia New" w:hint="cs"/>
          <w:color w:val="CF4A02"/>
          <w:sz w:val="26"/>
          <w:szCs w:val="26"/>
          <w:cs/>
          <w:lang w:bidi="th-TH"/>
        </w:rPr>
        <w:t xml:space="preserve"> (มหาชน)</w:t>
      </w:r>
    </w:p>
    <w:p w14:paraId="57D61B96" w14:textId="77777777" w:rsidR="00463931" w:rsidRPr="002A7EEB" w:rsidRDefault="00463931" w:rsidP="00195E58">
      <w:pPr>
        <w:spacing w:after="0" w:line="240" w:lineRule="auto"/>
        <w:jc w:val="thaiDistribute"/>
        <w:rPr>
          <w:rFonts w:ascii="Browallia New" w:hAnsi="Browallia New" w:cs="Browallia New"/>
          <w:color w:val="CF4A02"/>
          <w:sz w:val="26"/>
          <w:szCs w:val="26"/>
          <w:lang w:val="en-GB" w:bidi="th-TH"/>
        </w:rPr>
      </w:pPr>
    </w:p>
    <w:p w14:paraId="4BED2A00" w14:textId="77777777" w:rsidR="00992E1A" w:rsidRPr="002A7EEB" w:rsidRDefault="00992E1A" w:rsidP="00195E58">
      <w:pPr>
        <w:spacing w:after="0" w:line="240" w:lineRule="auto"/>
        <w:jc w:val="thaiDistribute"/>
        <w:rPr>
          <w:rFonts w:ascii="Browallia New" w:hAnsi="Browallia New" w:cs="Browallia New"/>
          <w:color w:val="CF4A02"/>
          <w:sz w:val="26"/>
          <w:szCs w:val="26"/>
          <w:lang w:bidi="th-TH"/>
        </w:rPr>
      </w:pPr>
    </w:p>
    <w:p w14:paraId="64711A0A" w14:textId="77777777" w:rsidR="0042349D" w:rsidRPr="002A7EEB" w:rsidRDefault="0042349D" w:rsidP="00195E58">
      <w:pPr>
        <w:spacing w:after="0" w:line="240" w:lineRule="auto"/>
        <w:rPr>
          <w:rFonts w:ascii="Browallia New" w:eastAsia="Calibri" w:hAnsi="Browallia New" w:cs="Browallia New"/>
          <w:b/>
          <w:bCs/>
          <w:color w:val="CF4A02"/>
          <w:sz w:val="26"/>
          <w:szCs w:val="26"/>
          <w:lang w:bidi="th-TH"/>
        </w:rPr>
      </w:pPr>
      <w:r w:rsidRPr="002A7EEB">
        <w:rPr>
          <w:rFonts w:ascii="Browallia New" w:eastAsia="Calibri" w:hAnsi="Browallia New" w:cs="Browallia New"/>
          <w:b/>
          <w:bCs/>
          <w:color w:val="CF4A02"/>
          <w:sz w:val="26"/>
          <w:szCs w:val="26"/>
          <w:cs/>
          <w:lang w:bidi="th-TH"/>
        </w:rPr>
        <w:t>ความเห็น</w:t>
      </w:r>
    </w:p>
    <w:p w14:paraId="6200DBE1" w14:textId="77777777" w:rsidR="0053532A" w:rsidRPr="00FE3703" w:rsidRDefault="0053532A" w:rsidP="00195E58">
      <w:pPr>
        <w:spacing w:after="0" w:line="240" w:lineRule="auto"/>
        <w:rPr>
          <w:rFonts w:ascii="Browallia New" w:eastAsia="Calibri" w:hAnsi="Browallia New" w:cs="Browallia New"/>
          <w:b/>
          <w:bCs/>
          <w:sz w:val="12"/>
          <w:szCs w:val="12"/>
          <w:lang w:bidi="th-TH"/>
        </w:rPr>
      </w:pPr>
    </w:p>
    <w:p w14:paraId="5600364E" w14:textId="75A319C7" w:rsidR="00AA046E" w:rsidRPr="00FE3703" w:rsidRDefault="00AA046E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val="en-GB" w:bidi="th-TH"/>
        </w:rPr>
      </w:pPr>
      <w:r w:rsidRPr="00FE3703">
        <w:rPr>
          <w:rFonts w:ascii="Browallia New" w:hAnsi="Browallia New" w:cs="Browallia New"/>
          <w:sz w:val="26"/>
          <w:szCs w:val="26"/>
          <w:cs/>
          <w:lang w:bidi="th-TH"/>
        </w:rPr>
        <w:t>ข้าพเจ้าเห็นว่า งบการเงินรวม</w:t>
      </w:r>
      <w:r w:rsidR="00B31239" w:rsidRPr="00FE3703">
        <w:rPr>
          <w:rFonts w:ascii="Browallia New" w:hAnsi="Browallia New" w:cs="Browallia New"/>
          <w:sz w:val="26"/>
          <w:szCs w:val="26"/>
          <w:cs/>
          <w:lang w:bidi="th-TH"/>
        </w:rPr>
        <w:t>และงบการเงินเฉพาะ</w:t>
      </w:r>
      <w:r w:rsidR="00AC1DD0" w:rsidRPr="00FE3703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Pr="00FE3703">
        <w:rPr>
          <w:rFonts w:ascii="Browallia New" w:hAnsi="Browallia New" w:cs="Browallia New"/>
          <w:sz w:val="26"/>
          <w:szCs w:val="26"/>
          <w:cs/>
          <w:lang w:bidi="th-TH"/>
        </w:rPr>
        <w:t>แสดงฐานะการเงินรวมของ</w:t>
      </w:r>
      <w:r w:rsidR="0080050C" w:rsidRPr="00FE3703">
        <w:rPr>
          <w:rFonts w:ascii="Browallia New" w:hAnsi="Browallia New" w:cs="Browallia New"/>
          <w:sz w:val="26"/>
          <w:szCs w:val="26"/>
          <w:cs/>
          <w:lang w:bidi="th-TH"/>
        </w:rPr>
        <w:t>บริษั</w:t>
      </w:r>
      <w:r w:rsidR="00106BD2" w:rsidRPr="00FE3703">
        <w:rPr>
          <w:rFonts w:ascii="Browallia New" w:hAnsi="Browallia New" w:cs="Browallia New" w:hint="cs"/>
          <w:sz w:val="26"/>
          <w:szCs w:val="26"/>
          <w:cs/>
          <w:lang w:bidi="th-TH"/>
        </w:rPr>
        <w:t xml:space="preserve">ท พลังงานบริสุทธิ์ </w:t>
      </w:r>
      <w:r w:rsidR="0080050C" w:rsidRPr="00FE3703">
        <w:rPr>
          <w:rFonts w:ascii="Browallia New" w:hAnsi="Browallia New" w:cs="Browallia New"/>
          <w:sz w:val="26"/>
          <w:szCs w:val="26"/>
          <w:cs/>
          <w:lang w:bidi="th-TH"/>
        </w:rPr>
        <w:t>จำกัด</w:t>
      </w:r>
      <w:r w:rsidR="00106BD2" w:rsidRPr="00FE3703">
        <w:rPr>
          <w:rFonts w:ascii="Browallia New" w:hAnsi="Browallia New" w:cs="Browallia New" w:hint="cs"/>
          <w:sz w:val="26"/>
          <w:szCs w:val="26"/>
          <w:cs/>
          <w:lang w:bidi="th-TH"/>
        </w:rPr>
        <w:t xml:space="preserve"> (มหาชน) </w:t>
      </w:r>
      <w:r w:rsidR="0080050C" w:rsidRPr="00FE3703">
        <w:rPr>
          <w:rFonts w:ascii="Browallia New" w:hAnsi="Browallia New" w:cs="Browallia New"/>
          <w:sz w:val="26"/>
          <w:szCs w:val="26"/>
          <w:cs/>
          <w:lang w:bidi="th-TH"/>
        </w:rPr>
        <w:t>(บริษัท)</w:t>
      </w:r>
      <w:r w:rsidR="0080050C" w:rsidRPr="00FE3703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="0080050C" w:rsidRPr="00FE3703">
        <w:rPr>
          <w:rFonts w:ascii="Browallia New" w:hAnsi="Browallia New" w:cs="Browallia New"/>
          <w:sz w:val="26"/>
          <w:szCs w:val="26"/>
          <w:cs/>
          <w:lang w:bidi="th-TH"/>
        </w:rPr>
        <w:t xml:space="preserve">และบริษัทย่อย (กลุ่มกิจการ) </w:t>
      </w:r>
      <w:r w:rsidRPr="00FE3703">
        <w:rPr>
          <w:rFonts w:ascii="Browallia New" w:hAnsi="Browallia New" w:cs="Browallia New"/>
          <w:sz w:val="26"/>
          <w:szCs w:val="26"/>
          <w:cs/>
          <w:lang w:bidi="th-TH"/>
        </w:rPr>
        <w:t>และฐานะการเงินเฉพาะ</w:t>
      </w:r>
      <w:r w:rsidR="00463931" w:rsidRPr="00FE3703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Pr="00FE3703">
        <w:rPr>
          <w:rFonts w:ascii="Browallia New" w:hAnsi="Browallia New" w:cs="Browallia New"/>
          <w:sz w:val="26"/>
          <w:szCs w:val="26"/>
          <w:cs/>
          <w:lang w:bidi="th-TH"/>
        </w:rPr>
        <w:t>ของบริษัท ณ วันที่</w:t>
      </w:r>
      <w:r w:rsidR="00106BD2" w:rsidRPr="00FE3703">
        <w:rPr>
          <w:rFonts w:ascii="Browallia New" w:hAnsi="Browallia New" w:cs="Browallia New" w:hint="cs"/>
          <w:sz w:val="26"/>
          <w:szCs w:val="26"/>
          <w:cs/>
          <w:lang w:bidi="th-TH"/>
        </w:rPr>
        <w:t xml:space="preserve"> </w:t>
      </w:r>
      <w:r w:rsidR="00495EC8" w:rsidRPr="00495EC8">
        <w:rPr>
          <w:rFonts w:ascii="Browallia New" w:hAnsi="Browallia New" w:cs="Browallia New"/>
          <w:sz w:val="26"/>
          <w:szCs w:val="26"/>
          <w:lang w:val="en-GB" w:bidi="th-TH"/>
        </w:rPr>
        <w:t>31</w:t>
      </w:r>
      <w:r w:rsidR="00106BD2" w:rsidRPr="00FE3703">
        <w:rPr>
          <w:rFonts w:ascii="Browallia New" w:hAnsi="Browallia New" w:cs="Browallia New" w:hint="cs"/>
          <w:sz w:val="26"/>
          <w:szCs w:val="26"/>
          <w:cs/>
          <w:lang w:val="en-GB" w:bidi="th-TH"/>
        </w:rPr>
        <w:t xml:space="preserve"> ธันวาคม </w:t>
      </w:r>
      <w:r w:rsidR="0033301A" w:rsidRPr="00FE3703">
        <w:rPr>
          <w:rFonts w:ascii="Browallia New" w:hAnsi="Browallia New" w:cs="Browallia New" w:hint="cs"/>
          <w:sz w:val="26"/>
          <w:szCs w:val="26"/>
          <w:cs/>
          <w:lang w:val="en-GB" w:bidi="th-TH"/>
        </w:rPr>
        <w:t xml:space="preserve">พ.ศ. </w:t>
      </w:r>
      <w:r w:rsidR="00495EC8" w:rsidRPr="00495EC8">
        <w:rPr>
          <w:rFonts w:ascii="Browallia New" w:hAnsi="Browallia New" w:cs="Browallia New" w:hint="cs"/>
          <w:sz w:val="26"/>
          <w:szCs w:val="26"/>
          <w:lang w:val="en-GB" w:bidi="th-TH"/>
        </w:rPr>
        <w:t>2566</w:t>
      </w:r>
      <w:r w:rsidRPr="00FE3703">
        <w:rPr>
          <w:rFonts w:ascii="Browallia New" w:hAnsi="Browallia New" w:cs="Browallia New"/>
          <w:sz w:val="26"/>
          <w:szCs w:val="26"/>
        </w:rPr>
        <w:t xml:space="preserve"> </w:t>
      </w:r>
      <w:r w:rsidRPr="00FE3703">
        <w:rPr>
          <w:rFonts w:ascii="Browallia New" w:hAnsi="Browallia New" w:cs="Browallia New"/>
          <w:sz w:val="26"/>
          <w:szCs w:val="26"/>
          <w:cs/>
          <w:lang w:bidi="th-TH"/>
        </w:rPr>
        <w:t xml:space="preserve">และผลการดำเนินงานรวมและผลการดำเนินงานเฉพาะกิจการ </w:t>
      </w:r>
      <w:r w:rsidR="0045605F" w:rsidRPr="00FE3703">
        <w:rPr>
          <w:rFonts w:ascii="Browallia New" w:hAnsi="Browallia New" w:cs="Browallia New"/>
          <w:sz w:val="26"/>
          <w:szCs w:val="26"/>
          <w:cs/>
          <w:lang w:bidi="th-TH"/>
        </w:rPr>
        <w:t>รวมถึง</w:t>
      </w:r>
      <w:r w:rsidRPr="00FE3703">
        <w:rPr>
          <w:rFonts w:ascii="Browallia New" w:hAnsi="Browallia New" w:cs="Browallia New"/>
          <w:sz w:val="26"/>
          <w:szCs w:val="26"/>
          <w:cs/>
          <w:lang w:bidi="th-TH"/>
        </w:rPr>
        <w:t>กระแสเงินสดรวมและกระแสเงินสดเฉพาะกิจการสำหรับปีสิ้นสุด</w:t>
      </w:r>
      <w:r w:rsidR="00F12184" w:rsidRPr="00FE3703">
        <w:rPr>
          <w:rFonts w:ascii="Browallia New" w:hAnsi="Browallia New" w:cs="Browallia New"/>
          <w:sz w:val="26"/>
          <w:szCs w:val="26"/>
          <w:lang w:bidi="th-TH"/>
        </w:rPr>
        <w:br/>
      </w:r>
      <w:r w:rsidRPr="00FE3703">
        <w:rPr>
          <w:rFonts w:ascii="Browallia New" w:hAnsi="Browallia New" w:cs="Browallia New"/>
          <w:sz w:val="26"/>
          <w:szCs w:val="26"/>
          <w:cs/>
          <w:lang w:bidi="th-TH"/>
        </w:rPr>
        <w:t>วันเดียวกัน</w:t>
      </w:r>
      <w:r w:rsidR="00AC1DD0" w:rsidRPr="00FE3703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Pr="00FE3703">
        <w:rPr>
          <w:rFonts w:ascii="Browallia New" w:hAnsi="Browallia New" w:cs="Browallia New"/>
          <w:sz w:val="26"/>
          <w:szCs w:val="26"/>
          <w:cs/>
          <w:lang w:bidi="th-TH"/>
        </w:rPr>
        <w:t xml:space="preserve">โดยถูกต้องตามที่ควรในสาระสำคัญตามมาตรฐานการรายงานทางการเงิน </w:t>
      </w:r>
    </w:p>
    <w:p w14:paraId="613039EE" w14:textId="77777777" w:rsidR="00AA046E" w:rsidRPr="00FE3703" w:rsidRDefault="00AA046E" w:rsidP="00195E58">
      <w:pPr>
        <w:spacing w:after="0" w:line="240" w:lineRule="auto"/>
        <w:rPr>
          <w:rFonts w:ascii="Browallia New" w:eastAsia="Calibri" w:hAnsi="Browallia New" w:cs="Browallia New"/>
          <w:sz w:val="24"/>
          <w:szCs w:val="24"/>
          <w:lang w:bidi="th-TH"/>
        </w:rPr>
      </w:pPr>
    </w:p>
    <w:p w14:paraId="122B595F" w14:textId="77777777" w:rsidR="007658D6" w:rsidRPr="002A7EEB" w:rsidRDefault="007658D6" w:rsidP="00195E58">
      <w:pPr>
        <w:spacing w:after="0" w:line="240" w:lineRule="auto"/>
        <w:rPr>
          <w:rFonts w:ascii="Browallia New" w:eastAsia="Calibri" w:hAnsi="Browallia New" w:cs="Browallia New"/>
          <w:b/>
          <w:bCs/>
          <w:color w:val="CF4A02"/>
          <w:sz w:val="26"/>
          <w:szCs w:val="26"/>
          <w:lang w:bidi="th-TH"/>
        </w:rPr>
      </w:pPr>
      <w:r w:rsidRPr="002A7EEB">
        <w:rPr>
          <w:rFonts w:ascii="Browallia New" w:eastAsia="Calibri" w:hAnsi="Browallia New" w:cs="Browallia New"/>
          <w:b/>
          <w:bCs/>
          <w:color w:val="CF4A02"/>
          <w:sz w:val="26"/>
          <w:szCs w:val="26"/>
          <w:cs/>
          <w:lang w:bidi="th-TH"/>
        </w:rPr>
        <w:t>งบการเงินที่ตรวจสอบ</w:t>
      </w:r>
    </w:p>
    <w:p w14:paraId="2410594C" w14:textId="77777777" w:rsidR="0053532A" w:rsidRPr="00195E58" w:rsidRDefault="0053532A" w:rsidP="00195E58">
      <w:pPr>
        <w:spacing w:after="0" w:line="240" w:lineRule="auto"/>
        <w:rPr>
          <w:rFonts w:ascii="Browallia New" w:eastAsia="Calibri" w:hAnsi="Browallia New" w:cs="Browallia New"/>
          <w:b/>
          <w:bCs/>
          <w:color w:val="C00000"/>
          <w:sz w:val="12"/>
          <w:szCs w:val="12"/>
          <w:lang w:bidi="th-TH"/>
        </w:rPr>
      </w:pPr>
    </w:p>
    <w:p w14:paraId="223E6C89" w14:textId="77777777" w:rsidR="005F09C2" w:rsidRPr="00FE3703" w:rsidRDefault="005F09C2" w:rsidP="00195E58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  <w:lang w:bidi="th-TH"/>
        </w:rPr>
      </w:pPr>
      <w:r w:rsidRPr="00FE3703">
        <w:rPr>
          <w:rFonts w:ascii="Browallia New" w:eastAsia="Calibri" w:hAnsi="Browallia New" w:cs="Browallia New"/>
          <w:sz w:val="26"/>
          <w:szCs w:val="26"/>
          <w:cs/>
          <w:lang w:bidi="th-TH"/>
        </w:rPr>
        <w:t>งบการเงิน</w:t>
      </w:r>
      <w:r w:rsidR="00F12743" w:rsidRPr="00FE3703">
        <w:rPr>
          <w:rFonts w:ascii="Browallia New" w:eastAsia="Calibri" w:hAnsi="Browallia New" w:cs="Browallia New"/>
          <w:sz w:val="26"/>
          <w:szCs w:val="26"/>
          <w:cs/>
          <w:lang w:bidi="th-TH"/>
        </w:rPr>
        <w:t>รวมและงบการเงินเฉพาะกิจการ</w:t>
      </w:r>
      <w:r w:rsidRPr="00FE3703">
        <w:rPr>
          <w:rFonts w:ascii="Browallia New" w:eastAsia="Calibri" w:hAnsi="Browallia New" w:cs="Browallia New"/>
          <w:sz w:val="26"/>
          <w:szCs w:val="26"/>
          <w:cs/>
          <w:lang w:bidi="th-TH"/>
        </w:rPr>
        <w:t>ประกอบด้วย</w:t>
      </w:r>
    </w:p>
    <w:p w14:paraId="4FD698E3" w14:textId="009155CE" w:rsidR="005F09C2" w:rsidRPr="00FE3703" w:rsidRDefault="005F09C2" w:rsidP="000B3FDC">
      <w:pPr>
        <w:pStyle w:val="ListParagraph"/>
        <w:numPr>
          <w:ilvl w:val="0"/>
          <w:numId w:val="3"/>
        </w:numPr>
        <w:spacing w:after="0" w:line="240" w:lineRule="auto"/>
        <w:ind w:left="450" w:hanging="283"/>
        <w:jc w:val="thaiDistribute"/>
        <w:rPr>
          <w:rFonts w:ascii="Browallia New" w:eastAsia="Calibri" w:hAnsi="Browallia New" w:cs="Browallia New"/>
          <w:sz w:val="26"/>
          <w:szCs w:val="26"/>
        </w:rPr>
      </w:pPr>
      <w:r w:rsidRPr="00FE3703">
        <w:rPr>
          <w:rFonts w:ascii="Browallia New" w:hAnsi="Browallia New" w:cs="Browallia New"/>
          <w:sz w:val="26"/>
          <w:szCs w:val="26"/>
          <w:cs/>
        </w:rPr>
        <w:t>งบแสดงฐานะการเงินรวมและงบแสดงฐานะการเงินเฉพาะกิจการ ณ วันที่</w:t>
      </w:r>
      <w:r w:rsidR="00106BD2" w:rsidRPr="00FE3703">
        <w:rPr>
          <w:rFonts w:ascii="Browallia New" w:hAnsi="Browallia New" w:cs="Browallia New"/>
          <w:sz w:val="26"/>
          <w:szCs w:val="26"/>
        </w:rPr>
        <w:t xml:space="preserve"> </w:t>
      </w:r>
      <w:r w:rsidR="00495EC8" w:rsidRPr="00495EC8">
        <w:rPr>
          <w:rFonts w:ascii="Browallia New" w:hAnsi="Browallia New" w:cs="Browallia New"/>
          <w:sz w:val="26"/>
          <w:szCs w:val="26"/>
          <w:lang w:val="en-GB"/>
        </w:rPr>
        <w:t>31</w:t>
      </w:r>
      <w:r w:rsidR="00106BD2" w:rsidRPr="00FE3703">
        <w:rPr>
          <w:rFonts w:ascii="Browallia New" w:hAnsi="Browallia New" w:cs="Browallia New" w:hint="cs"/>
          <w:sz w:val="26"/>
          <w:szCs w:val="26"/>
          <w:cs/>
          <w:lang w:val="en-GB"/>
        </w:rPr>
        <w:t xml:space="preserve"> ธันวาคม </w:t>
      </w:r>
      <w:r w:rsidR="0033301A" w:rsidRPr="00FE3703">
        <w:rPr>
          <w:rFonts w:ascii="Browallia New" w:hAnsi="Browallia New" w:cs="Browallia New" w:hint="cs"/>
          <w:sz w:val="26"/>
          <w:szCs w:val="26"/>
          <w:cs/>
          <w:lang w:val="en-GB"/>
        </w:rPr>
        <w:t xml:space="preserve">พ.ศ. </w:t>
      </w:r>
      <w:r w:rsidR="00495EC8" w:rsidRPr="00495EC8">
        <w:rPr>
          <w:rFonts w:ascii="Browallia New" w:hAnsi="Browallia New" w:cs="Browallia New" w:hint="cs"/>
          <w:sz w:val="26"/>
          <w:szCs w:val="26"/>
          <w:lang w:val="en-GB"/>
        </w:rPr>
        <w:t>2566</w:t>
      </w:r>
    </w:p>
    <w:p w14:paraId="76B4237D" w14:textId="77777777" w:rsidR="00B1060F" w:rsidRPr="00FE3703" w:rsidRDefault="005F09C2" w:rsidP="000B3FDC">
      <w:pPr>
        <w:pStyle w:val="ListParagraph"/>
        <w:numPr>
          <w:ilvl w:val="0"/>
          <w:numId w:val="3"/>
        </w:numPr>
        <w:spacing w:after="0" w:line="240" w:lineRule="auto"/>
        <w:ind w:left="450" w:hanging="283"/>
        <w:jc w:val="thaiDistribute"/>
        <w:rPr>
          <w:rFonts w:ascii="Browallia New" w:eastAsia="Calibri" w:hAnsi="Browallia New" w:cs="Browallia New"/>
          <w:sz w:val="26"/>
          <w:szCs w:val="26"/>
        </w:rPr>
      </w:pPr>
      <w:r w:rsidRPr="00FE3703">
        <w:rPr>
          <w:rFonts w:ascii="Browallia New" w:hAnsi="Browallia New" w:cs="Browallia New"/>
          <w:sz w:val="26"/>
          <w:szCs w:val="26"/>
          <w:cs/>
        </w:rPr>
        <w:t>งบกำไรขาดทุนเบ็ดเสร็จรวมและงบกำไรขาดทุนเบ็ดเสร็จเฉพาะ</w:t>
      </w:r>
      <w:r w:rsidR="0032656B" w:rsidRPr="00FE3703">
        <w:rPr>
          <w:rFonts w:ascii="Browallia New" w:hAnsi="Browallia New" w:cs="Browallia New"/>
          <w:sz w:val="26"/>
          <w:szCs w:val="26"/>
          <w:cs/>
        </w:rPr>
        <w:t>กิจกา</w:t>
      </w:r>
      <w:r w:rsidR="00FC1572" w:rsidRPr="00FE3703">
        <w:rPr>
          <w:rFonts w:ascii="Browallia New" w:hAnsi="Browallia New" w:cs="Browallia New"/>
          <w:sz w:val="26"/>
          <w:szCs w:val="26"/>
          <w:cs/>
        </w:rPr>
        <w:t>รสำหรับปี</w:t>
      </w:r>
      <w:r w:rsidR="00B1060F" w:rsidRPr="00FE3703">
        <w:rPr>
          <w:rFonts w:ascii="Browallia New" w:hAnsi="Browallia New" w:cs="Browallia New"/>
          <w:sz w:val="26"/>
          <w:szCs w:val="26"/>
          <w:cs/>
        </w:rPr>
        <w:t>สิ้นสุดวันเดียวกัน</w:t>
      </w:r>
      <w:r w:rsidR="00B1060F" w:rsidRPr="00FE3703" w:rsidDel="00B1060F">
        <w:rPr>
          <w:rFonts w:ascii="Browallia New" w:hAnsi="Browallia New" w:cs="Browallia New"/>
          <w:sz w:val="26"/>
          <w:szCs w:val="26"/>
          <w:cs/>
        </w:rPr>
        <w:t xml:space="preserve"> </w:t>
      </w:r>
    </w:p>
    <w:p w14:paraId="77C2693E" w14:textId="6FDD17CA" w:rsidR="00B1060F" w:rsidRPr="00FE3703" w:rsidRDefault="0032656B" w:rsidP="000B3FDC">
      <w:pPr>
        <w:pStyle w:val="ListParagraph"/>
        <w:numPr>
          <w:ilvl w:val="0"/>
          <w:numId w:val="3"/>
        </w:numPr>
        <w:spacing w:after="0" w:line="240" w:lineRule="auto"/>
        <w:ind w:left="450" w:hanging="283"/>
        <w:jc w:val="thaiDistribute"/>
        <w:rPr>
          <w:rFonts w:ascii="Browallia New" w:eastAsia="Calibri" w:hAnsi="Browallia New" w:cs="Browallia New"/>
          <w:sz w:val="26"/>
          <w:szCs w:val="26"/>
        </w:rPr>
      </w:pPr>
      <w:r w:rsidRPr="00FE3703">
        <w:rPr>
          <w:rFonts w:ascii="Browallia New" w:hAnsi="Browallia New" w:cs="Browallia New"/>
          <w:sz w:val="26"/>
          <w:szCs w:val="26"/>
          <w:cs/>
        </w:rPr>
        <w:t>งบแสดงการเปลี่ยนแปลงส่วนของเจ้าของรวมและงบแสดงการเปลี่ยนแปลงส่วนของเจ้าของเฉพาะกิจการ</w:t>
      </w:r>
      <w:r w:rsidR="00FC1572" w:rsidRPr="00FE3703">
        <w:rPr>
          <w:rFonts w:ascii="Browallia New" w:hAnsi="Browallia New" w:cs="Browallia New"/>
          <w:sz w:val="26"/>
          <w:szCs w:val="26"/>
          <w:cs/>
        </w:rPr>
        <w:t>สำหรับปี</w:t>
      </w:r>
      <w:r w:rsidR="00B1060F" w:rsidRPr="00FE3703">
        <w:rPr>
          <w:rFonts w:ascii="Browallia New" w:hAnsi="Browallia New" w:cs="Browallia New"/>
          <w:sz w:val="26"/>
          <w:szCs w:val="26"/>
          <w:cs/>
        </w:rPr>
        <w:t>สิ้นสุด</w:t>
      </w:r>
      <w:r w:rsidR="000B3FDC" w:rsidRPr="00FE3703">
        <w:rPr>
          <w:rFonts w:ascii="Browallia New" w:hAnsi="Browallia New" w:cs="Browallia New"/>
          <w:sz w:val="26"/>
          <w:szCs w:val="26"/>
        </w:rPr>
        <w:br/>
      </w:r>
      <w:r w:rsidR="00B1060F" w:rsidRPr="00FE3703">
        <w:rPr>
          <w:rFonts w:ascii="Browallia New" w:hAnsi="Browallia New" w:cs="Browallia New"/>
          <w:sz w:val="26"/>
          <w:szCs w:val="26"/>
          <w:cs/>
        </w:rPr>
        <w:t>วันเดียวกัน</w:t>
      </w:r>
      <w:r w:rsidR="00B1060F" w:rsidRPr="00FE3703" w:rsidDel="00B1060F">
        <w:rPr>
          <w:rFonts w:ascii="Browallia New" w:hAnsi="Browallia New" w:cs="Browallia New"/>
          <w:sz w:val="26"/>
          <w:szCs w:val="26"/>
          <w:cs/>
        </w:rPr>
        <w:t xml:space="preserve"> </w:t>
      </w:r>
    </w:p>
    <w:p w14:paraId="784C7305" w14:textId="77777777" w:rsidR="00B1060F" w:rsidRPr="00FE3703" w:rsidRDefault="0032656B" w:rsidP="000B3FDC">
      <w:pPr>
        <w:pStyle w:val="ListParagraph"/>
        <w:numPr>
          <w:ilvl w:val="0"/>
          <w:numId w:val="3"/>
        </w:numPr>
        <w:spacing w:after="0" w:line="240" w:lineRule="auto"/>
        <w:ind w:left="450" w:hanging="283"/>
        <w:jc w:val="thaiDistribute"/>
        <w:rPr>
          <w:rFonts w:ascii="Browallia New" w:eastAsia="Calibri" w:hAnsi="Browallia New" w:cs="Browallia New"/>
          <w:sz w:val="26"/>
          <w:szCs w:val="26"/>
        </w:rPr>
      </w:pPr>
      <w:r w:rsidRPr="00FE3703">
        <w:rPr>
          <w:rFonts w:ascii="Browallia New" w:hAnsi="Browallia New" w:cs="Browallia New"/>
          <w:sz w:val="26"/>
          <w:szCs w:val="26"/>
          <w:cs/>
        </w:rPr>
        <w:t>งบกระแสเงินสดรวมและงบกระแสเงินสดเฉพาะกิจการ</w:t>
      </w:r>
      <w:r w:rsidR="00FC1572" w:rsidRPr="00FE3703">
        <w:rPr>
          <w:rFonts w:ascii="Browallia New" w:hAnsi="Browallia New" w:cs="Browallia New"/>
          <w:sz w:val="26"/>
          <w:szCs w:val="26"/>
          <w:cs/>
        </w:rPr>
        <w:t>สำหรับปี</w:t>
      </w:r>
      <w:r w:rsidR="00B1060F" w:rsidRPr="00FE3703">
        <w:rPr>
          <w:rFonts w:ascii="Browallia New" w:hAnsi="Browallia New" w:cs="Browallia New"/>
          <w:sz w:val="26"/>
          <w:szCs w:val="26"/>
          <w:cs/>
        </w:rPr>
        <w:t>สิ้นสุดวันเดียวกัน</w:t>
      </w:r>
      <w:r w:rsidR="00B1060F" w:rsidRPr="00FE3703" w:rsidDel="00B1060F">
        <w:rPr>
          <w:rFonts w:ascii="Browallia New" w:hAnsi="Browallia New" w:cs="Browallia New"/>
          <w:sz w:val="26"/>
          <w:szCs w:val="26"/>
          <w:cs/>
        </w:rPr>
        <w:t xml:space="preserve"> </w:t>
      </w:r>
      <w:r w:rsidR="009B2FEF" w:rsidRPr="00FE3703">
        <w:rPr>
          <w:rFonts w:ascii="Browallia New" w:hAnsi="Browallia New" w:cs="Browallia New"/>
          <w:sz w:val="26"/>
          <w:szCs w:val="26"/>
          <w:cs/>
        </w:rPr>
        <w:t>และ</w:t>
      </w:r>
    </w:p>
    <w:p w14:paraId="27E57EA1" w14:textId="77777777" w:rsidR="0032656B" w:rsidRPr="002975A6" w:rsidRDefault="0032656B" w:rsidP="000B3FDC">
      <w:pPr>
        <w:pStyle w:val="ListParagraph"/>
        <w:numPr>
          <w:ilvl w:val="0"/>
          <w:numId w:val="3"/>
        </w:numPr>
        <w:spacing w:after="0" w:line="240" w:lineRule="auto"/>
        <w:ind w:left="450" w:hanging="283"/>
        <w:jc w:val="thaiDistribute"/>
        <w:rPr>
          <w:rFonts w:ascii="Browallia New" w:eastAsia="Calibri" w:hAnsi="Browallia New" w:cs="Browallia New"/>
          <w:spacing w:val="-6"/>
          <w:sz w:val="26"/>
          <w:szCs w:val="26"/>
          <w:cs/>
        </w:rPr>
      </w:pPr>
      <w:r w:rsidRPr="002975A6">
        <w:rPr>
          <w:rFonts w:ascii="Browallia New" w:hAnsi="Browallia New" w:cs="Browallia New"/>
          <w:spacing w:val="-6"/>
          <w:sz w:val="26"/>
          <w:szCs w:val="26"/>
          <w:cs/>
        </w:rPr>
        <w:t>หมายเหตุประกอบงบการเงินรวมและงบการเงินเฉพาะกิจการ</w:t>
      </w:r>
      <w:r w:rsidR="00FC1572" w:rsidRPr="002975A6">
        <w:rPr>
          <w:rFonts w:ascii="Browallia New" w:hAnsi="Browallia New" w:cs="Browallia New"/>
          <w:spacing w:val="-6"/>
          <w:sz w:val="26"/>
          <w:szCs w:val="26"/>
          <w:cs/>
        </w:rPr>
        <w:t>ซึ่ง</w:t>
      </w:r>
      <w:r w:rsidR="0080050C" w:rsidRPr="002975A6">
        <w:rPr>
          <w:rFonts w:ascii="Browallia New" w:hAnsi="Browallia New" w:cs="Browallia New"/>
          <w:spacing w:val="-6"/>
          <w:sz w:val="26"/>
          <w:szCs w:val="26"/>
          <w:cs/>
        </w:rPr>
        <w:t>ประกอบด้วย</w:t>
      </w:r>
      <w:r w:rsidRPr="002975A6">
        <w:rPr>
          <w:rFonts w:ascii="Browallia New" w:hAnsi="Browallia New" w:cs="Browallia New"/>
          <w:spacing w:val="-6"/>
          <w:sz w:val="26"/>
          <w:szCs w:val="26"/>
          <w:cs/>
        </w:rPr>
        <w:t>นโยบายการบัญชีที่สำคัญ</w:t>
      </w:r>
      <w:r w:rsidR="0080050C" w:rsidRPr="002975A6">
        <w:rPr>
          <w:rFonts w:ascii="Browallia New" w:hAnsi="Browallia New" w:cs="Browallia New"/>
          <w:spacing w:val="-6"/>
          <w:sz w:val="26"/>
          <w:szCs w:val="26"/>
          <w:cs/>
        </w:rPr>
        <w:t>และหมายเหตุเรื่องอื่น ๆ</w:t>
      </w:r>
    </w:p>
    <w:p w14:paraId="2A37AB0D" w14:textId="77777777" w:rsidR="009806F0" w:rsidRPr="00106BD2" w:rsidRDefault="009806F0" w:rsidP="00195E58">
      <w:pPr>
        <w:spacing w:after="0" w:line="240" w:lineRule="auto"/>
        <w:rPr>
          <w:rFonts w:ascii="Browallia New" w:eastAsia="Calibri" w:hAnsi="Browallia New" w:cs="Browallia New"/>
          <w:b/>
          <w:bCs/>
          <w:sz w:val="24"/>
          <w:szCs w:val="24"/>
          <w:lang w:bidi="th-TH"/>
        </w:rPr>
      </w:pPr>
    </w:p>
    <w:p w14:paraId="34A9CCEB" w14:textId="77777777" w:rsidR="00C31811" w:rsidRPr="00195E58" w:rsidRDefault="00C31811" w:rsidP="00C31811">
      <w:pPr>
        <w:spacing w:after="0" w:line="240" w:lineRule="auto"/>
        <w:rPr>
          <w:rFonts w:ascii="Browallia New" w:eastAsia="Calibri" w:hAnsi="Browallia New" w:cs="Browallia New"/>
          <w:color w:val="CF4A02"/>
          <w:sz w:val="26"/>
          <w:szCs w:val="26"/>
          <w:lang w:bidi="th-TH"/>
        </w:rPr>
      </w:pPr>
      <w:r w:rsidRPr="00195E58">
        <w:rPr>
          <w:rFonts w:ascii="Browallia New" w:eastAsia="Calibri" w:hAnsi="Browallia New" w:cs="Browallia New"/>
          <w:b/>
          <w:bCs/>
          <w:color w:val="CF4A02"/>
          <w:sz w:val="26"/>
          <w:szCs w:val="26"/>
          <w:cs/>
          <w:lang w:bidi="th-TH"/>
        </w:rPr>
        <w:t>เกณฑ์ในการแสดงความเห็น</w:t>
      </w:r>
      <w:r w:rsidRPr="00195E58">
        <w:rPr>
          <w:rFonts w:ascii="Browallia New" w:eastAsia="Calibri" w:hAnsi="Browallia New" w:cs="Browallia New"/>
          <w:color w:val="CF4A02"/>
          <w:sz w:val="26"/>
          <w:szCs w:val="26"/>
          <w:lang w:bidi="th-TH"/>
        </w:rPr>
        <w:t xml:space="preserve"> </w:t>
      </w:r>
    </w:p>
    <w:p w14:paraId="712719E0" w14:textId="77777777" w:rsidR="00C31811" w:rsidRPr="00195E58" w:rsidRDefault="00C31811" w:rsidP="00C31811">
      <w:pPr>
        <w:spacing w:after="0" w:line="240" w:lineRule="auto"/>
        <w:rPr>
          <w:rFonts w:ascii="Browallia New" w:eastAsia="Calibri" w:hAnsi="Browallia New" w:cs="Browallia New"/>
          <w:color w:val="C00000"/>
          <w:sz w:val="12"/>
          <w:szCs w:val="12"/>
          <w:lang w:bidi="th-TH"/>
        </w:rPr>
      </w:pPr>
    </w:p>
    <w:p w14:paraId="090F0875" w14:textId="51728521" w:rsidR="007D11EB" w:rsidRDefault="007D11EB" w:rsidP="00106BD2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  <w:lang w:bidi="th-TH"/>
        </w:rPr>
      </w:pPr>
      <w:r w:rsidRPr="007D11EB">
        <w:rPr>
          <w:rFonts w:ascii="Browallia New" w:eastAsia="Calibri" w:hAnsi="Browallia New" w:cs="Browallia New"/>
          <w:sz w:val="26"/>
          <w:szCs w:val="26"/>
          <w:cs/>
          <w:lang w:bidi="th-TH"/>
        </w:rPr>
        <w:t>ข้าพเจ้าได้ปฏิบัติงานตรวจสอบตามมาตรฐานการสอบบัญชี ความรับผิดชอบของข้าพเจ้าได้กล่าวไว้ในส่วนของความรับผิดชอบของผู้สอบบัญชีต่อการตรวจสอบงบการเงินรวมและงบการเงินเฉพาะกิจการในรายงานของข้าพเจ้า ข้าพเจ้ามีความเป็นอิสระ</w:t>
      </w:r>
      <w:r>
        <w:rPr>
          <w:rFonts w:ascii="Browallia New" w:eastAsia="Calibri" w:hAnsi="Browallia New" w:cs="Browallia New"/>
          <w:sz w:val="26"/>
          <w:szCs w:val="26"/>
          <w:cs/>
          <w:lang w:bidi="th-TH"/>
        </w:rPr>
        <w:br/>
      </w:r>
      <w:r w:rsidRPr="007D11EB">
        <w:rPr>
          <w:rFonts w:ascii="Browallia New" w:eastAsia="Calibri" w:hAnsi="Browallia New" w:cs="Browallia New"/>
          <w:sz w:val="26"/>
          <w:szCs w:val="26"/>
          <w:cs/>
          <w:lang w:bidi="th-TH"/>
        </w:rPr>
        <w:t>จากกลุ่มกิจการและบริษัทตามประมวลจรรยาบรรณของผู้ประกอบวิชาชีพบัญชี รวมถึงมาตรฐานเรื่องความเป็นอิสระที่กำหนดโดย สภาวิชาชีพบัญชีในส่วนที่เกี่ยวข้องกับการตรวจสอบงบการเงินรวมและงบการเงินเฉพาะกิจการ และข้าพเจ้าได้ปฏิบัติตาม</w:t>
      </w:r>
      <w:r>
        <w:rPr>
          <w:rFonts w:ascii="Browallia New" w:eastAsia="Calibri" w:hAnsi="Browallia New" w:cs="Browallia New"/>
          <w:sz w:val="26"/>
          <w:szCs w:val="26"/>
          <w:cs/>
          <w:lang w:bidi="th-TH"/>
        </w:rPr>
        <w:br/>
      </w:r>
      <w:r w:rsidRPr="007D11EB">
        <w:rPr>
          <w:rFonts w:ascii="Browallia New" w:eastAsia="Calibri" w:hAnsi="Browallia New" w:cs="Browallia New"/>
          <w:sz w:val="26"/>
          <w:szCs w:val="26"/>
          <w:cs/>
          <w:lang w:bidi="th-TH"/>
        </w:rPr>
        <w:t>ความรับผิดชอบด้านจรรยาบรรณอื่นๆ ตามประมวลจรรยาบรรณดังกล่าว ข้าพเจ้าเชื่อว่าหลักฐานการสอบบัญชีที่ข้าพเจ้าได้รับเพียงพอและเหมาะสมเพื่อใช้เป็นเกณฑ์ในการแสดงความเห็นของข้าพเจ้า</w:t>
      </w:r>
    </w:p>
    <w:p w14:paraId="404B327B" w14:textId="77777777" w:rsidR="00106BD2" w:rsidRPr="00106BD2" w:rsidRDefault="00106BD2" w:rsidP="00106BD2">
      <w:pPr>
        <w:spacing w:after="0" w:line="240" w:lineRule="auto"/>
        <w:jc w:val="thaiDistribute"/>
        <w:rPr>
          <w:rFonts w:ascii="Browallia New" w:eastAsia="Calibri" w:hAnsi="Browallia New" w:cs="Browallia New"/>
          <w:sz w:val="24"/>
          <w:szCs w:val="24"/>
          <w:lang w:bidi="th-TH"/>
        </w:rPr>
      </w:pPr>
    </w:p>
    <w:p w14:paraId="1FDC7958" w14:textId="77777777" w:rsidR="00106BD2" w:rsidRPr="002A7EEB" w:rsidRDefault="00106BD2" w:rsidP="00106BD2">
      <w:pPr>
        <w:spacing w:after="0" w:line="240" w:lineRule="auto"/>
        <w:rPr>
          <w:rFonts w:ascii="Browallia New" w:hAnsi="Browallia New" w:cs="Browallia New"/>
          <w:b/>
          <w:bCs/>
          <w:color w:val="CF4A02"/>
          <w:sz w:val="26"/>
          <w:szCs w:val="26"/>
          <w:lang w:bidi="th-TH"/>
        </w:rPr>
      </w:pPr>
      <w:r w:rsidRPr="002A7EEB">
        <w:rPr>
          <w:rFonts w:ascii="Browallia New" w:hAnsi="Browallia New" w:cs="Browallia New"/>
          <w:b/>
          <w:bCs/>
          <w:color w:val="CF4A02"/>
          <w:sz w:val="26"/>
          <w:szCs w:val="26"/>
          <w:cs/>
          <w:lang w:bidi="th-TH"/>
        </w:rPr>
        <w:t>เรื่องสำคัญในการตรวจสอบ</w:t>
      </w:r>
    </w:p>
    <w:p w14:paraId="6827E495" w14:textId="77777777" w:rsidR="00106BD2" w:rsidRPr="00881573" w:rsidRDefault="00106BD2" w:rsidP="00106BD2">
      <w:pPr>
        <w:spacing w:after="0" w:line="240" w:lineRule="auto"/>
        <w:rPr>
          <w:rFonts w:ascii="Browallia New" w:hAnsi="Browallia New" w:cs="Browallia New"/>
          <w:b/>
          <w:bCs/>
          <w:color w:val="C00000"/>
          <w:sz w:val="12"/>
          <w:szCs w:val="12"/>
          <w:lang w:bidi="th-TH"/>
        </w:rPr>
      </w:pPr>
    </w:p>
    <w:p w14:paraId="5D790A22" w14:textId="316A2E49" w:rsidR="00106BD2" w:rsidRPr="00106BD2" w:rsidRDefault="00106BD2" w:rsidP="00106BD2">
      <w:pPr>
        <w:spacing w:after="0" w:line="240" w:lineRule="auto"/>
        <w:jc w:val="thaiDistribute"/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sectPr w:rsidR="00106BD2" w:rsidRPr="00106BD2" w:rsidSect="006F1A60">
          <w:pgSz w:w="11909" w:h="16834" w:code="9"/>
          <w:pgMar w:top="3139" w:right="720" w:bottom="1584" w:left="1987" w:header="706" w:footer="576" w:gutter="0"/>
          <w:pgNumType w:start="1"/>
          <w:cols w:space="720"/>
          <w:docGrid w:linePitch="360"/>
        </w:sectPr>
      </w:pP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เรื่องสำคัญในการตรวจสอบคือเรื่องต่างๆ</w:t>
      </w:r>
      <w:r w:rsidRPr="00195E58">
        <w:rPr>
          <w:rFonts w:ascii="Browallia New" w:hAnsi="Browallia New" w:cs="Browallia New"/>
          <w:color w:val="000000"/>
          <w:sz w:val="26"/>
          <w:szCs w:val="26"/>
          <w:lang w:val="en-GB" w:bidi="th-TH"/>
        </w:rPr>
        <w:t xml:space="preserve"> 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ที่มีนัยสำคัญที่สุดตามดุลยพินิจเยี่ยงผู้ประกอบวิชาชีพของข้าพเจ้าในการตรวจสอบ</w:t>
      </w:r>
      <w:r w:rsidR="00F12184">
        <w:rPr>
          <w:rFonts w:ascii="Browallia New" w:hAnsi="Browallia New" w:cs="Browallia New"/>
          <w:color w:val="000000"/>
          <w:sz w:val="26"/>
          <w:szCs w:val="26"/>
          <w:lang w:val="en-GB" w:bidi="th-TH"/>
        </w:rPr>
        <w:br/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งบการเงินรวมและงบการเงินเฉพาะกิจการสำหรับงวดปัจจุบัน</w:t>
      </w:r>
      <w:r w:rsidRPr="00195E58">
        <w:rPr>
          <w:rFonts w:ascii="Browallia New" w:hAnsi="Browallia New" w:cs="Browallia New"/>
          <w:color w:val="000000"/>
          <w:sz w:val="26"/>
          <w:szCs w:val="26"/>
          <w:lang w:val="en-GB" w:bidi="th-TH"/>
        </w:rPr>
        <w:t xml:space="preserve"> 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ข้าพเจ้าได้นำเรื่องเหล่านี้มาพิจารณาในบริบทของการตรวจสอบ</w:t>
      </w:r>
      <w:r w:rsidR="00F12184">
        <w:rPr>
          <w:rFonts w:ascii="Browallia New" w:hAnsi="Browallia New" w:cs="Browallia New"/>
          <w:color w:val="000000"/>
          <w:sz w:val="26"/>
          <w:szCs w:val="26"/>
          <w:lang w:val="en-GB" w:bidi="th-TH"/>
        </w:rPr>
        <w:br/>
      </w:r>
      <w:r w:rsidRPr="00F12184">
        <w:rPr>
          <w:rFonts w:ascii="Browallia New" w:hAnsi="Browallia New" w:cs="Browallia New"/>
          <w:color w:val="000000"/>
          <w:spacing w:val="-6"/>
          <w:sz w:val="26"/>
          <w:szCs w:val="26"/>
          <w:cs/>
          <w:lang w:val="en-GB" w:bidi="th-TH"/>
        </w:rPr>
        <w:t>งบการเงินรวมและงบการเงินเฉพาะกิจการโดยรวมและในการแสดงความเห็นของข้าพเจ้า</w:t>
      </w:r>
      <w:r w:rsidRPr="00F12184">
        <w:rPr>
          <w:rFonts w:ascii="Browallia New" w:hAnsi="Browallia New" w:cs="Browallia New"/>
          <w:color w:val="000000"/>
          <w:spacing w:val="-6"/>
          <w:sz w:val="26"/>
          <w:szCs w:val="26"/>
          <w:lang w:val="en-GB" w:bidi="th-TH"/>
        </w:rPr>
        <w:t xml:space="preserve"> </w:t>
      </w:r>
      <w:r w:rsidRPr="00F12184">
        <w:rPr>
          <w:rFonts w:ascii="Browallia New" w:hAnsi="Browallia New" w:cs="Browallia New"/>
          <w:color w:val="000000"/>
          <w:spacing w:val="-6"/>
          <w:sz w:val="26"/>
          <w:szCs w:val="26"/>
          <w:cs/>
          <w:lang w:val="en-GB" w:bidi="th-TH"/>
        </w:rPr>
        <w:t>ทั้งนี้</w:t>
      </w:r>
      <w:r w:rsidRPr="00F12184">
        <w:rPr>
          <w:rFonts w:ascii="Browallia New" w:hAnsi="Browallia New" w:cs="Browallia New"/>
          <w:color w:val="000000"/>
          <w:spacing w:val="-6"/>
          <w:sz w:val="26"/>
          <w:szCs w:val="26"/>
          <w:lang w:val="en-GB" w:bidi="th-TH"/>
        </w:rPr>
        <w:t xml:space="preserve"> </w:t>
      </w:r>
      <w:r w:rsidRPr="00F12184">
        <w:rPr>
          <w:rFonts w:ascii="Browallia New" w:hAnsi="Browallia New" w:cs="Browallia New"/>
          <w:color w:val="000000"/>
          <w:spacing w:val="-6"/>
          <w:sz w:val="26"/>
          <w:szCs w:val="26"/>
          <w:cs/>
          <w:lang w:val="en-GB" w:bidi="th-TH"/>
        </w:rPr>
        <w:t>ข้าพเจ้าไม่ได้แสดงความเห็นแยกต่างหาก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สำหรับเรื่องเหล่านี</w:t>
      </w:r>
      <w:r w:rsidR="003D13C9">
        <w:rPr>
          <w:rFonts w:ascii="Browallia New" w:hAnsi="Browallia New" w:cs="Browallia New" w:hint="cs"/>
          <w:color w:val="000000"/>
          <w:sz w:val="26"/>
          <w:szCs w:val="26"/>
          <w:cs/>
          <w:lang w:val="en-GB" w:bidi="th-TH"/>
        </w:rPr>
        <w:t>้</w:t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8774EC" w:rsidRPr="001353BC" w14:paraId="0275EF86" w14:textId="77777777" w:rsidTr="00597515">
        <w:tc>
          <w:tcPr>
            <w:tcW w:w="4590" w:type="dxa"/>
            <w:shd w:val="clear" w:color="auto" w:fill="FFA543"/>
          </w:tcPr>
          <w:p w14:paraId="7D15E33F" w14:textId="77777777" w:rsidR="008774EC" w:rsidRPr="001353BC" w:rsidRDefault="008774EC" w:rsidP="00597515">
            <w:pPr>
              <w:pStyle w:val="Default"/>
              <w:ind w:right="162"/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sz w:val="26"/>
                <w:szCs w:val="26"/>
                <w:cs/>
              </w:rPr>
            </w:pPr>
            <w:r w:rsidRPr="001353BC">
              <w:rPr>
                <w:rFonts w:ascii="Browallia New" w:hAnsi="Browallia New" w:cs="Browallia New"/>
                <w:b/>
                <w:bCs/>
                <w:color w:val="FFFFFF" w:themeColor="background1"/>
                <w:sz w:val="26"/>
                <w:szCs w:val="26"/>
                <w:cs/>
              </w:rPr>
              <w:lastRenderedPageBreak/>
              <w:t>เรื่องสำคัญในการตรวจสอบ</w:t>
            </w:r>
          </w:p>
        </w:tc>
        <w:tc>
          <w:tcPr>
            <w:tcW w:w="4590" w:type="dxa"/>
            <w:shd w:val="clear" w:color="auto" w:fill="FFA543"/>
          </w:tcPr>
          <w:p w14:paraId="4BBBE611" w14:textId="77777777" w:rsidR="008774EC" w:rsidRPr="001353BC" w:rsidRDefault="008774EC" w:rsidP="00597515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sz w:val="26"/>
                <w:szCs w:val="26"/>
                <w:cs/>
              </w:rPr>
            </w:pPr>
            <w:r w:rsidRPr="001353BC">
              <w:rPr>
                <w:rFonts w:ascii="Browallia New" w:hAnsi="Browallia New" w:cs="Browallia New"/>
                <w:b/>
                <w:bCs/>
                <w:color w:val="FFFFFF" w:themeColor="background1"/>
                <w:sz w:val="26"/>
                <w:szCs w:val="26"/>
                <w:cs/>
              </w:rPr>
              <w:t>วิธีการตรวจสอบ</w:t>
            </w:r>
          </w:p>
        </w:tc>
      </w:tr>
      <w:tr w:rsidR="008774EC" w:rsidRPr="001353BC" w14:paraId="12876A83" w14:textId="77777777" w:rsidTr="00597515">
        <w:tc>
          <w:tcPr>
            <w:tcW w:w="4590" w:type="dxa"/>
            <w:shd w:val="clear" w:color="auto" w:fill="auto"/>
          </w:tcPr>
          <w:p w14:paraId="4FE98B11" w14:textId="77777777" w:rsidR="00F12184" w:rsidRPr="00F12184" w:rsidRDefault="00F12184" w:rsidP="00597515">
            <w:pPr>
              <w:pStyle w:val="Default"/>
              <w:ind w:right="162"/>
              <w:jc w:val="thaiDistribute"/>
              <w:rPr>
                <w:rFonts w:ascii="Browallia New" w:hAnsi="Browallia New" w:cs="Browallia New"/>
                <w:sz w:val="12"/>
                <w:szCs w:val="12"/>
              </w:rPr>
            </w:pPr>
          </w:p>
          <w:p w14:paraId="16AC5BB4" w14:textId="6D46CB13" w:rsidR="008774EC" w:rsidRPr="00EF07D1" w:rsidRDefault="008774EC" w:rsidP="00597515">
            <w:pPr>
              <w:pStyle w:val="Default"/>
              <w:ind w:right="162"/>
              <w:jc w:val="thaiDistribute"/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</w:pPr>
            <w:r w:rsidRPr="00EF07D1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การประเมินการด้อยค่าของค่าความนิยม</w:t>
            </w:r>
          </w:p>
          <w:p w14:paraId="017296E3" w14:textId="543BD6CD" w:rsidR="00F12184" w:rsidRPr="00F12184" w:rsidRDefault="00F12184" w:rsidP="00597515">
            <w:pPr>
              <w:pStyle w:val="Default"/>
              <w:ind w:right="162"/>
              <w:jc w:val="thaiDistribute"/>
              <w:rPr>
                <w:rFonts w:ascii="Browallia New" w:hAnsi="Browallia New" w:cs="Browallia New"/>
                <w:b/>
                <w:bCs/>
                <w:sz w:val="12"/>
                <w:szCs w:val="12"/>
                <w:lang w:val="en-US"/>
              </w:rPr>
            </w:pPr>
          </w:p>
        </w:tc>
        <w:tc>
          <w:tcPr>
            <w:tcW w:w="4590" w:type="dxa"/>
            <w:shd w:val="clear" w:color="auto" w:fill="FAFAFA"/>
          </w:tcPr>
          <w:p w14:paraId="24134694" w14:textId="77777777" w:rsidR="008774EC" w:rsidRPr="001353BC" w:rsidRDefault="008774EC" w:rsidP="00597515">
            <w:pPr>
              <w:pStyle w:val="Default"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8774EC" w:rsidRPr="001353BC" w14:paraId="4490F62D" w14:textId="77777777" w:rsidTr="0045500A">
        <w:tc>
          <w:tcPr>
            <w:tcW w:w="4590" w:type="dxa"/>
            <w:shd w:val="clear" w:color="auto" w:fill="auto"/>
          </w:tcPr>
          <w:p w14:paraId="700DE69C" w14:textId="156F7A55" w:rsidR="008774EC" w:rsidRPr="0032008D" w:rsidRDefault="008774EC" w:rsidP="00372BB5">
            <w:pPr>
              <w:spacing w:line="20" w:lineRule="atLeast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  <w:r w:rsidRPr="0032008D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อ้างอิงหมายเหตุประกอบงบการเงินข้อ </w:t>
            </w:r>
            <w:r w:rsidR="00495EC8" w:rsidRPr="00495EC8">
              <w:rPr>
                <w:rFonts w:ascii="Browallia New" w:hAnsi="Browallia New" w:cs="Browallia New"/>
                <w:sz w:val="26"/>
                <w:szCs w:val="26"/>
              </w:rPr>
              <w:t>23</w:t>
            </w:r>
            <w:r w:rsidRPr="0032008D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32008D">
              <w:rPr>
                <w:rFonts w:ascii="Browallia New" w:hAnsi="Browallia New" w:cs="Browallia New" w:hint="cs"/>
                <w:sz w:val="26"/>
                <w:szCs w:val="26"/>
                <w:cs/>
              </w:rPr>
              <w:t>เรื่อง</w:t>
            </w:r>
            <w:r w:rsidRPr="0032008D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ค่าความนิยม ณ วันที่ </w:t>
            </w:r>
            <w:r w:rsidR="00495EC8" w:rsidRPr="00495EC8">
              <w:rPr>
                <w:rFonts w:ascii="Browallia New" w:hAnsi="Browallia New" w:cs="Browallia New"/>
                <w:sz w:val="26"/>
                <w:szCs w:val="26"/>
              </w:rPr>
              <w:t>31</w:t>
            </w:r>
            <w:r w:rsidRPr="0032008D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32008D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ธันวาคม </w:t>
            </w:r>
            <w:r w:rsidR="0033301A" w:rsidRPr="0032008D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พ.ศ. </w:t>
            </w:r>
            <w:r w:rsidR="00495EC8" w:rsidRPr="00495EC8">
              <w:rPr>
                <w:rFonts w:ascii="Browallia New" w:hAnsi="Browallia New" w:cs="Browallia New"/>
                <w:sz w:val="26"/>
                <w:szCs w:val="26"/>
              </w:rPr>
              <w:t>2566</w:t>
            </w:r>
            <w:r w:rsidRPr="0032008D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32008D">
              <w:rPr>
                <w:rFonts w:ascii="Browallia New" w:hAnsi="Browallia New" w:cs="Browallia New"/>
                <w:sz w:val="26"/>
                <w:szCs w:val="26"/>
                <w:cs/>
              </w:rPr>
              <w:t>กลุ่มกิจการ</w:t>
            </w:r>
            <w:r w:rsidR="000377DA" w:rsidRPr="0032008D">
              <w:rPr>
                <w:rFonts w:ascii="Browallia New" w:hAnsi="Browallia New" w:cs="Browallia New" w:hint="cs"/>
                <w:sz w:val="26"/>
                <w:szCs w:val="26"/>
                <w:cs/>
              </w:rPr>
              <w:t>รับรู้</w:t>
            </w:r>
            <w:r w:rsidRPr="0032008D">
              <w:rPr>
                <w:rFonts w:ascii="Browallia New" w:hAnsi="Browallia New" w:cs="Browallia New"/>
                <w:sz w:val="26"/>
                <w:szCs w:val="26"/>
                <w:cs/>
              </w:rPr>
              <w:t>ค่าความนิยม</w:t>
            </w:r>
            <w:r w:rsidRPr="0032008D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ตามมูลค่าบัญชี</w:t>
            </w:r>
            <w:r w:rsidRPr="0032008D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 xml:space="preserve">จำนวน </w:t>
            </w:r>
            <w:r w:rsidR="00495EC8" w:rsidRPr="00495EC8">
              <w:rPr>
                <w:rFonts w:ascii="Browallia New" w:hAnsi="Browallia New" w:cs="Browallia New"/>
                <w:spacing w:val="-8"/>
                <w:sz w:val="26"/>
                <w:szCs w:val="26"/>
              </w:rPr>
              <w:t>1</w:t>
            </w:r>
            <w:r w:rsidR="00AA0209">
              <w:rPr>
                <w:rFonts w:ascii="Browallia New" w:hAnsi="Browallia New" w:cs="Browallia New"/>
                <w:spacing w:val="-8"/>
                <w:sz w:val="26"/>
                <w:szCs w:val="26"/>
              </w:rPr>
              <w:t>,</w:t>
            </w:r>
            <w:r w:rsidR="00495EC8" w:rsidRPr="00495EC8">
              <w:rPr>
                <w:rFonts w:ascii="Browallia New" w:hAnsi="Browallia New" w:cs="Browallia New"/>
                <w:spacing w:val="-8"/>
                <w:sz w:val="26"/>
                <w:szCs w:val="26"/>
              </w:rPr>
              <w:t>193</w:t>
            </w:r>
            <w:r w:rsidRPr="0032008D">
              <w:rPr>
                <w:rFonts w:ascii="Browallia New" w:hAnsi="Browallia New" w:cs="Browallia New"/>
                <w:spacing w:val="-8"/>
                <w:sz w:val="26"/>
                <w:szCs w:val="26"/>
              </w:rPr>
              <w:t xml:space="preserve"> </w:t>
            </w:r>
            <w:r w:rsidRPr="0032008D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ล้านบาท ซึ่งคิดเป็นร้อยละ</w:t>
            </w:r>
            <w:r w:rsidRPr="0032008D">
              <w:rPr>
                <w:rFonts w:ascii="Browallia New" w:hAnsi="Browallia New" w:cs="Browallia New"/>
                <w:spacing w:val="-8"/>
                <w:sz w:val="26"/>
                <w:szCs w:val="26"/>
              </w:rPr>
              <w:t xml:space="preserve"> </w:t>
            </w:r>
            <w:r w:rsidR="00495EC8" w:rsidRPr="00495EC8">
              <w:rPr>
                <w:rFonts w:ascii="Browallia New" w:hAnsi="Browallia New" w:cs="Browallia New"/>
                <w:spacing w:val="-8"/>
                <w:sz w:val="26"/>
                <w:szCs w:val="26"/>
              </w:rPr>
              <w:t>1</w:t>
            </w:r>
            <w:r w:rsidR="00AA0209">
              <w:rPr>
                <w:rFonts w:ascii="Browallia New" w:hAnsi="Browallia New" w:cs="Browallia New"/>
                <w:spacing w:val="-8"/>
                <w:sz w:val="26"/>
                <w:szCs w:val="26"/>
              </w:rPr>
              <w:t>.</w:t>
            </w:r>
            <w:r w:rsidR="00495EC8" w:rsidRPr="00495EC8">
              <w:rPr>
                <w:rFonts w:ascii="Browallia New" w:hAnsi="Browallia New" w:cs="Browallia New"/>
                <w:spacing w:val="-8"/>
                <w:sz w:val="26"/>
                <w:szCs w:val="26"/>
              </w:rPr>
              <w:t>04</w:t>
            </w:r>
            <w:r w:rsidRPr="0032008D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0377DA" w:rsidRPr="0032008D">
              <w:rPr>
                <w:rFonts w:ascii="Browallia New" w:hAnsi="Browallia New" w:cs="Browallia New"/>
                <w:sz w:val="26"/>
                <w:szCs w:val="26"/>
              </w:rPr>
              <w:br/>
            </w:r>
            <w:r w:rsidRPr="0032008D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ของมูลค่าของสินทรัพย์</w:t>
            </w:r>
            <w:r w:rsidRPr="0032008D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รวม</w:t>
            </w:r>
            <w:r w:rsidRPr="0032008D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ในงบการเงินรวม โดยค่า</w:t>
            </w:r>
            <w:r w:rsidRPr="0032008D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ความนิยมจำนวน</w:t>
            </w:r>
            <w:r w:rsidRPr="0032008D">
              <w:rPr>
                <w:rFonts w:ascii="Browallia New" w:hAnsi="Browallia New" w:cs="Browallia New"/>
                <w:spacing w:val="-8"/>
                <w:sz w:val="26"/>
                <w:szCs w:val="26"/>
              </w:rPr>
              <w:t xml:space="preserve"> </w:t>
            </w:r>
            <w:r w:rsidR="00495EC8" w:rsidRPr="00495EC8">
              <w:rPr>
                <w:rFonts w:ascii="Browallia New" w:hAnsi="Browallia New" w:cs="Browallia New"/>
                <w:spacing w:val="-8"/>
                <w:sz w:val="26"/>
                <w:szCs w:val="26"/>
              </w:rPr>
              <w:t>984</w:t>
            </w:r>
            <w:r w:rsidR="00AA0209">
              <w:rPr>
                <w:rFonts w:ascii="Browallia New" w:hAnsi="Browallia New" w:cs="Browallia New"/>
                <w:spacing w:val="-8"/>
                <w:sz w:val="26"/>
                <w:szCs w:val="26"/>
              </w:rPr>
              <w:t xml:space="preserve"> </w:t>
            </w:r>
            <w:r w:rsidRPr="0032008D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 xml:space="preserve">ล้านบาท </w:t>
            </w:r>
            <w:r w:rsidRPr="0032008D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เกิดจากการซื้อธุรกิจพัฒนา ผลิตและ</w:t>
            </w:r>
            <w:r w:rsidRPr="0032008D">
              <w:rPr>
                <w:rFonts w:ascii="Browallia New" w:hAnsi="Browallia New" w:cs="Browallia New"/>
                <w:sz w:val="26"/>
                <w:szCs w:val="26"/>
                <w:cs/>
              </w:rPr>
              <w:t>จำหน่ายแบตเตอรี่ไฟฟ้า</w:t>
            </w:r>
            <w:r w:rsidR="007E6848" w:rsidRPr="0032008D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7E6848" w:rsidRPr="0032008D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ส่วนที่เหลือจำนวน </w:t>
            </w:r>
            <w:r w:rsidR="00495EC8" w:rsidRPr="00495EC8">
              <w:rPr>
                <w:rFonts w:ascii="Browallia New" w:hAnsi="Browallia New" w:cs="Browallia New"/>
                <w:spacing w:val="-8"/>
                <w:sz w:val="26"/>
                <w:szCs w:val="26"/>
              </w:rPr>
              <w:t>209</w:t>
            </w:r>
            <w:r w:rsidR="00AA0209">
              <w:rPr>
                <w:rFonts w:ascii="Browallia New" w:hAnsi="Browallia New" w:cs="Browallia New"/>
                <w:spacing w:val="-8"/>
                <w:sz w:val="26"/>
                <w:szCs w:val="26"/>
              </w:rPr>
              <w:t xml:space="preserve"> </w:t>
            </w:r>
            <w:r w:rsidR="00FE3703" w:rsidRPr="0032008D">
              <w:rPr>
                <w:rFonts w:ascii="Browallia New" w:hAnsi="Browallia New" w:cs="Browallia New"/>
                <w:spacing w:val="-8"/>
                <w:sz w:val="26"/>
                <w:szCs w:val="26"/>
              </w:rPr>
              <w:t xml:space="preserve"> </w:t>
            </w:r>
            <w:r w:rsidR="007E6848" w:rsidRPr="0032008D">
              <w:rPr>
                <w:rFonts w:ascii="Browallia New" w:hAnsi="Browallia New" w:cs="Browallia New" w:hint="cs"/>
                <w:sz w:val="26"/>
                <w:szCs w:val="26"/>
                <w:cs/>
              </w:rPr>
              <w:t>ล้านบาทส่วนใหญ่เกิดจากการซื้อ</w:t>
            </w:r>
            <w:r w:rsidR="007E6848" w:rsidRPr="0032008D">
              <w:rPr>
                <w:rFonts w:ascii="Browallia New" w:hAnsi="Browallia New" w:cs="Browallia New"/>
                <w:sz w:val="26"/>
                <w:szCs w:val="26"/>
                <w:cs/>
              </w:rPr>
              <w:t>ธุรกิจสกัดน้ำมันปาล์มและโรงไฟฟ้าชีวมวล</w:t>
            </w:r>
            <w:r w:rsidRPr="0032008D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ทั้งนี้ </w:t>
            </w:r>
            <w:r w:rsidRPr="0032008D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กลุ่มกิจการไม่ได้รับรู้ผลขาดทุนจากการด้อยค่าของค่าความนิยมในงบการเงินรวม</w:t>
            </w:r>
            <w:r w:rsidRPr="0032008D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สำหรับปี </w:t>
            </w:r>
            <w:r w:rsidR="0033301A" w:rsidRPr="0032008D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พ.ศ. </w:t>
            </w:r>
            <w:r w:rsidR="00495EC8" w:rsidRPr="00495EC8">
              <w:rPr>
                <w:rFonts w:ascii="Browallia New" w:hAnsi="Browallia New" w:cs="Browallia New"/>
                <w:sz w:val="26"/>
                <w:szCs w:val="26"/>
              </w:rPr>
              <w:t>2566</w:t>
            </w:r>
          </w:p>
          <w:p w14:paraId="6054EE03" w14:textId="77777777" w:rsidR="008774EC" w:rsidRPr="001353BC" w:rsidRDefault="008774EC" w:rsidP="00372BB5">
            <w:pPr>
              <w:spacing w:line="20" w:lineRule="atLeast"/>
              <w:ind w:right="-18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</w:p>
          <w:p w14:paraId="198E8974" w14:textId="5E417D49" w:rsidR="000377DA" w:rsidRDefault="008774EC" w:rsidP="00372BB5">
            <w:pPr>
              <w:spacing w:line="20" w:lineRule="atLeast"/>
              <w:ind w:right="-18"/>
              <w:contextualSpacing/>
              <w:jc w:val="thaiDistribute"/>
              <w:rPr>
                <w:rFonts w:ascii="Browallia New" w:hAnsi="Browallia New" w:cs="Browallia New"/>
                <w:spacing w:val="-2"/>
                <w:sz w:val="26"/>
                <w:szCs w:val="26"/>
              </w:rPr>
            </w:pPr>
            <w:r w:rsidRPr="001353BC">
              <w:rPr>
                <w:rFonts w:ascii="Browallia New" w:hAnsi="Browallia New" w:cs="Browallia New"/>
                <w:sz w:val="26"/>
                <w:szCs w:val="26"/>
                <w:cs/>
              </w:rPr>
              <w:t>ผู้บริหารทดสอบการด้อยค่าของค่าความนิยม</w:t>
            </w:r>
            <w:r w:rsidRPr="001353BC">
              <w:rPr>
                <w:rFonts w:ascii="Browallia New" w:hAnsi="Browallia New" w:cs="Browallia New" w:hint="cs"/>
                <w:sz w:val="26"/>
                <w:szCs w:val="26"/>
                <w:cs/>
              </w:rPr>
              <w:t>เป็นประจำ</w:t>
            </w:r>
            <w:r w:rsidRPr="001353BC">
              <w:rPr>
                <w:rFonts w:ascii="Browallia New" w:hAnsi="Browallia New" w:cs="Browallia New"/>
                <w:sz w:val="26"/>
                <w:szCs w:val="26"/>
                <w:cs/>
              </w:rPr>
              <w:t>ทุกปี</w:t>
            </w:r>
            <w:r w:rsidR="000377DA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="006834A5">
              <w:rPr>
                <w:rFonts w:ascii="Browallia New" w:hAnsi="Browallia New" w:cs="Browallia New" w:hint="cs"/>
                <w:sz w:val="26"/>
                <w:szCs w:val="26"/>
                <w:cs/>
              </w:rPr>
              <w:t>และ</w:t>
            </w:r>
            <w:r w:rsidR="000377DA" w:rsidRPr="00B83EF7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เมื่อมีเหตุการณ์หรือสถานการณ์ที่บ่งชี้ว่าค่าความนิยมอาจ</w:t>
            </w:r>
            <w:r w:rsidR="0038153D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เกิด</w:t>
            </w:r>
            <w:r w:rsidR="000377DA" w:rsidRPr="00B83EF7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การด้อยค่า</w:t>
            </w:r>
            <w:r w:rsidR="000377DA">
              <w:rPr>
                <w:rFonts w:ascii="Browallia New" w:hAnsi="Browallia New" w:cs="Browallia New"/>
                <w:spacing w:val="-4"/>
                <w:sz w:val="26"/>
                <w:szCs w:val="26"/>
              </w:rPr>
              <w:t xml:space="preserve"> </w:t>
            </w:r>
            <w:r w:rsidR="000377DA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ทั้งนี้ ผู้บริหารทดสอบ</w:t>
            </w:r>
            <w:r w:rsidRPr="001353BC">
              <w:rPr>
                <w:rFonts w:ascii="Browallia New" w:hAnsi="Browallia New" w:cs="Browallia New"/>
                <w:sz w:val="26"/>
                <w:szCs w:val="26"/>
                <w:cs/>
              </w:rPr>
              <w:t>การด้อยค่า</w:t>
            </w:r>
            <w:r w:rsidR="000377DA">
              <w:rPr>
                <w:rFonts w:ascii="Browallia New" w:hAnsi="Browallia New" w:cs="Browallia New" w:hint="cs"/>
                <w:sz w:val="26"/>
                <w:szCs w:val="26"/>
                <w:cs/>
              </w:rPr>
              <w:t>ของ</w:t>
            </w:r>
            <w:r w:rsidR="006F1A60">
              <w:rPr>
                <w:rFonts w:ascii="Browallia New" w:hAnsi="Browallia New" w:cs="Browallia New"/>
                <w:sz w:val="26"/>
                <w:szCs w:val="26"/>
              </w:rPr>
              <w:br/>
            </w:r>
            <w:r w:rsidR="000377DA">
              <w:rPr>
                <w:rFonts w:ascii="Browallia New" w:hAnsi="Browallia New" w:cs="Browallia New" w:hint="cs"/>
                <w:sz w:val="26"/>
                <w:szCs w:val="26"/>
                <w:cs/>
              </w:rPr>
              <w:t>ค่าความนิยมใน</w:t>
            </w:r>
            <w:r w:rsidRPr="001353BC">
              <w:rPr>
                <w:rFonts w:ascii="Browallia New" w:hAnsi="Browallia New" w:cs="Browallia New"/>
                <w:sz w:val="26"/>
                <w:szCs w:val="26"/>
                <w:cs/>
              </w:rPr>
              <w:t>ระดับของหน่วยสินทรัพย์ที่ก่อให้เกิดเงินสด</w:t>
            </w:r>
            <w:r w:rsidRPr="001353BC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</w:t>
            </w:r>
            <w:r w:rsidR="00EF0583">
              <w:rPr>
                <w:rFonts w:ascii="Browallia New" w:hAnsi="Browallia New" w:cs="Browallia New"/>
                <w:sz w:val="26"/>
                <w:szCs w:val="26"/>
                <w:cs/>
              </w:rPr>
              <w:br/>
            </w:r>
            <w:r w:rsidRPr="001353BC">
              <w:rPr>
                <w:rFonts w:ascii="Browallia New" w:hAnsi="Browallia New" w:cs="Browallia New"/>
                <w:sz w:val="26"/>
                <w:szCs w:val="26"/>
                <w:cs/>
              </w:rPr>
              <w:t>และคำนวณมูลค่าที่คาดว่าจะได้รับคืนด้วยวิธีมูลค่าจากการใช้ ซึ่งการคำนวณมูลค่าจากการใช้ต้องอาศัยดุลยพินิจที่สำคัญของผู้บริหารในการประมาณการ</w:t>
            </w:r>
            <w:r w:rsidRPr="001353BC">
              <w:rPr>
                <w:rFonts w:ascii="Browallia New" w:hAnsi="Browallia New" w:cs="Browallia New"/>
                <w:spacing w:val="-2"/>
                <w:sz w:val="26"/>
                <w:szCs w:val="26"/>
                <w:cs/>
              </w:rPr>
              <w:t>ผลการดำเนินงานในอนาคต</w:t>
            </w:r>
            <w:r w:rsidRPr="000377DA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และการประมาณการกระแสเงินสด รวมถึงการใช้อัตราการคิดลดที่เหมาะสมในการคิดลด</w:t>
            </w:r>
            <w:r w:rsidRPr="000377DA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ประมาณการ</w:t>
            </w:r>
            <w:r w:rsidRPr="000377DA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กระแสเงินสด ข้อสมมติฐาน</w:t>
            </w:r>
            <w:r w:rsidRPr="001353BC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ที่สำคัญที่ใช้ในการคำนวณ</w:t>
            </w:r>
            <w:r w:rsidRPr="00F12184">
              <w:rPr>
                <w:rFonts w:ascii="Browallia New" w:hAnsi="Browallia New" w:cs="Browallia New"/>
                <w:spacing w:val="-2"/>
                <w:sz w:val="26"/>
                <w:szCs w:val="26"/>
                <w:cs/>
              </w:rPr>
              <w:t>มูลค่าจากการใช้ ประกอบด้วย</w:t>
            </w:r>
          </w:p>
          <w:p w14:paraId="0A53E83E" w14:textId="77777777" w:rsidR="000377DA" w:rsidRPr="00B83EF7" w:rsidRDefault="000377DA" w:rsidP="00372BB5">
            <w:pPr>
              <w:pStyle w:val="ListParagraph"/>
              <w:numPr>
                <w:ilvl w:val="0"/>
                <w:numId w:val="6"/>
              </w:numPr>
              <w:spacing w:after="0" w:line="20" w:lineRule="atLeast"/>
              <w:ind w:left="247" w:hanging="261"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  <w:r w:rsidRPr="00253B97">
              <w:rPr>
                <w:rFonts w:ascii="Browallia New" w:hAnsi="Browallia New" w:cs="Browallia New"/>
                <w:sz w:val="26"/>
                <w:szCs w:val="26"/>
                <w:cs/>
              </w:rPr>
              <w:t>อัตราการเติบโตของรายได้ และการเปลี่ยนแปลงของค่าใช้จ่ายต่าง</w:t>
            </w:r>
            <w:r w:rsidRPr="00B83EF7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ๆ ที่คาดว่าจะเกิดขึ้นของธุรกิจนั้น</w:t>
            </w:r>
          </w:p>
          <w:p w14:paraId="50014300" w14:textId="77777777" w:rsidR="000377DA" w:rsidRPr="00B83EF7" w:rsidRDefault="000377DA" w:rsidP="00372BB5">
            <w:pPr>
              <w:pStyle w:val="ListParagraph"/>
              <w:numPr>
                <w:ilvl w:val="0"/>
                <w:numId w:val="6"/>
              </w:numPr>
              <w:spacing w:after="0" w:line="20" w:lineRule="atLeast"/>
              <w:ind w:left="247" w:hanging="261"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  <w:r w:rsidRPr="00B83EF7">
              <w:rPr>
                <w:rFonts w:ascii="Browallia New" w:hAnsi="Browallia New" w:cs="Browallia New"/>
                <w:sz w:val="26"/>
                <w:szCs w:val="26"/>
                <w:cs/>
              </w:rPr>
              <w:t>อัตราคิดลดที่ใช้ในการคิดลดประมาณการกระแสเงินสด ซึ่งคำนวณจากโครงสร้างเงินลงทุน ความเสี่ยงของอุตสาหกรรม</w:t>
            </w:r>
            <w:r w:rsidRPr="00C42C44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และค่าเบต้าจากข้อมูลที่มีอยู่ในอุตสาหกรรม</w:t>
            </w:r>
          </w:p>
          <w:p w14:paraId="5C84F072" w14:textId="77777777" w:rsidR="000377DA" w:rsidRPr="001353BC" w:rsidRDefault="000377DA" w:rsidP="00372BB5">
            <w:pPr>
              <w:spacing w:line="20" w:lineRule="atLeast"/>
              <w:ind w:right="-18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</w:p>
          <w:p w14:paraId="464A8097" w14:textId="18E1FB58" w:rsidR="008774EC" w:rsidRPr="00707754" w:rsidRDefault="008774EC" w:rsidP="00372BB5">
            <w:pPr>
              <w:spacing w:line="20" w:lineRule="atLeast"/>
              <w:ind w:right="-18"/>
              <w:contextualSpacing/>
              <w:jc w:val="thaiDistribute"/>
              <w:rPr>
                <w:rFonts w:ascii="Browallia New" w:hAnsi="Browallia New" w:cs="Browallia New"/>
                <w:spacing w:val="-4"/>
                <w:sz w:val="26"/>
                <w:szCs w:val="26"/>
                <w:lang w:val="en-US"/>
              </w:rPr>
            </w:pPr>
            <w:r w:rsidRPr="00707754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ข้าพเจ้าให้ความสนใจในเรื่องมูลค่าของค่าความนิยมที่เกิดขึ้นจากกา</w:t>
            </w:r>
            <w:r w:rsidRPr="00707754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รซื้</w:t>
            </w:r>
            <w:r w:rsidR="0080263A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อ</w:t>
            </w:r>
            <w:r w:rsidR="0080263A" w:rsidRPr="00F12184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ธุรกิจพัฒนา ผลิตและจำหน่ายแบตเตอรี่ไฟฟ้า</w:t>
            </w:r>
            <w:r w:rsidRPr="00707754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เนื่องจากความมีสาระสำคัญของตัวเลขและการกำหนด</w:t>
            </w:r>
            <w:r w:rsidRPr="00707754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ประมาณการ</w:t>
            </w:r>
            <w:r w:rsidRPr="00707754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มูลค่าจากการใช้ที่ต้องอาศัย</w:t>
            </w:r>
            <w:r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ข้อ</w:t>
            </w:r>
            <w:r w:rsidRPr="00707754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สมมติฐานในการคำนวณเป็นจำนวนมาก อีกทั้งการกำหนด</w:t>
            </w:r>
            <w:r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ข้อ</w:t>
            </w:r>
            <w:r w:rsidRPr="00707754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สมมติฐานดังกล่าวขึ้นอยู่กับดุลยพินิจที่สำคัญของ</w:t>
            </w:r>
            <w:r w:rsidRPr="00F12184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ผู้บริหารในการประเมินความเป็นไปได้ของแผนธุรกิจในอนาคต</w:t>
            </w:r>
          </w:p>
        </w:tc>
        <w:tc>
          <w:tcPr>
            <w:tcW w:w="4590" w:type="dxa"/>
            <w:shd w:val="clear" w:color="auto" w:fill="FAFAFA"/>
          </w:tcPr>
          <w:p w14:paraId="3333EEEF" w14:textId="307426E7" w:rsidR="008774EC" w:rsidRDefault="008774EC" w:rsidP="00597515">
            <w:pPr>
              <w:pStyle w:val="Default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  <w:r w:rsidRPr="00F12184">
              <w:rPr>
                <w:rFonts w:ascii="Browallia New" w:hAnsi="Browallia New" w:cs="Browallia New"/>
                <w:spacing w:val="-5"/>
                <w:sz w:val="26"/>
                <w:szCs w:val="26"/>
                <w:cs/>
              </w:rPr>
              <w:t>ข้าพเจ้าปฏิบัติ</w:t>
            </w:r>
            <w:r w:rsidRPr="00F12184">
              <w:rPr>
                <w:rFonts w:ascii="Browallia New" w:hAnsi="Browallia New" w:cs="Browallia New" w:hint="cs"/>
                <w:spacing w:val="-5"/>
                <w:sz w:val="26"/>
                <w:szCs w:val="26"/>
                <w:cs/>
              </w:rPr>
              <w:t>งาน</w:t>
            </w:r>
            <w:r w:rsidRPr="00F12184">
              <w:rPr>
                <w:rFonts w:ascii="Browallia New" w:hAnsi="Browallia New" w:cs="Browallia New"/>
                <w:spacing w:val="-5"/>
                <w:sz w:val="26"/>
                <w:szCs w:val="26"/>
                <w:cs/>
              </w:rPr>
              <w:t>ดังต่อไปนี้เพื่อ</w:t>
            </w:r>
            <w:r w:rsidRPr="00F12184">
              <w:rPr>
                <w:rFonts w:ascii="Browallia New" w:hAnsi="Browallia New" w:cs="Browallia New" w:hint="cs"/>
                <w:spacing w:val="-5"/>
                <w:sz w:val="26"/>
                <w:szCs w:val="26"/>
                <w:cs/>
              </w:rPr>
              <w:t>ประเมินการทดสอบการด้อยค่า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ของค่าความนิยมที่เกิดขึ้นจากการซื้อ</w:t>
            </w:r>
            <w:r w:rsidR="0047434A" w:rsidRPr="001353BC">
              <w:rPr>
                <w:rFonts w:ascii="Browallia New" w:hAnsi="Browallia New" w:cs="Browallia New"/>
                <w:sz w:val="26"/>
                <w:szCs w:val="26"/>
                <w:cs/>
              </w:rPr>
              <w:t>ธุรกิจพัฒนา ผลิตและจำหน่ายแบตเตอรี่ไฟฟ้า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ซึ่งจัดทำโดยผู้บริหาร</w:t>
            </w:r>
          </w:p>
          <w:p w14:paraId="6A6204A3" w14:textId="77777777" w:rsidR="008774EC" w:rsidRPr="001353BC" w:rsidRDefault="008774EC" w:rsidP="00597515">
            <w:pPr>
              <w:pStyle w:val="Default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</w:p>
          <w:p w14:paraId="4D58DBCC" w14:textId="73052DC7" w:rsidR="008774EC" w:rsidRPr="001353BC" w:rsidRDefault="008774EC" w:rsidP="00597515">
            <w:pPr>
              <w:pStyle w:val="Default"/>
              <w:numPr>
                <w:ilvl w:val="0"/>
                <w:numId w:val="4"/>
              </w:numPr>
              <w:ind w:left="299" w:hanging="299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  <w:lang w:val="en-US"/>
              </w:rPr>
            </w:pPr>
            <w:r w:rsidRPr="001353BC">
              <w:rPr>
                <w:rFonts w:ascii="Browallia New" w:hAnsi="Browallia New" w:cs="Browallia New"/>
                <w:sz w:val="26"/>
                <w:szCs w:val="26"/>
                <w:cs/>
                <w:lang w:val="en-US"/>
              </w:rPr>
              <w:t>ประเมินความเหมาะสมของการระบุหน่วยสินทรัพย์ที่ก่อให้เกิดเงินสด</w:t>
            </w:r>
          </w:p>
          <w:p w14:paraId="64F5013E" w14:textId="77777777" w:rsidR="008774EC" w:rsidRPr="001353BC" w:rsidRDefault="008774EC" w:rsidP="00597515">
            <w:pPr>
              <w:pStyle w:val="Default"/>
              <w:numPr>
                <w:ilvl w:val="0"/>
                <w:numId w:val="4"/>
              </w:numPr>
              <w:ind w:left="299" w:hanging="299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  <w:lang w:val="en-US"/>
              </w:rPr>
            </w:pPr>
            <w:r w:rsidRPr="00F12184">
              <w:rPr>
                <w:rFonts w:ascii="Browallia New" w:hAnsi="Browallia New" w:cs="Browallia New"/>
                <w:spacing w:val="-6"/>
                <w:sz w:val="26"/>
                <w:szCs w:val="26"/>
                <w:cs/>
                <w:lang w:val="en-US"/>
              </w:rPr>
              <w:t>หารือกับผู้บริหารเพื่อทำความเข้าใจข้อสมมติฐานที่ผู้บริหาร</w:t>
            </w:r>
            <w:r w:rsidRPr="00F12184">
              <w:rPr>
                <w:rFonts w:ascii="Browallia New" w:hAnsi="Browallia New" w:cs="Browallia New"/>
                <w:sz w:val="26"/>
                <w:szCs w:val="26"/>
                <w:cs/>
                <w:lang w:val="en-US"/>
              </w:rPr>
              <w:t>ใช้ในการทดสอบการด้อยค่า และประเมินขั้นตอนในการทดสอบ</w:t>
            </w:r>
            <w:r w:rsidRPr="001353BC">
              <w:rPr>
                <w:rFonts w:ascii="Browallia New" w:hAnsi="Browallia New" w:cs="Browallia New"/>
                <w:sz w:val="26"/>
                <w:szCs w:val="26"/>
                <w:cs/>
                <w:lang w:val="en-US"/>
              </w:rPr>
              <w:t>การด้อยค่ารวมถึงข้อสมมติฐานที่ใช้เพื่อให้มั่นใจ</w:t>
            </w:r>
            <w:r w:rsidRPr="00F12184">
              <w:rPr>
                <w:rFonts w:ascii="Browallia New" w:hAnsi="Browallia New" w:cs="Browallia New"/>
                <w:sz w:val="26"/>
                <w:szCs w:val="26"/>
                <w:cs/>
                <w:lang w:val="en-US"/>
              </w:rPr>
              <w:t>ว่าผู้บริหารใช้ขั้นตอนและข้อสมมติฐานดังกล่าวอย่างสมเหตุสมผล</w:t>
            </w:r>
            <w:r w:rsidRPr="001353BC">
              <w:rPr>
                <w:rFonts w:ascii="Browallia New" w:hAnsi="Browallia New" w:cs="Browallia New"/>
                <w:sz w:val="26"/>
                <w:szCs w:val="26"/>
                <w:cs/>
                <w:lang w:val="en-US"/>
              </w:rPr>
              <w:t>และสอดคล้องกับลักษณะของธุรกิจ</w:t>
            </w:r>
          </w:p>
          <w:p w14:paraId="263D8316" w14:textId="1170311D" w:rsidR="008774EC" w:rsidRPr="001353BC" w:rsidRDefault="008774EC" w:rsidP="00597515">
            <w:pPr>
              <w:pStyle w:val="Default"/>
              <w:numPr>
                <w:ilvl w:val="0"/>
                <w:numId w:val="4"/>
              </w:numPr>
              <w:ind w:left="299" w:hanging="299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  <w:lang w:val="en-US"/>
              </w:rPr>
            </w:pPr>
            <w:r w:rsidRPr="001353BC">
              <w:rPr>
                <w:rFonts w:ascii="Browallia New" w:hAnsi="Browallia New" w:cs="Browallia New"/>
                <w:sz w:val="26"/>
                <w:szCs w:val="26"/>
                <w:cs/>
                <w:lang w:val="en-US"/>
              </w:rPr>
              <w:t>สอบถามผู้บริหารในเชิงทดสอบเกี่ยวกับข้อสมมติฐาน</w:t>
            </w:r>
            <w:r w:rsidR="00F12184">
              <w:rPr>
                <w:rFonts w:ascii="Browallia New" w:hAnsi="Browallia New" w:cs="Browallia New"/>
                <w:sz w:val="26"/>
                <w:szCs w:val="26"/>
                <w:lang w:val="en-US"/>
              </w:rPr>
              <w:br/>
            </w:r>
            <w:r w:rsidRPr="001353BC">
              <w:rPr>
                <w:rFonts w:ascii="Browallia New" w:hAnsi="Browallia New" w:cs="Browallia New"/>
                <w:sz w:val="26"/>
                <w:szCs w:val="26"/>
                <w:cs/>
                <w:lang w:val="en-US"/>
              </w:rPr>
              <w:t>ที่สำคัญที่ผู้บริหารใช้ในการทดสอบการด้อยค่าของค่าความนิยม</w:t>
            </w:r>
            <w:r w:rsidRPr="001353BC">
              <w:rPr>
                <w:rFonts w:ascii="Browallia New" w:hAnsi="Browallia New" w:cs="Browallia New" w:hint="cs"/>
                <w:sz w:val="26"/>
                <w:szCs w:val="26"/>
                <w:cs/>
                <w:lang w:val="en-US"/>
              </w:rPr>
              <w:t xml:space="preserve"> </w:t>
            </w:r>
            <w:r w:rsidRPr="001353BC">
              <w:rPr>
                <w:rFonts w:ascii="Browallia New" w:hAnsi="Browallia New" w:cs="Browallia New"/>
                <w:sz w:val="26"/>
                <w:szCs w:val="26"/>
                <w:cs/>
                <w:lang w:val="en-US"/>
              </w:rPr>
              <w:t>โดยเฉพาะข้อมูลที่เกี่ยวกับอัตรา</w:t>
            </w:r>
            <w:r w:rsidRPr="001353BC">
              <w:rPr>
                <w:rFonts w:ascii="Browallia New" w:hAnsi="Browallia New" w:cs="Browallia New"/>
                <w:sz w:val="26"/>
                <w:szCs w:val="26"/>
                <w:cs/>
              </w:rPr>
              <w:t>การเติบโต</w:t>
            </w:r>
            <w:r w:rsidR="004C0F5C" w:rsidRPr="006F1A60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ของรายได้ การเปลี่ยนแปลงของค่าใช้จ่ายต่าง ๆ ที่คาดว่า</w:t>
            </w:r>
            <w:r w:rsidR="004C0F5C">
              <w:rPr>
                <w:rFonts w:ascii="Browallia New" w:hAnsi="Browallia New" w:cs="Browallia New" w:hint="cs"/>
                <w:sz w:val="26"/>
                <w:szCs w:val="26"/>
                <w:cs/>
              </w:rPr>
              <w:t>จะเกิดขึ้น</w:t>
            </w:r>
            <w:r w:rsidRPr="001353BC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</w:t>
            </w:r>
            <w:r w:rsidRPr="001353BC">
              <w:rPr>
                <w:rFonts w:ascii="Browallia New" w:hAnsi="Browallia New" w:cs="Browallia New"/>
                <w:sz w:val="26"/>
                <w:szCs w:val="26"/>
                <w:cs/>
                <w:lang w:val="en-US"/>
              </w:rPr>
              <w:t>และอัตราคิดลด รวมทั้งการเปรียบเทียบ</w:t>
            </w:r>
            <w:r w:rsidR="006F1A60">
              <w:rPr>
                <w:rFonts w:ascii="Browallia New" w:hAnsi="Browallia New" w:cs="Browallia New"/>
                <w:sz w:val="26"/>
                <w:szCs w:val="26"/>
                <w:lang w:val="en-US"/>
              </w:rPr>
              <w:br/>
            </w:r>
            <w:r w:rsidRPr="006F1A60">
              <w:rPr>
                <w:rFonts w:ascii="Browallia New" w:hAnsi="Browallia New" w:cs="Browallia New"/>
                <w:spacing w:val="-6"/>
                <w:sz w:val="26"/>
                <w:szCs w:val="26"/>
                <w:cs/>
                <w:lang w:val="en-US"/>
              </w:rPr>
              <w:t>ข้อสมมติฐานที่สำคัญกับแหล่งข้อมูลภายนอก</w:t>
            </w:r>
            <w:r w:rsidR="00015C3B" w:rsidRPr="006F1A60">
              <w:rPr>
                <w:rFonts w:ascii="Browallia New" w:hAnsi="Browallia New" w:cs="Browallia New" w:hint="cs"/>
                <w:spacing w:val="-6"/>
                <w:sz w:val="26"/>
                <w:szCs w:val="26"/>
                <w:cs/>
                <w:lang w:val="en-US"/>
              </w:rPr>
              <w:t>ที่น่าเชื่อถือได้</w:t>
            </w:r>
            <w:r w:rsidRPr="001353BC">
              <w:rPr>
                <w:rFonts w:ascii="Browallia New" w:hAnsi="Browallia New" w:cs="Browallia New"/>
                <w:sz w:val="26"/>
                <w:szCs w:val="26"/>
                <w:cs/>
                <w:lang w:val="en-US"/>
              </w:rPr>
              <w:t>และ</w:t>
            </w:r>
            <w:r w:rsidR="005262F0">
              <w:rPr>
                <w:rFonts w:ascii="Browallia New" w:hAnsi="Browallia New" w:cs="Browallia New" w:hint="cs"/>
                <w:sz w:val="26"/>
                <w:szCs w:val="26"/>
                <w:cs/>
                <w:lang w:val="en-US"/>
              </w:rPr>
              <w:t>แผนธุรกิจ</w:t>
            </w:r>
            <w:r w:rsidRPr="001353BC">
              <w:rPr>
                <w:rFonts w:ascii="Browallia New" w:hAnsi="Browallia New" w:cs="Browallia New"/>
                <w:sz w:val="26"/>
                <w:szCs w:val="26"/>
                <w:cs/>
                <w:lang w:val="en-US"/>
              </w:rPr>
              <w:t>ที่ได้รับอนุมัติแล้ว</w:t>
            </w:r>
          </w:p>
          <w:p w14:paraId="20DABB7C" w14:textId="0A6ECC80" w:rsidR="008774EC" w:rsidRPr="0032008D" w:rsidRDefault="008774EC" w:rsidP="00597515">
            <w:pPr>
              <w:pStyle w:val="Default"/>
              <w:numPr>
                <w:ilvl w:val="0"/>
                <w:numId w:val="4"/>
              </w:numPr>
              <w:ind w:left="299" w:hanging="299"/>
              <w:contextualSpacing/>
              <w:jc w:val="thaiDistribute"/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  <w:lang w:val="en-US"/>
              </w:rPr>
            </w:pPr>
            <w:r w:rsidRPr="0032008D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  <w:cs/>
                <w:lang w:val="en-US"/>
              </w:rPr>
              <w:t>ประเมินความสมเหตุสมผลของแผนธุรกิจโด</w:t>
            </w:r>
            <w:r w:rsidRPr="0032008D">
              <w:rPr>
                <w:rFonts w:ascii="Browallia New" w:hAnsi="Browallia New" w:cs="Browallia New" w:hint="cs"/>
                <w:color w:val="auto"/>
                <w:spacing w:val="-2"/>
                <w:sz w:val="26"/>
                <w:szCs w:val="26"/>
                <w:cs/>
                <w:lang w:val="en-US"/>
              </w:rPr>
              <w:t>ย</w:t>
            </w:r>
            <w:r w:rsidRPr="0032008D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  <w:cs/>
                <w:lang w:val="en-US"/>
              </w:rPr>
              <w:t>เปรียบเทียบแผน</w:t>
            </w:r>
            <w:r w:rsidR="000A7DB9" w:rsidRPr="0032008D">
              <w:rPr>
                <w:rFonts w:ascii="Browallia New" w:hAnsi="Browallia New" w:cs="Browallia New" w:hint="cs"/>
                <w:color w:val="auto"/>
                <w:spacing w:val="-2"/>
                <w:sz w:val="26"/>
                <w:szCs w:val="26"/>
                <w:cs/>
              </w:rPr>
              <w:t>ธุรกิจ</w:t>
            </w:r>
            <w:r w:rsidRPr="0032008D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  <w:cs/>
                <w:lang w:val="en-US"/>
              </w:rPr>
              <w:t xml:space="preserve">ของปี </w:t>
            </w:r>
            <w:r w:rsidR="0033301A" w:rsidRPr="0032008D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  <w:cs/>
                <w:lang w:val="en-US"/>
              </w:rPr>
              <w:t xml:space="preserve">พ.ศ. </w:t>
            </w:r>
            <w:r w:rsidR="00495EC8" w:rsidRPr="00495EC8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</w:rPr>
              <w:t>2566</w:t>
            </w:r>
            <w:r w:rsidRPr="0032008D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</w:rPr>
              <w:t xml:space="preserve"> </w:t>
            </w:r>
            <w:r w:rsidRPr="0032008D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  <w:cs/>
              </w:rPr>
              <w:t>กับผลลัพธ์ที่เกิดขึ้นจริง</w:t>
            </w:r>
          </w:p>
          <w:p w14:paraId="02574B62" w14:textId="0891BBFE" w:rsidR="008774EC" w:rsidRPr="001353BC" w:rsidRDefault="008774EC" w:rsidP="00597515">
            <w:pPr>
              <w:pStyle w:val="Default"/>
              <w:numPr>
                <w:ilvl w:val="0"/>
                <w:numId w:val="4"/>
              </w:numPr>
              <w:ind w:left="299" w:hanging="299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  <w:lang w:val="en-US"/>
              </w:rPr>
            </w:pPr>
            <w:r w:rsidRPr="0032008D">
              <w:rPr>
                <w:rFonts w:ascii="Browallia New" w:hAnsi="Browallia New" w:cs="Browallia New"/>
                <w:color w:val="auto"/>
                <w:sz w:val="26"/>
                <w:szCs w:val="26"/>
                <w:cs/>
              </w:rPr>
              <w:t>ประเมินอัตราคิดลดโดยการพิจารณาเทียบกับข้อมูลของบริษัทที่อยู่ในอุตสาหกรรมเดียวกันที่สามารถ</w:t>
            </w:r>
            <w:r w:rsidRPr="0032008D">
              <w:rPr>
                <w:rFonts w:ascii="Browallia New" w:hAnsi="Browallia New" w:cs="Browallia New"/>
                <w:color w:val="auto"/>
                <w:spacing w:val="-6"/>
                <w:sz w:val="26"/>
                <w:szCs w:val="26"/>
                <w:cs/>
              </w:rPr>
              <w:t>อ้างอิงได้จากแหล่งข้อมูลที่เปิดเผยโดยทั่วไป</w:t>
            </w:r>
            <w:r w:rsidR="00015C3B" w:rsidRPr="0032008D">
              <w:rPr>
                <w:rFonts w:ascii="Browallia New" w:hAnsi="Browallia New" w:cs="Browallia New" w:hint="cs"/>
                <w:color w:val="auto"/>
                <w:spacing w:val="-6"/>
                <w:sz w:val="26"/>
                <w:szCs w:val="26"/>
                <w:cs/>
              </w:rPr>
              <w:t>โดยผู้เชี่ยวชาญของผู้สอบบัญชี</w:t>
            </w:r>
            <w:r w:rsidRPr="0032008D">
              <w:rPr>
                <w:rFonts w:ascii="Browallia New" w:hAnsi="Browallia New" w:cs="Browallia New" w:hint="cs"/>
                <w:color w:val="auto"/>
                <w:spacing w:val="-6"/>
                <w:sz w:val="26"/>
                <w:szCs w:val="26"/>
                <w:cs/>
              </w:rPr>
              <w:t xml:space="preserve"> </w:t>
            </w:r>
            <w:r w:rsidRPr="0032008D">
              <w:rPr>
                <w:rFonts w:ascii="Browallia New" w:hAnsi="Browallia New" w:cs="Browallia New"/>
                <w:color w:val="auto"/>
                <w:spacing w:val="-6"/>
                <w:sz w:val="26"/>
                <w:szCs w:val="26"/>
                <w:cs/>
              </w:rPr>
              <w:t>เพื่อ</w:t>
            </w:r>
            <w:r w:rsidR="00015C3B" w:rsidRPr="0032008D">
              <w:rPr>
                <w:rFonts w:ascii="Browallia New" w:hAnsi="Browallia New" w:cs="Browallia New" w:hint="cs"/>
                <w:color w:val="auto"/>
                <w:spacing w:val="-6"/>
                <w:sz w:val="26"/>
                <w:szCs w:val="26"/>
                <w:cs/>
              </w:rPr>
              <w:t>ประเมิน</w:t>
            </w:r>
            <w:r w:rsidRPr="0032008D">
              <w:rPr>
                <w:rFonts w:ascii="Browallia New" w:hAnsi="Browallia New" w:cs="Browallia New"/>
                <w:color w:val="auto"/>
                <w:spacing w:val="-6"/>
                <w:sz w:val="26"/>
                <w:szCs w:val="26"/>
                <w:cs/>
              </w:rPr>
              <w:t>ว่า</w:t>
            </w:r>
            <w:r w:rsidRPr="0032008D">
              <w:rPr>
                <w:rFonts w:ascii="Browallia New" w:hAnsi="Browallia New" w:cs="Browallia New"/>
                <w:color w:val="auto"/>
                <w:sz w:val="26"/>
                <w:szCs w:val="26"/>
                <w:cs/>
              </w:rPr>
              <w:t>อัตราคิดลดที่ผู้บริหารใช้อยู่ในเกณฑ์ที่</w:t>
            </w:r>
            <w:r w:rsidR="00015C3B" w:rsidRPr="0032008D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>ใกล้เคียงกับบริษัทที่อยู่ในอุตสาหกรรม</w:t>
            </w:r>
            <w:r w:rsidR="00015C3B">
              <w:rPr>
                <w:rFonts w:ascii="Browallia New" w:hAnsi="Browallia New" w:cs="Browallia New" w:hint="cs"/>
                <w:sz w:val="26"/>
                <w:szCs w:val="26"/>
                <w:cs/>
              </w:rPr>
              <w:t>และ</w:t>
            </w:r>
            <w:r w:rsidRPr="001353BC">
              <w:rPr>
                <w:rFonts w:ascii="Browallia New" w:hAnsi="Browallia New" w:cs="Browallia New"/>
                <w:sz w:val="26"/>
                <w:szCs w:val="26"/>
                <w:cs/>
              </w:rPr>
              <w:t>สามารถยอมรับได้</w:t>
            </w:r>
          </w:p>
          <w:p w14:paraId="69F39F14" w14:textId="7CCFFB5D" w:rsidR="008774EC" w:rsidRPr="001353BC" w:rsidRDefault="006834A5" w:rsidP="00597515">
            <w:pPr>
              <w:pStyle w:val="Default"/>
              <w:numPr>
                <w:ilvl w:val="0"/>
                <w:numId w:val="4"/>
              </w:numPr>
              <w:ind w:left="299" w:hanging="299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ประเมินหาปัจจัยที่มีผลต่อ</w:t>
            </w:r>
            <w:r w:rsidR="008774EC" w:rsidRPr="001353BC">
              <w:rPr>
                <w:rFonts w:ascii="Browallia New" w:hAnsi="Browallia New" w:cs="Browallia New"/>
                <w:sz w:val="26"/>
                <w:szCs w:val="26"/>
                <w:cs/>
              </w:rPr>
              <w:t>การวิเคราะห์ความอ่อนไหว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และทดสอบการวิเคราะห์ความอ่อนไหว</w:t>
            </w:r>
            <w:r w:rsidR="008774EC" w:rsidRPr="001353BC">
              <w:rPr>
                <w:rFonts w:ascii="Browallia New" w:hAnsi="Browallia New" w:cs="Browallia New"/>
                <w:sz w:val="26"/>
                <w:szCs w:val="26"/>
                <w:cs/>
              </w:rPr>
              <w:t>ของข้อสมมติฐานที่สำคัญเพื่อประเมินผลกระทบที่เป็นไปได้จากการเปลี่ยนแปลงของข้อสมมติฐาน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ดังกล่าว</w:t>
            </w:r>
          </w:p>
          <w:p w14:paraId="422AB01D" w14:textId="77777777" w:rsidR="008774EC" w:rsidRPr="001353BC" w:rsidRDefault="008774EC" w:rsidP="00597515">
            <w:pPr>
              <w:pStyle w:val="BodyText"/>
              <w:spacing w:after="0"/>
              <w:contextualSpacing/>
              <w:outlineLvl w:val="2"/>
              <w:rPr>
                <w:rFonts w:ascii="Browallia New" w:hAnsi="Browallia New" w:cs="Browallia New"/>
                <w:b/>
                <w:bCs/>
                <w:color w:val="000000"/>
                <w:sz w:val="26"/>
                <w:szCs w:val="26"/>
              </w:rPr>
            </w:pPr>
          </w:p>
          <w:p w14:paraId="7AB31DF3" w14:textId="26045B10" w:rsidR="008774EC" w:rsidRPr="001353BC" w:rsidRDefault="008774EC" w:rsidP="00597515">
            <w:pPr>
              <w:pStyle w:val="Default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  <w:lang w:val="en-US"/>
              </w:rPr>
            </w:pPr>
            <w:r w:rsidRPr="00320544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จากผลการปฏิบัติตามวิธีดังกล่าว ข้าพเจ้าพบว่าข้อสมมติฐาน</w:t>
            </w:r>
            <w:r w:rsidRPr="00280BA6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สำคัญที่ผู้บริหารใช้</w:t>
            </w:r>
            <w:r w:rsidR="006834A5" w:rsidRPr="00280BA6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มีความสมเหตุสมผลและ</w:t>
            </w:r>
            <w:r w:rsidRPr="00280BA6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อยู่ในช่วงที่ยอมรับได้</w:t>
            </w:r>
            <w:r w:rsidR="006834A5">
              <w:rPr>
                <w:rFonts w:ascii="Browallia New" w:hAnsi="Browallia New" w:cs="Browallia New" w:hint="cs"/>
                <w:spacing w:val="-6"/>
                <w:sz w:val="26"/>
                <w:szCs w:val="26"/>
                <w:cs/>
              </w:rPr>
              <w:t xml:space="preserve"> </w:t>
            </w:r>
            <w:r w:rsidR="006834A5" w:rsidRPr="00280BA6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รวมทั้ง</w:t>
            </w:r>
            <w:r w:rsidRPr="00280BA6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สอดคล้องกับหลักฐานสนับสนุน</w:t>
            </w:r>
          </w:p>
        </w:tc>
      </w:tr>
      <w:tr w:rsidR="008774EC" w:rsidRPr="00F12184" w14:paraId="429CC631" w14:textId="77777777" w:rsidTr="00F12184">
        <w:tc>
          <w:tcPr>
            <w:tcW w:w="4590" w:type="dxa"/>
            <w:tcBorders>
              <w:bottom w:val="dotted" w:sz="4" w:space="0" w:color="FFA543"/>
            </w:tcBorders>
            <w:shd w:val="clear" w:color="auto" w:fill="auto"/>
          </w:tcPr>
          <w:p w14:paraId="084102C7" w14:textId="77777777" w:rsidR="008774EC" w:rsidRPr="00F12184" w:rsidRDefault="008774EC" w:rsidP="00597515">
            <w:pPr>
              <w:pStyle w:val="Default"/>
              <w:ind w:right="162"/>
              <w:jc w:val="thaiDistribute"/>
              <w:rPr>
                <w:rFonts w:ascii="Browallia New" w:hAnsi="Browallia New" w:cs="Browallia New"/>
                <w:sz w:val="12"/>
                <w:szCs w:val="12"/>
              </w:rPr>
            </w:pPr>
          </w:p>
        </w:tc>
        <w:tc>
          <w:tcPr>
            <w:tcW w:w="4590" w:type="dxa"/>
            <w:tcBorders>
              <w:bottom w:val="dotted" w:sz="4" w:space="0" w:color="FFA543"/>
            </w:tcBorders>
            <w:shd w:val="clear" w:color="auto" w:fill="FAFAFA"/>
          </w:tcPr>
          <w:p w14:paraId="41144B62" w14:textId="77777777" w:rsidR="008774EC" w:rsidRPr="00F12184" w:rsidRDefault="008774EC" w:rsidP="00597515">
            <w:pPr>
              <w:pStyle w:val="Default"/>
              <w:jc w:val="thaiDistribute"/>
              <w:rPr>
                <w:rFonts w:ascii="Browallia New" w:hAnsi="Browallia New" w:cs="Browallia New"/>
                <w:sz w:val="12"/>
                <w:szCs w:val="12"/>
              </w:rPr>
            </w:pPr>
          </w:p>
        </w:tc>
      </w:tr>
    </w:tbl>
    <w:p w14:paraId="4800E4FD" w14:textId="77777777" w:rsidR="00F76713" w:rsidRDefault="00F76713">
      <w:pPr>
        <w:rPr>
          <w:rFonts w:ascii="Browallia New" w:eastAsia="Calibri" w:hAnsi="Browallia New" w:cs="Browallia New"/>
          <w:b/>
          <w:bCs/>
          <w:sz w:val="26"/>
          <w:szCs w:val="26"/>
          <w:lang w:bidi="th-TH"/>
        </w:rPr>
      </w:pPr>
      <w:r>
        <w:rPr>
          <w:rFonts w:ascii="Browallia New" w:eastAsia="Calibri" w:hAnsi="Browallia New" w:cs="Browallia New"/>
          <w:b/>
          <w:bCs/>
          <w:sz w:val="26"/>
          <w:szCs w:val="26"/>
          <w:lang w:bidi="th-TH"/>
        </w:rPr>
        <w:br w:type="page"/>
      </w: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90"/>
        <w:gridCol w:w="4590"/>
      </w:tblGrid>
      <w:tr w:rsidR="008774EC" w:rsidRPr="00651EF3" w14:paraId="66B7F442" w14:textId="77777777" w:rsidTr="00597515">
        <w:tc>
          <w:tcPr>
            <w:tcW w:w="4590" w:type="dxa"/>
            <w:shd w:val="clear" w:color="auto" w:fill="FFA543"/>
          </w:tcPr>
          <w:p w14:paraId="6B75F9A9" w14:textId="77777777" w:rsidR="008774EC" w:rsidRPr="00651EF3" w:rsidRDefault="008774EC" w:rsidP="00597515">
            <w:pPr>
              <w:pStyle w:val="Default"/>
              <w:ind w:right="162"/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sz w:val="26"/>
                <w:szCs w:val="26"/>
                <w:cs/>
              </w:rPr>
            </w:pPr>
            <w:r w:rsidRPr="00651EF3">
              <w:rPr>
                <w:rFonts w:ascii="Browallia New" w:hAnsi="Browallia New" w:cs="Browallia New"/>
                <w:b/>
                <w:bCs/>
                <w:color w:val="FFFFFF" w:themeColor="background1"/>
                <w:sz w:val="26"/>
                <w:szCs w:val="26"/>
                <w:cs/>
              </w:rPr>
              <w:lastRenderedPageBreak/>
              <w:t>เรื่องสำคัญในการตรวจสอบ</w:t>
            </w:r>
          </w:p>
        </w:tc>
        <w:tc>
          <w:tcPr>
            <w:tcW w:w="4590" w:type="dxa"/>
            <w:shd w:val="clear" w:color="auto" w:fill="FFA543"/>
          </w:tcPr>
          <w:p w14:paraId="27F7C11B" w14:textId="77777777" w:rsidR="008774EC" w:rsidRPr="00651EF3" w:rsidRDefault="008774EC" w:rsidP="00597515">
            <w:pPr>
              <w:pStyle w:val="Default"/>
              <w:jc w:val="center"/>
              <w:rPr>
                <w:rFonts w:ascii="Browallia New" w:hAnsi="Browallia New" w:cs="Browallia New"/>
                <w:b/>
                <w:bCs/>
                <w:color w:val="FFFFFF" w:themeColor="background1"/>
                <w:sz w:val="26"/>
                <w:szCs w:val="26"/>
                <w:cs/>
              </w:rPr>
            </w:pPr>
            <w:r w:rsidRPr="00651EF3">
              <w:rPr>
                <w:rFonts w:ascii="Browallia New" w:hAnsi="Browallia New" w:cs="Browallia New"/>
                <w:b/>
                <w:bCs/>
                <w:color w:val="FFFFFF" w:themeColor="background1"/>
                <w:sz w:val="26"/>
                <w:szCs w:val="26"/>
                <w:cs/>
              </w:rPr>
              <w:t>วิธีการตรวจสอบ</w:t>
            </w:r>
          </w:p>
        </w:tc>
      </w:tr>
      <w:tr w:rsidR="008774EC" w:rsidRPr="00651EF3" w14:paraId="176CD1EA" w14:textId="77777777" w:rsidTr="00597515">
        <w:tc>
          <w:tcPr>
            <w:tcW w:w="4590" w:type="dxa"/>
            <w:shd w:val="clear" w:color="auto" w:fill="auto"/>
          </w:tcPr>
          <w:p w14:paraId="7DB5CDD2" w14:textId="77777777" w:rsidR="00F12184" w:rsidRPr="00F12184" w:rsidRDefault="00F12184" w:rsidP="00597515">
            <w:pPr>
              <w:pStyle w:val="Default"/>
              <w:ind w:right="162"/>
              <w:jc w:val="thaiDistribute"/>
              <w:rPr>
                <w:rFonts w:ascii="Browallia New" w:hAnsi="Browallia New" w:cs="Browallia New"/>
                <w:sz w:val="12"/>
                <w:szCs w:val="12"/>
              </w:rPr>
            </w:pPr>
          </w:p>
          <w:p w14:paraId="73FD3735" w14:textId="77777777" w:rsidR="008774EC" w:rsidRPr="00EF07D1" w:rsidRDefault="008774EC" w:rsidP="00597515">
            <w:pPr>
              <w:pStyle w:val="Default"/>
              <w:ind w:right="162"/>
              <w:jc w:val="thaiDistribute"/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</w:rPr>
            </w:pPr>
            <w:r w:rsidRPr="00EF07D1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การวัดมูลค่า</w:t>
            </w:r>
            <w:r w:rsidRPr="00EF07D1">
              <w:rPr>
                <w:rFonts w:ascii="Browallia New" w:hAnsi="Browallia New" w:cs="Browallia New" w:hint="cs"/>
                <w:b/>
                <w:bCs/>
                <w:i/>
                <w:iCs/>
                <w:sz w:val="26"/>
                <w:szCs w:val="26"/>
                <w:cs/>
              </w:rPr>
              <w:t>ยุติธรรมของ</w:t>
            </w:r>
            <w:r w:rsidRPr="00EF07D1">
              <w:rPr>
                <w:rFonts w:ascii="Browallia New" w:hAnsi="Browallia New" w:cs="Browallia New"/>
                <w:b/>
                <w:bCs/>
                <w:i/>
                <w:iCs/>
                <w:sz w:val="26"/>
                <w:szCs w:val="26"/>
                <w:cs/>
              </w:rPr>
              <w:t>เงินลงทุนในตราสารทุน</w:t>
            </w:r>
          </w:p>
          <w:p w14:paraId="3A2284CF" w14:textId="42A5F6E3" w:rsidR="00F12184" w:rsidRPr="00F12184" w:rsidRDefault="00F12184" w:rsidP="00597515">
            <w:pPr>
              <w:pStyle w:val="Default"/>
              <w:ind w:right="162"/>
              <w:jc w:val="thaiDistribute"/>
              <w:rPr>
                <w:rFonts w:ascii="Browallia New" w:hAnsi="Browallia New" w:cs="Browallia New"/>
                <w:sz w:val="12"/>
                <w:szCs w:val="12"/>
                <w:lang w:val="en-US"/>
              </w:rPr>
            </w:pPr>
          </w:p>
        </w:tc>
        <w:tc>
          <w:tcPr>
            <w:tcW w:w="4590" w:type="dxa"/>
            <w:shd w:val="clear" w:color="auto" w:fill="FAFAFA"/>
          </w:tcPr>
          <w:p w14:paraId="594DC434" w14:textId="77777777" w:rsidR="008774EC" w:rsidRPr="00043C41" w:rsidRDefault="008774EC" w:rsidP="00597515">
            <w:pPr>
              <w:pStyle w:val="Default"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</w:p>
        </w:tc>
      </w:tr>
      <w:tr w:rsidR="008774EC" w:rsidRPr="00651EF3" w14:paraId="79675DB7" w14:textId="77777777" w:rsidTr="00CE2DB6">
        <w:tc>
          <w:tcPr>
            <w:tcW w:w="4590" w:type="dxa"/>
            <w:shd w:val="clear" w:color="auto" w:fill="auto"/>
          </w:tcPr>
          <w:p w14:paraId="44BDBB60" w14:textId="2CA48C73" w:rsidR="008774EC" w:rsidRPr="0032008D" w:rsidRDefault="008774EC" w:rsidP="00597515">
            <w:pPr>
              <w:pStyle w:val="Default"/>
              <w:ind w:right="14"/>
              <w:contextualSpacing/>
              <w:jc w:val="thaiDistribute"/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  <w:cs/>
              </w:rPr>
            </w:pP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  <w:cs/>
              </w:rPr>
              <w:t>อ้างอิงหมายเหตุประกอบงบการเงินข้อ</w:t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 xml:space="preserve"> </w:t>
            </w:r>
            <w:r w:rsidR="00495EC8" w:rsidRPr="00495EC8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>18</w:t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 xml:space="preserve"> </w:t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  <w:cs/>
              </w:rPr>
              <w:t>เรื่องสินทรัพย์</w:t>
            </w:r>
            <w:r w:rsidR="00F12184"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br/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  <w:cs/>
              </w:rPr>
              <w:t>ทางการเงินที่วัดมูลค่าด้วยมูลค่ายุติธรรมผ่านกำไรขาดทุนเบ็ดเสร็จอื่น</w:t>
            </w:r>
            <w:r w:rsidRPr="0032008D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 xml:space="preserve"> ณ วันที่ </w:t>
            </w:r>
            <w:r w:rsidR="00495EC8" w:rsidRPr="00495EC8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>31</w:t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 xml:space="preserve"> </w:t>
            </w:r>
            <w:r w:rsidRPr="0032008D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 xml:space="preserve">ธันวาคม </w:t>
            </w:r>
            <w:r w:rsidR="0033301A" w:rsidRPr="0032008D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 xml:space="preserve">พ.ศ. </w:t>
            </w:r>
            <w:r w:rsidR="00495EC8" w:rsidRPr="00495EC8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</w:rPr>
              <w:t>2566</w:t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 xml:space="preserve"> </w:t>
            </w:r>
            <w:r w:rsidRPr="0032008D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>กลุ่มกิจการ</w:t>
            </w:r>
            <w:r w:rsidR="002A0E3B" w:rsidRPr="0032008D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>รับรู้</w:t>
            </w:r>
            <w:r w:rsidR="00F12184"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br/>
            </w:r>
            <w:r w:rsidRPr="0032008D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>เงินลงทุนในตราสารทุนของบริษัทที่ไม่ได้จดทะเบียนในตลาด</w:t>
            </w:r>
            <w:r w:rsidRPr="0032008D">
              <w:rPr>
                <w:rFonts w:ascii="Browallia New" w:hAnsi="Browallia New" w:cs="Browallia New" w:hint="cs"/>
                <w:color w:val="auto"/>
                <w:spacing w:val="-6"/>
                <w:sz w:val="26"/>
                <w:szCs w:val="26"/>
                <w:cs/>
              </w:rPr>
              <w:t>หลักทรัพย์ตามมูลค่าบัญชี</w:t>
            </w:r>
            <w:r w:rsidRPr="0032008D">
              <w:rPr>
                <w:rFonts w:ascii="Browallia New" w:hAnsi="Browallia New" w:cs="Browallia New"/>
                <w:color w:val="auto"/>
                <w:spacing w:val="-6"/>
                <w:sz w:val="26"/>
                <w:szCs w:val="26"/>
                <w:cs/>
              </w:rPr>
              <w:t xml:space="preserve">จำนวน </w:t>
            </w:r>
            <w:r w:rsidR="00495EC8" w:rsidRPr="00495EC8">
              <w:rPr>
                <w:rFonts w:ascii="Browallia New" w:hAnsi="Browallia New" w:cs="Browallia New"/>
                <w:color w:val="auto"/>
                <w:spacing w:val="-8"/>
                <w:sz w:val="26"/>
                <w:szCs w:val="26"/>
              </w:rPr>
              <w:t>4</w:t>
            </w:r>
            <w:r w:rsidR="00AA0209">
              <w:rPr>
                <w:rFonts w:ascii="Browallia New" w:hAnsi="Browallia New" w:cs="Browallia New"/>
                <w:color w:val="auto"/>
                <w:spacing w:val="-8"/>
                <w:sz w:val="26"/>
                <w:szCs w:val="26"/>
              </w:rPr>
              <w:t>,</w:t>
            </w:r>
            <w:r w:rsidR="00495EC8" w:rsidRPr="00495EC8">
              <w:rPr>
                <w:rFonts w:ascii="Browallia New" w:hAnsi="Browallia New" w:cs="Browallia New"/>
                <w:color w:val="auto"/>
                <w:spacing w:val="-8"/>
                <w:sz w:val="26"/>
                <w:szCs w:val="26"/>
              </w:rPr>
              <w:t>891</w:t>
            </w:r>
            <w:r w:rsidR="00AA0209">
              <w:rPr>
                <w:rFonts w:ascii="Browallia New" w:hAnsi="Browallia New" w:cs="Browallia New"/>
                <w:color w:val="auto"/>
                <w:spacing w:val="-8"/>
                <w:sz w:val="26"/>
                <w:szCs w:val="26"/>
              </w:rPr>
              <w:t xml:space="preserve"> </w:t>
            </w:r>
            <w:r w:rsidRPr="0032008D">
              <w:rPr>
                <w:rFonts w:ascii="Browallia New" w:hAnsi="Browallia New" w:cs="Browallia New"/>
                <w:color w:val="auto"/>
                <w:spacing w:val="-6"/>
                <w:sz w:val="26"/>
                <w:szCs w:val="26"/>
                <w:cs/>
              </w:rPr>
              <w:t>ล้านบาท ซึ่งคิดเป็น</w:t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  <w:cs/>
              </w:rPr>
              <w:t xml:space="preserve">ร้อยละ </w:t>
            </w:r>
            <w:r w:rsidR="00495EC8" w:rsidRPr="00495EC8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>4</w:t>
            </w:r>
            <w:r w:rsidR="00AA0209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>.</w:t>
            </w:r>
            <w:r w:rsidR="00495EC8" w:rsidRPr="00495EC8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>2</w:t>
            </w:r>
            <w:r w:rsidR="00C20620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>8</w:t>
            </w:r>
            <w:r w:rsidR="00AA0209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 xml:space="preserve"> </w:t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  <w:cs/>
              </w:rPr>
              <w:t>ของมูลค่าของสินทรัพย์</w:t>
            </w:r>
            <w:r w:rsidRPr="0032008D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>รวม</w:t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  <w:cs/>
              </w:rPr>
              <w:t>ในงบการเงินรว</w:t>
            </w:r>
            <w:r w:rsidRPr="0032008D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>ม</w:t>
            </w:r>
            <w:r w:rsidR="00E60D04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br/>
            </w:r>
            <w:r w:rsidR="006F2789" w:rsidRPr="0032008D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>โดย</w:t>
            </w:r>
            <w:r w:rsidRPr="0032008D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>เงินลงทุน</w:t>
            </w:r>
            <w:r w:rsidR="00DF1253" w:rsidRPr="0032008D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 xml:space="preserve">จำนวน </w:t>
            </w:r>
            <w:r w:rsidR="00495EC8" w:rsidRPr="00495EC8">
              <w:rPr>
                <w:rFonts w:ascii="Browallia New" w:hAnsi="Browallia New" w:cs="Browallia New"/>
                <w:color w:val="auto"/>
                <w:spacing w:val="-8"/>
                <w:sz w:val="26"/>
                <w:szCs w:val="26"/>
              </w:rPr>
              <w:t>4</w:t>
            </w:r>
            <w:r w:rsidR="00AA0209">
              <w:rPr>
                <w:rFonts w:ascii="Browallia New" w:hAnsi="Browallia New" w:cs="Browallia New"/>
                <w:color w:val="auto"/>
                <w:spacing w:val="-8"/>
                <w:sz w:val="26"/>
                <w:szCs w:val="26"/>
              </w:rPr>
              <w:t>,</w:t>
            </w:r>
            <w:r w:rsidR="00495EC8" w:rsidRPr="00495EC8">
              <w:rPr>
                <w:rFonts w:ascii="Browallia New" w:hAnsi="Browallia New" w:cs="Browallia New"/>
                <w:color w:val="auto"/>
                <w:spacing w:val="-8"/>
                <w:sz w:val="26"/>
                <w:szCs w:val="26"/>
              </w:rPr>
              <w:t>841</w:t>
            </w:r>
            <w:r w:rsidR="00AA0209">
              <w:rPr>
                <w:rFonts w:ascii="Browallia New" w:hAnsi="Browallia New" w:cs="Browallia New"/>
                <w:color w:val="auto"/>
                <w:spacing w:val="-8"/>
                <w:sz w:val="26"/>
                <w:szCs w:val="26"/>
              </w:rPr>
              <w:t xml:space="preserve"> </w:t>
            </w:r>
            <w:r w:rsidR="00DF1253" w:rsidRPr="0032008D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  <w:lang w:val="en-US"/>
              </w:rPr>
              <w:t>ล้านบาท</w:t>
            </w:r>
            <w:r w:rsidRPr="0032008D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>เป็นเงินลงทุนในบริษัทที่ดำเนินธุรกิจ</w:t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  <w:cs/>
              </w:rPr>
              <w:t>พัฒนาอสังหาริมทรัพย์</w:t>
            </w:r>
            <w:r w:rsidR="00DF1253" w:rsidRPr="0032008D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 xml:space="preserve"> (เงินลงทุน) </w:t>
            </w:r>
            <w:r w:rsidRPr="0032008D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 xml:space="preserve">กลุ่มกิจการได้ประเมินว่าเงินลงทุนดังกล่าวถือเป็นเงินลงทุนในตราสารทุนภายใต้ขอบเขตของมาตรฐานการบัญชีฉบับที่ </w:t>
            </w:r>
            <w:r w:rsidR="00495EC8" w:rsidRPr="00495EC8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>32</w:t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 xml:space="preserve"> </w:t>
            </w:r>
            <w:r w:rsidRPr="0032008D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>เรื่องการแสดงรายการเครื่องมือทางการเงิน และต้องวัดมูลค่าภายหลัง</w:t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  <w:cs/>
              </w:rPr>
              <w:t>ด้วยมูลค่ายุติธรรม</w:t>
            </w:r>
            <w:r w:rsidRPr="0032008D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 xml:space="preserve">ภายใต้ขอบเขตของมาตรฐานการรายงานทางการเงินฉบับที่ </w:t>
            </w:r>
            <w:r w:rsidR="00495EC8" w:rsidRPr="00495EC8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>9</w:t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 xml:space="preserve"> </w:t>
            </w:r>
            <w:r w:rsidRPr="0032008D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 xml:space="preserve">เรื่องเครื่องมือทางการเงิน โดยกลุ่มกิจการเลือกวัดมูลค่าตราสารทุนดังกล่าวด้วยมูลค่ายุติธรรมผ่านกำไรขาดทุนเบ็ดเสร็จอื่น </w:t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  <w:cs/>
              </w:rPr>
              <w:t>(</w:t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</w:rPr>
              <w:t>FVOCI)</w:t>
            </w:r>
          </w:p>
          <w:p w14:paraId="3DCA22A6" w14:textId="77777777" w:rsidR="008774EC" w:rsidRPr="001B3980" w:rsidRDefault="008774EC" w:rsidP="00597515">
            <w:pPr>
              <w:pStyle w:val="Default"/>
              <w:ind w:right="14"/>
              <w:contextualSpacing/>
              <w:jc w:val="thaiDistribute"/>
              <w:rPr>
                <w:rFonts w:ascii="Browallia New" w:hAnsi="Browallia New" w:cs="Browallia New"/>
                <w:color w:val="auto"/>
                <w:spacing w:val="-4"/>
                <w:sz w:val="20"/>
                <w:szCs w:val="20"/>
              </w:rPr>
            </w:pPr>
          </w:p>
          <w:p w14:paraId="0EA00CCE" w14:textId="7E5714CE" w:rsidR="008774EC" w:rsidRPr="0032008D" w:rsidRDefault="008774EC" w:rsidP="00597515">
            <w:pPr>
              <w:pStyle w:val="Default"/>
              <w:ind w:right="-14"/>
              <w:contextualSpacing/>
              <w:jc w:val="thaiDistribute"/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  <w:cs/>
              </w:rPr>
            </w:pPr>
            <w:r w:rsidRPr="00F12184">
              <w:rPr>
                <w:rFonts w:ascii="Browallia New" w:hAnsi="Browallia New" w:cs="Browallia New"/>
                <w:spacing w:val="-10"/>
                <w:sz w:val="26"/>
                <w:szCs w:val="26"/>
                <w:cs/>
              </w:rPr>
              <w:t>ผู้บริหาร</w:t>
            </w:r>
            <w:r w:rsidR="006F2789">
              <w:rPr>
                <w:rFonts w:ascii="Browallia New" w:hAnsi="Browallia New" w:cs="Browallia New" w:hint="cs"/>
                <w:spacing w:val="-10"/>
                <w:sz w:val="26"/>
                <w:szCs w:val="26"/>
                <w:cs/>
              </w:rPr>
              <w:t>คำนวณ</w:t>
            </w:r>
            <w:r w:rsidRPr="00F12184">
              <w:rPr>
                <w:rFonts w:ascii="Browallia New" w:hAnsi="Browallia New" w:cs="Browallia New"/>
                <w:spacing w:val="-10"/>
                <w:sz w:val="26"/>
                <w:szCs w:val="26"/>
                <w:cs/>
              </w:rPr>
              <w:t>มูลค่า</w:t>
            </w:r>
            <w:r w:rsidRPr="00F12184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ยุติธรรมของเงินลงทุน</w:t>
            </w:r>
            <w:r w:rsidR="006F2789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โดยใช้วิธีรายได้</w:t>
            </w:r>
            <w:r w:rsidRPr="00F12184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 xml:space="preserve"> </w:t>
            </w:r>
            <w:r w:rsidR="00B14A74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br/>
            </w:r>
            <w:r w:rsidRPr="00F12184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ซึ่งการ</w:t>
            </w:r>
            <w:r w:rsidRPr="00F12184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วัด</w:t>
            </w:r>
            <w:r w:rsidRPr="00F12184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มูลค่า</w:t>
            </w:r>
            <w:r w:rsidRPr="00F12184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ยุติธรรม</w:t>
            </w:r>
            <w:r w:rsidRPr="00F12184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ต้อง</w:t>
            </w:r>
            <w:r w:rsidRPr="00F12184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อาศัยดุลยพินิจที่สำคัญของผู้บริหารในการประมาณการ</w:t>
            </w:r>
            <w:r w:rsidRPr="00882236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ผลการดำเนินงานในอนาคตและ</w:t>
            </w:r>
            <w:r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การ</w:t>
            </w:r>
            <w:r w:rsidRPr="00882236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ประมาณการกระแสเงินสด</w:t>
            </w:r>
            <w:r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 xml:space="preserve"> </w:t>
            </w:r>
            <w:r w:rsidRPr="00F12184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>รวมถึงการใช้อัตราการคิดลดที่เหมาะสมในการคิดลด</w:t>
            </w:r>
            <w:r w:rsidRPr="00F12184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ประมาณการ</w:t>
            </w:r>
            <w:r w:rsidRPr="007B74A5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กระแสเงินสด</w:t>
            </w:r>
            <w:r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 xml:space="preserve"> ข้อสมมติฐานที่สำคัญที่ใช้ในการวัดมูลค่ายุติธรรมประกอบด้วย อัตราการเติบโตของราคาที่ดิน </w:t>
            </w:r>
            <w:r w:rsidRPr="00A17758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ประมาณ</w:t>
            </w:r>
            <w:r w:rsidRPr="003F6FD6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การรายได้</w:t>
            </w:r>
            <w:r w:rsidRPr="003F6FD6">
              <w:rPr>
                <w:rFonts w:ascii="Browallia New" w:hAnsi="Browallia New" w:cs="Browallia New" w:hint="cs"/>
                <w:spacing w:val="-6"/>
                <w:sz w:val="26"/>
                <w:szCs w:val="26"/>
                <w:cs/>
              </w:rPr>
              <w:t xml:space="preserve"> รายจ่าย</w:t>
            </w:r>
            <w:r w:rsidRPr="0032008D">
              <w:rPr>
                <w:rFonts w:ascii="Browallia New" w:hAnsi="Browallia New" w:cs="Browallia New" w:hint="cs"/>
                <w:color w:val="auto"/>
                <w:spacing w:val="-6"/>
                <w:sz w:val="26"/>
                <w:szCs w:val="26"/>
                <w:cs/>
              </w:rPr>
              <w:t>ฝ่ายทุน รายจ่ายดำเนินงาน โครงสร้างเงินทุน</w:t>
            </w:r>
            <w:r w:rsidRPr="0032008D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 xml:space="preserve"> และ</w:t>
            </w:r>
            <w:r w:rsidRPr="0032008D">
              <w:rPr>
                <w:rFonts w:ascii="Browallia New" w:hAnsi="Browallia New" w:cs="Browallia New"/>
                <w:color w:val="auto"/>
                <w:spacing w:val="-4"/>
                <w:sz w:val="26"/>
                <w:szCs w:val="26"/>
                <w:cs/>
              </w:rPr>
              <w:t>อัตราคิดลดที่ใช้ในการคิดลดประมาณการกระแสเงินสด</w:t>
            </w:r>
            <w:r w:rsidRPr="0032008D">
              <w:rPr>
                <w:rFonts w:ascii="Browallia New" w:hAnsi="Browallia New" w:cs="Browallia New" w:hint="cs"/>
                <w:color w:val="auto"/>
                <w:spacing w:val="-4"/>
                <w:sz w:val="26"/>
                <w:szCs w:val="26"/>
                <w:cs/>
              </w:rPr>
              <w:t xml:space="preserve"> </w:t>
            </w:r>
            <w:r w:rsidRPr="0032008D">
              <w:rPr>
                <w:rFonts w:ascii="Browallia New" w:hAnsi="Browallia New" w:cs="Browallia New" w:hint="cs"/>
                <w:color w:val="auto"/>
                <w:spacing w:val="-2"/>
                <w:sz w:val="26"/>
                <w:szCs w:val="26"/>
                <w:cs/>
              </w:rPr>
              <w:t>ทั้งนี้ผลการ</w:t>
            </w:r>
            <w:r w:rsidR="005E731F" w:rsidRPr="0032008D">
              <w:rPr>
                <w:rFonts w:ascii="Browallia New" w:hAnsi="Browallia New" w:cs="Browallia New" w:hint="cs"/>
                <w:color w:val="auto"/>
                <w:spacing w:val="-2"/>
                <w:sz w:val="26"/>
                <w:szCs w:val="26"/>
                <w:cs/>
              </w:rPr>
              <w:t>คำนวณ</w:t>
            </w:r>
            <w:r w:rsidRPr="0032008D">
              <w:rPr>
                <w:rFonts w:ascii="Browallia New" w:hAnsi="Browallia New" w:cs="Browallia New" w:hint="cs"/>
                <w:color w:val="auto"/>
                <w:spacing w:val="-2"/>
                <w:sz w:val="26"/>
                <w:szCs w:val="26"/>
                <w:cs/>
              </w:rPr>
              <w:t>พบว่า</w:t>
            </w:r>
            <w:r w:rsidR="00DA7056">
              <w:rPr>
                <w:rFonts w:ascii="Browallia New" w:hAnsi="Browallia New" w:cs="Browallia New" w:hint="cs"/>
                <w:color w:val="auto"/>
                <w:spacing w:val="-2"/>
                <w:sz w:val="26"/>
                <w:szCs w:val="26"/>
                <w:cs/>
              </w:rPr>
              <w:t>มี</w:t>
            </w:r>
            <w:r w:rsidRPr="0032008D">
              <w:rPr>
                <w:rFonts w:ascii="Browallia New" w:hAnsi="Browallia New" w:cs="Browallia New" w:hint="cs"/>
                <w:color w:val="auto"/>
                <w:spacing w:val="-2"/>
                <w:sz w:val="26"/>
                <w:szCs w:val="26"/>
                <w:cs/>
              </w:rPr>
              <w:t>มูลค่ายุติธรรม</w:t>
            </w:r>
            <w:r w:rsidR="00E60D04">
              <w:rPr>
                <w:rFonts w:ascii="Browallia New" w:hAnsi="Browallia New" w:cs="Browallia New" w:hint="cs"/>
                <w:color w:val="auto"/>
                <w:spacing w:val="-2"/>
                <w:sz w:val="26"/>
                <w:szCs w:val="26"/>
                <w:cs/>
              </w:rPr>
              <w:t>ต่ำ</w:t>
            </w:r>
            <w:r w:rsidRPr="0032008D">
              <w:rPr>
                <w:rFonts w:ascii="Browallia New" w:hAnsi="Browallia New" w:cs="Browallia New" w:hint="cs"/>
                <w:color w:val="auto"/>
                <w:spacing w:val="-2"/>
                <w:sz w:val="26"/>
                <w:szCs w:val="26"/>
                <w:cs/>
              </w:rPr>
              <w:t>กว่</w:t>
            </w:r>
            <w:r w:rsidR="00D47328" w:rsidRPr="0032008D">
              <w:rPr>
                <w:rFonts w:ascii="Browallia New" w:hAnsi="Browallia New" w:cs="Browallia New" w:hint="cs"/>
                <w:color w:val="auto"/>
                <w:spacing w:val="-2"/>
                <w:sz w:val="26"/>
                <w:szCs w:val="26"/>
                <w:cs/>
              </w:rPr>
              <w:t>า</w:t>
            </w:r>
            <w:r w:rsidR="00D47328" w:rsidRPr="00E77E67">
              <w:rPr>
                <w:rFonts w:ascii="Browallia New" w:hAnsi="Browallia New" w:cs="Browallia New" w:hint="cs"/>
                <w:color w:val="auto"/>
                <w:spacing w:val="-8"/>
                <w:sz w:val="26"/>
                <w:szCs w:val="26"/>
                <w:cs/>
              </w:rPr>
              <w:t>ราคาตามบัญชี</w:t>
            </w:r>
            <w:r w:rsidR="00D33126" w:rsidRPr="00E77E67">
              <w:rPr>
                <w:rFonts w:ascii="Browallia New" w:hAnsi="Browallia New" w:cs="Browallia New" w:hint="cs"/>
                <w:color w:val="auto"/>
                <w:spacing w:val="-8"/>
                <w:sz w:val="26"/>
                <w:szCs w:val="26"/>
                <w:cs/>
              </w:rPr>
              <w:t xml:space="preserve"> ณ วันที่ </w:t>
            </w:r>
            <w:r w:rsidR="00495EC8" w:rsidRPr="00495EC8">
              <w:rPr>
                <w:rFonts w:ascii="Browallia New" w:hAnsi="Browallia New" w:cs="Browallia New"/>
                <w:color w:val="auto"/>
                <w:spacing w:val="-8"/>
                <w:sz w:val="26"/>
                <w:szCs w:val="26"/>
              </w:rPr>
              <w:t>31</w:t>
            </w:r>
            <w:r w:rsidR="00D33126" w:rsidRPr="00E77E67">
              <w:rPr>
                <w:rFonts w:ascii="Browallia New" w:hAnsi="Browallia New" w:cs="Browallia New"/>
                <w:color w:val="auto"/>
                <w:spacing w:val="-8"/>
                <w:sz w:val="26"/>
                <w:szCs w:val="26"/>
                <w:lang w:val="en-US"/>
              </w:rPr>
              <w:t xml:space="preserve"> </w:t>
            </w:r>
            <w:r w:rsidR="00D33126" w:rsidRPr="00E77E67">
              <w:rPr>
                <w:rFonts w:ascii="Browallia New" w:hAnsi="Browallia New" w:cs="Browallia New" w:hint="cs"/>
                <w:color w:val="auto"/>
                <w:spacing w:val="-8"/>
                <w:sz w:val="26"/>
                <w:szCs w:val="26"/>
                <w:cs/>
                <w:lang w:val="en-US"/>
              </w:rPr>
              <w:t xml:space="preserve">ธันวาคม </w:t>
            </w:r>
            <w:r w:rsidR="0033301A" w:rsidRPr="00E77E67">
              <w:rPr>
                <w:rFonts w:ascii="Browallia New" w:hAnsi="Browallia New" w:cs="Browallia New" w:hint="cs"/>
                <w:color w:val="auto"/>
                <w:spacing w:val="-8"/>
                <w:sz w:val="26"/>
                <w:szCs w:val="26"/>
                <w:cs/>
                <w:lang w:val="en-US"/>
              </w:rPr>
              <w:t xml:space="preserve">พ.ศ. </w:t>
            </w:r>
            <w:r w:rsidR="00495EC8" w:rsidRPr="00495EC8">
              <w:rPr>
                <w:rFonts w:ascii="Browallia New" w:hAnsi="Browallia New" w:cs="Browallia New" w:hint="cs"/>
                <w:color w:val="auto"/>
                <w:spacing w:val="-8"/>
                <w:sz w:val="26"/>
                <w:szCs w:val="26"/>
              </w:rPr>
              <w:t>2566</w:t>
            </w:r>
            <w:r w:rsidRPr="00E77E67">
              <w:rPr>
                <w:rFonts w:ascii="Browallia New" w:hAnsi="Browallia New" w:cs="Browallia New" w:hint="cs"/>
                <w:color w:val="auto"/>
                <w:spacing w:val="-8"/>
                <w:sz w:val="26"/>
                <w:szCs w:val="26"/>
                <w:cs/>
              </w:rPr>
              <w:t xml:space="preserve"> ดังนั้นกลุ่มกิจการ</w:t>
            </w:r>
            <w:r w:rsidR="00BF6B92">
              <w:rPr>
                <w:rFonts w:ascii="Browallia New" w:hAnsi="Browallia New" w:cs="Browallia New" w:hint="cs"/>
                <w:color w:val="auto"/>
                <w:spacing w:val="-8"/>
                <w:sz w:val="26"/>
                <w:szCs w:val="26"/>
                <w:cs/>
              </w:rPr>
              <w:t>ได้</w:t>
            </w:r>
            <w:r w:rsidRPr="0032008D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>รับรู้</w:t>
            </w:r>
            <w:r w:rsidR="00AA0209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>ขาดทุน</w:t>
            </w:r>
            <w:r w:rsidRPr="0032008D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>จากการวัดมูลค่ายุติธรรม</w:t>
            </w:r>
            <w:r w:rsidR="005E731F" w:rsidRPr="0032008D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 xml:space="preserve">สุทธิจากภาษี </w:t>
            </w:r>
            <w:r w:rsidR="005E731F" w:rsidRPr="00FB37DC">
              <w:rPr>
                <w:rFonts w:ascii="Browallia New" w:hAnsi="Browallia New" w:cs="Browallia New" w:hint="cs"/>
                <w:color w:val="auto"/>
                <w:spacing w:val="-6"/>
                <w:sz w:val="26"/>
                <w:szCs w:val="26"/>
                <w:cs/>
              </w:rPr>
              <w:t xml:space="preserve">จำนวน </w:t>
            </w:r>
            <w:r w:rsidR="00495EC8" w:rsidRPr="00495EC8">
              <w:rPr>
                <w:rFonts w:ascii="Browallia New" w:hAnsi="Browallia New" w:cs="Browallia New"/>
                <w:color w:val="auto"/>
                <w:spacing w:val="-6"/>
                <w:sz w:val="26"/>
                <w:szCs w:val="26"/>
              </w:rPr>
              <w:t>2</w:t>
            </w:r>
            <w:r w:rsidR="009B4B59">
              <w:rPr>
                <w:rFonts w:ascii="Browallia New" w:hAnsi="Browallia New" w:cs="Browallia New"/>
                <w:color w:val="auto"/>
                <w:spacing w:val="-6"/>
                <w:sz w:val="26"/>
                <w:szCs w:val="26"/>
              </w:rPr>
              <w:t xml:space="preserve">23 </w:t>
            </w:r>
            <w:r w:rsidR="005E731F" w:rsidRPr="00FB37DC">
              <w:rPr>
                <w:rFonts w:ascii="Browallia New" w:hAnsi="Browallia New" w:cs="Browallia New" w:hint="cs"/>
                <w:color w:val="auto"/>
                <w:spacing w:val="-6"/>
                <w:sz w:val="26"/>
                <w:szCs w:val="26"/>
                <w:cs/>
              </w:rPr>
              <w:t xml:space="preserve">ล้านบาท </w:t>
            </w:r>
            <w:r w:rsidRPr="00FB37DC">
              <w:rPr>
                <w:rFonts w:ascii="Browallia New" w:hAnsi="Browallia New" w:cs="Browallia New" w:hint="cs"/>
                <w:color w:val="auto"/>
                <w:spacing w:val="-6"/>
                <w:sz w:val="26"/>
                <w:szCs w:val="26"/>
                <w:cs/>
              </w:rPr>
              <w:t>ในกำไรขาดทุนเบ็ดเสร็จอื่นในงบการเงิน</w:t>
            </w:r>
            <w:r w:rsidRPr="0032008D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 xml:space="preserve">รวมสำหรับปี </w:t>
            </w:r>
            <w:r w:rsidR="0033301A" w:rsidRPr="0032008D">
              <w:rPr>
                <w:rFonts w:ascii="Browallia New" w:hAnsi="Browallia New" w:cs="Browallia New" w:hint="cs"/>
                <w:color w:val="auto"/>
                <w:sz w:val="26"/>
                <w:szCs w:val="26"/>
                <w:cs/>
              </w:rPr>
              <w:t xml:space="preserve">พ.ศ. </w:t>
            </w:r>
            <w:r w:rsidR="00495EC8" w:rsidRPr="00495EC8">
              <w:rPr>
                <w:rFonts w:ascii="Browallia New" w:hAnsi="Browallia New" w:cs="Browallia New" w:hint="cs"/>
                <w:color w:val="auto"/>
                <w:sz w:val="26"/>
                <w:szCs w:val="26"/>
              </w:rPr>
              <w:t>2566</w:t>
            </w:r>
          </w:p>
          <w:p w14:paraId="2D17EDCA" w14:textId="77777777" w:rsidR="008774EC" w:rsidRPr="001B3980" w:rsidRDefault="008774EC" w:rsidP="00597515">
            <w:pPr>
              <w:pStyle w:val="Default"/>
              <w:autoSpaceDE/>
              <w:autoSpaceDN/>
              <w:adjustRightInd/>
              <w:contextualSpacing/>
              <w:jc w:val="thaiDistribute"/>
              <w:rPr>
                <w:rFonts w:ascii="Browallia New" w:hAnsi="Browallia New" w:cs="Browallia New"/>
                <w:color w:val="auto"/>
                <w:sz w:val="20"/>
                <w:szCs w:val="20"/>
              </w:rPr>
            </w:pPr>
          </w:p>
          <w:p w14:paraId="0A0A25A5" w14:textId="01E1DA8D" w:rsidR="008774EC" w:rsidRPr="00043C41" w:rsidRDefault="008774EC" w:rsidP="00597515">
            <w:pPr>
              <w:pStyle w:val="Default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  <w:lang w:val="en-US"/>
              </w:rPr>
            </w:pPr>
            <w:r w:rsidRPr="00043C41">
              <w:rPr>
                <w:rFonts w:ascii="Browallia New" w:hAnsi="Browallia New" w:cs="Browallia New"/>
                <w:color w:val="auto"/>
                <w:spacing w:val="-6"/>
                <w:sz w:val="26"/>
                <w:szCs w:val="26"/>
                <w:cs/>
              </w:rPr>
              <w:t>ข้าพเจ้าให้ความสนใจในเรื่องมูลค่ายุติธรรมของ</w:t>
            </w:r>
            <w:r w:rsidRPr="00043C41">
              <w:rPr>
                <w:rFonts w:ascii="Browallia New" w:hAnsi="Browallia New" w:cs="Browallia New"/>
                <w:color w:val="auto"/>
                <w:spacing w:val="-2"/>
                <w:sz w:val="26"/>
                <w:szCs w:val="26"/>
                <w:cs/>
              </w:rPr>
              <w:t>เงินลงทุน</w:t>
            </w:r>
            <w:r w:rsidR="009E7E47">
              <w:rPr>
                <w:rFonts w:ascii="Browallia New" w:hAnsi="Browallia New" w:cs="Browallia New" w:hint="cs"/>
                <w:color w:val="auto"/>
                <w:spacing w:val="-2"/>
                <w:sz w:val="26"/>
                <w:szCs w:val="26"/>
                <w:cs/>
              </w:rPr>
              <w:t>ดังกล่าว</w:t>
            </w:r>
            <w:r w:rsidRPr="00043C41">
              <w:rPr>
                <w:rFonts w:ascii="Browallia New" w:hAnsi="Browallia New" w:cs="Browallia New"/>
                <w:color w:val="auto"/>
                <w:sz w:val="26"/>
                <w:szCs w:val="26"/>
                <w:cs/>
              </w:rPr>
              <w:t xml:space="preserve"> </w:t>
            </w:r>
            <w:r w:rsidR="005E731F" w:rsidRPr="00475B2F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เนื่องจากผู้บริหารใช้วิธี</w:t>
            </w:r>
            <w:r w:rsidR="005E731F" w:rsidRPr="00475B2F">
              <w:rPr>
                <w:rFonts w:ascii="Browallia New" w:hAnsi="Browallia New" w:cs="Browallia New" w:hint="cs"/>
                <w:spacing w:val="-6"/>
                <w:sz w:val="26"/>
                <w:szCs w:val="26"/>
                <w:cs/>
              </w:rPr>
              <w:t>รายได้ (การ</w:t>
            </w:r>
            <w:r w:rsidR="005E731F" w:rsidRPr="00475B2F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คิดลดกระแสเงินสด</w:t>
            </w:r>
            <w:r w:rsidR="005E731F" w:rsidRPr="00475B2F">
              <w:rPr>
                <w:rFonts w:ascii="Browallia New" w:hAnsi="Browallia New" w:cs="Browallia New" w:hint="cs"/>
                <w:spacing w:val="-6"/>
                <w:sz w:val="26"/>
                <w:szCs w:val="26"/>
                <w:cs/>
              </w:rPr>
              <w:t>)</w:t>
            </w:r>
            <w:r w:rsidR="005E731F" w:rsidRPr="00B83EF7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</w:t>
            </w:r>
            <w:r w:rsidR="005E731F" w:rsidRPr="00B83EF7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ซึ่งต้องอาศัยข้อสมมติฐานในการคำนวณเป็นจำนวนมาก </w:t>
            </w:r>
            <w:r w:rsidR="00EC054D">
              <w:rPr>
                <w:rFonts w:ascii="Browallia New" w:hAnsi="Browallia New" w:cs="Browallia New"/>
                <w:sz w:val="26"/>
                <w:szCs w:val="26"/>
                <w:cs/>
              </w:rPr>
              <w:br/>
            </w:r>
            <w:r w:rsidR="005E731F" w:rsidRPr="00B83EF7">
              <w:rPr>
                <w:rFonts w:ascii="Browallia New" w:hAnsi="Browallia New" w:cs="Browallia New"/>
                <w:sz w:val="26"/>
                <w:szCs w:val="26"/>
                <w:cs/>
              </w:rPr>
              <w:t>อีกทั้งการกำหนดข้อสมมติฐานดังกล่าวขึ้นอยู่กับการใช้</w:t>
            </w:r>
            <w:r w:rsidR="00EC054D">
              <w:rPr>
                <w:rFonts w:ascii="Browallia New" w:hAnsi="Browallia New" w:cs="Browallia New"/>
                <w:sz w:val="26"/>
                <w:szCs w:val="26"/>
                <w:cs/>
              </w:rPr>
              <w:br/>
            </w:r>
            <w:r w:rsidR="005E731F" w:rsidRPr="00B83EF7">
              <w:rPr>
                <w:rFonts w:ascii="Browallia New" w:hAnsi="Browallia New" w:cs="Browallia New"/>
                <w:sz w:val="26"/>
                <w:szCs w:val="26"/>
                <w:cs/>
              </w:rPr>
              <w:t>ดุลยพินิจที่สำคัญของผู้บริหารในการประเมินความเป็นไปได้ของการประมาณการกระแสเงินสดและอัตราคิดลดที่ใช้ใน</w:t>
            </w:r>
            <w:r w:rsidR="005E731F">
              <w:rPr>
                <w:rFonts w:ascii="Browallia New" w:hAnsi="Browallia New" w:cs="Browallia New"/>
                <w:sz w:val="26"/>
                <w:szCs w:val="26"/>
              </w:rPr>
              <w:br/>
            </w:r>
            <w:r w:rsidR="005E731F" w:rsidRPr="00B83EF7">
              <w:rPr>
                <w:rFonts w:ascii="Browallia New" w:hAnsi="Browallia New" w:cs="Browallia New"/>
                <w:sz w:val="26"/>
                <w:szCs w:val="26"/>
                <w:cs/>
              </w:rPr>
              <w:t>การคำนวณดังกล่าว</w:t>
            </w:r>
            <w:r w:rsidRPr="00043C41">
              <w:rPr>
                <w:rFonts w:ascii="Browallia New" w:hAnsi="Browallia New" w:cs="Browallia New"/>
                <w:color w:val="auto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4590" w:type="dxa"/>
            <w:shd w:val="clear" w:color="auto" w:fill="FAFAFA"/>
          </w:tcPr>
          <w:p w14:paraId="4252D474" w14:textId="38C4ACB8" w:rsidR="008774EC" w:rsidRDefault="008774EC" w:rsidP="00597515">
            <w:pPr>
              <w:contextualSpacing/>
              <w:jc w:val="thaiDistribute"/>
              <w:rPr>
                <w:rFonts w:ascii="Browallia New" w:hAnsi="Browallia New" w:cs="Browallia New"/>
                <w:spacing w:val="-4"/>
                <w:sz w:val="26"/>
                <w:szCs w:val="26"/>
              </w:rPr>
            </w:pPr>
            <w:r w:rsidRPr="00043C41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ข้าพเจ้าปฏิบัติ</w:t>
            </w:r>
            <w:r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งาน</w:t>
            </w:r>
            <w:r w:rsidRPr="00043C41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ดังต่อไปนี้เพื่อให้ได้หลักฐานเกี่ยวกับ</w:t>
            </w:r>
            <w:r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มูลค่ายุติธรรมของเงินลงทุน ซึ่งจัดทำโดยผู้บริหาร</w:t>
            </w:r>
          </w:p>
          <w:p w14:paraId="7EAD31BD" w14:textId="77777777" w:rsidR="008774EC" w:rsidRPr="00133E4F" w:rsidRDefault="008774EC" w:rsidP="00597515">
            <w:pPr>
              <w:contextualSpacing/>
              <w:jc w:val="thaiDistribute"/>
              <w:rPr>
                <w:rFonts w:ascii="Browallia New" w:hAnsi="Browallia New" w:cs="Browallia New"/>
                <w:spacing w:val="-4"/>
                <w:sz w:val="24"/>
                <w:szCs w:val="24"/>
                <w:cs/>
              </w:rPr>
            </w:pPr>
          </w:p>
          <w:p w14:paraId="36C90CFA" w14:textId="069B9DAE" w:rsidR="008774EC" w:rsidRPr="00043C41" w:rsidRDefault="000A7DB9" w:rsidP="00597515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58" w:right="-58" w:hanging="258"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  <w:r w:rsidRPr="0089627B">
              <w:rPr>
                <w:rFonts w:ascii="Browallia New" w:eastAsia="Calibri" w:hAnsi="Browallia New" w:cs="Browallia New"/>
                <w:spacing w:val="-4"/>
                <w:sz w:val="26"/>
                <w:szCs w:val="26"/>
                <w:cs/>
              </w:rPr>
              <w:t>ประเมินการใช้ดุลยพินิจของผู้บริหารสำหรับการจัดประเภท</w:t>
            </w:r>
            <w:r w:rsidRPr="0089627B">
              <w:rPr>
                <w:rFonts w:ascii="Browallia New" w:eastAsia="Calibri" w:hAnsi="Browallia New" w:cs="Browallia New"/>
                <w:sz w:val="26"/>
                <w:szCs w:val="26"/>
                <w:cs/>
              </w:rPr>
              <w:t>เงินลงทุนว่าเป็</w:t>
            </w:r>
            <w:r>
              <w:rPr>
                <w:rFonts w:ascii="Browallia New" w:eastAsia="Calibri" w:hAnsi="Browallia New" w:cs="Browallia New" w:hint="cs"/>
                <w:sz w:val="26"/>
                <w:szCs w:val="26"/>
                <w:cs/>
              </w:rPr>
              <w:t>น</w:t>
            </w:r>
            <w:r w:rsidRPr="00043C41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สินทรัพย์ทางการเงินที่วัดมูลค่าด้วยมูลค่ายุติธรรมผ่านกำไรขาดทุนเบ็ดเสร็จอื่น</w:t>
            </w:r>
          </w:p>
          <w:p w14:paraId="5A03AFA8" w14:textId="1818E5FA" w:rsidR="008774EC" w:rsidRPr="00A32E30" w:rsidRDefault="008774EC" w:rsidP="00597515">
            <w:pPr>
              <w:pStyle w:val="ListParagraph"/>
              <w:numPr>
                <w:ilvl w:val="0"/>
                <w:numId w:val="5"/>
              </w:numPr>
              <w:tabs>
                <w:tab w:val="left" w:pos="265"/>
              </w:tabs>
              <w:spacing w:after="0" w:line="240" w:lineRule="auto"/>
              <w:ind w:left="258" w:right="-58" w:hanging="258"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  <w:r w:rsidRPr="00A32E30">
              <w:rPr>
                <w:rFonts w:ascii="Browallia New" w:hAnsi="Browallia New" w:cs="Browallia New"/>
                <w:sz w:val="26"/>
                <w:szCs w:val="26"/>
                <w:cs/>
              </w:rPr>
              <w:t>ทดสอบการคำนวณหามูลค่ายุติธรรมของเงินลงทุน</w:t>
            </w:r>
            <w:r w:rsidRPr="00A32E30">
              <w:rPr>
                <w:rFonts w:ascii="Browallia New" w:hAnsi="Browallia New" w:cs="Browallia New"/>
                <w:sz w:val="26"/>
                <w:szCs w:val="26"/>
                <w:rtl/>
                <w:cs/>
              </w:rPr>
              <w:t xml:space="preserve"> </w:t>
            </w:r>
            <w:r w:rsidRPr="00A32E30">
              <w:rPr>
                <w:rFonts w:ascii="Browallia New" w:hAnsi="Browallia New" w:cs="Browallia New"/>
                <w:sz w:val="26"/>
                <w:szCs w:val="26"/>
                <w:cs/>
              </w:rPr>
              <w:t>รวมทั้งสอบถามผู้บริหารในเชิงทดสอบเกี่ยวกับข้อสมมติฐาน</w:t>
            </w:r>
            <w:r w:rsidR="006F1A60">
              <w:rPr>
                <w:rFonts w:ascii="Browallia New" w:hAnsi="Browallia New" w:cs="Browallia New"/>
                <w:sz w:val="26"/>
                <w:szCs w:val="26"/>
              </w:rPr>
              <w:br/>
            </w:r>
            <w:r w:rsidRPr="00A32E30">
              <w:rPr>
                <w:rFonts w:ascii="Browallia New" w:hAnsi="Browallia New" w:cs="Browallia New"/>
                <w:sz w:val="26"/>
                <w:szCs w:val="26"/>
                <w:cs/>
              </w:rPr>
              <w:t>ที่สำคัญที่ผู้บริหารใช้ในการประมาณการ</w:t>
            </w:r>
            <w:r w:rsidRPr="00D87F90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>กระแสเงินสดในอนาคต</w:t>
            </w:r>
            <w:r w:rsidRPr="00D87F90">
              <w:rPr>
                <w:rFonts w:ascii="Browallia New" w:hAnsi="Browallia New" w:cs="Browallia New"/>
                <w:spacing w:val="-4"/>
                <w:sz w:val="26"/>
                <w:szCs w:val="26"/>
              </w:rPr>
              <w:t xml:space="preserve"> </w:t>
            </w:r>
            <w:r w:rsidR="00160084">
              <w:rPr>
                <w:rFonts w:ascii="Browallia New" w:hAnsi="Browallia New" w:cs="Browallia New"/>
                <w:spacing w:val="-4"/>
                <w:sz w:val="26"/>
                <w:szCs w:val="26"/>
              </w:rPr>
              <w:t>(</w:t>
            </w:r>
            <w:r w:rsidRPr="00D87F90">
              <w:rPr>
                <w:rFonts w:ascii="Browallia New" w:hAnsi="Browallia New" w:cs="Browallia New"/>
                <w:spacing w:val="-4"/>
                <w:sz w:val="26"/>
                <w:szCs w:val="26"/>
                <w:cs/>
              </w:rPr>
              <w:t xml:space="preserve">เช่น </w:t>
            </w:r>
            <w:r w:rsidRPr="00D87F90">
              <w:rPr>
                <w:rFonts w:ascii="Browallia New" w:hAnsi="Browallia New" w:cs="Browallia New" w:hint="cs"/>
                <w:spacing w:val="-4"/>
                <w:sz w:val="26"/>
                <w:szCs w:val="26"/>
                <w:cs/>
              </w:rPr>
              <w:t>อัตราการเติบโตของราคาที่ดิน</w:t>
            </w:r>
            <w:r w:rsidRPr="00A32E30"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ประมาณการรายได้</w:t>
            </w:r>
            <w:r w:rsidRPr="00A32E30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รายจ่ายฝ่ายทุน รายจ่ายดำเนินงาน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โครงสร้าง</w:t>
            </w:r>
            <w:r w:rsidRPr="00160084">
              <w:rPr>
                <w:rFonts w:ascii="Browallia New" w:hAnsi="Browallia New" w:cs="Browallia New" w:hint="cs"/>
                <w:spacing w:val="-8"/>
                <w:sz w:val="26"/>
                <w:szCs w:val="26"/>
                <w:cs/>
              </w:rPr>
              <w:t>เงินทุน และอัตราคิดลด</w:t>
            </w:r>
            <w:r w:rsidR="00160084">
              <w:rPr>
                <w:rFonts w:ascii="Browallia New" w:hAnsi="Browallia New" w:cs="Browallia New"/>
                <w:spacing w:val="-8"/>
                <w:sz w:val="26"/>
                <w:szCs w:val="26"/>
              </w:rPr>
              <w:t>)</w:t>
            </w:r>
            <w:r w:rsidRPr="00160084">
              <w:rPr>
                <w:rFonts w:ascii="Browallia New" w:hAnsi="Browallia New" w:cs="Browallia New"/>
                <w:spacing w:val="-8"/>
                <w:sz w:val="26"/>
                <w:szCs w:val="26"/>
                <w:cs/>
              </w:rPr>
              <w:t xml:space="preserve"> รวมทั้งการเปรียบเทียบข้อสมมติฐาน</w:t>
            </w:r>
            <w:r w:rsidRPr="00A32E30">
              <w:rPr>
                <w:rFonts w:ascii="Browallia New" w:hAnsi="Browallia New" w:cs="Browallia New"/>
                <w:sz w:val="26"/>
                <w:szCs w:val="26"/>
                <w:cs/>
              </w:rPr>
              <w:t>ที่สำคัญกับ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สัญญาที่เกี่ยวข้อง </w:t>
            </w:r>
            <w:r w:rsidRPr="00A32E30">
              <w:rPr>
                <w:rFonts w:ascii="Browallia New" w:hAnsi="Browallia New" w:cs="Browallia New"/>
                <w:sz w:val="26"/>
                <w:szCs w:val="26"/>
                <w:cs/>
              </w:rPr>
              <w:t>แหล่งข้อมูลภายนอก</w:t>
            </w:r>
            <w:r w:rsidR="00015C3B">
              <w:rPr>
                <w:rFonts w:ascii="Browallia New" w:hAnsi="Browallia New" w:cs="Browallia New" w:hint="cs"/>
                <w:sz w:val="26"/>
                <w:szCs w:val="26"/>
                <w:cs/>
              </w:rPr>
              <w:t>ที่น่าเชื่อถือได้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 xml:space="preserve"> และแผน</w:t>
            </w:r>
            <w:r w:rsidR="00015C3B">
              <w:rPr>
                <w:rFonts w:ascii="Browallia New" w:hAnsi="Browallia New" w:cs="Browallia New" w:hint="cs"/>
                <w:sz w:val="26"/>
                <w:szCs w:val="26"/>
                <w:cs/>
              </w:rPr>
              <w:t>ธุรกิจ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ที่ได้รับอนุมัติแล้ว</w:t>
            </w:r>
          </w:p>
          <w:p w14:paraId="5A769BE4" w14:textId="3FCAC38D" w:rsidR="008774EC" w:rsidRPr="0032008D" w:rsidRDefault="008774EC" w:rsidP="00597515">
            <w:pPr>
              <w:pStyle w:val="ListParagraph"/>
              <w:numPr>
                <w:ilvl w:val="0"/>
                <w:numId w:val="5"/>
              </w:numPr>
              <w:tabs>
                <w:tab w:val="left" w:pos="265"/>
              </w:tabs>
              <w:spacing w:after="0" w:line="240" w:lineRule="auto"/>
              <w:ind w:left="258" w:right="-58" w:hanging="258"/>
              <w:jc w:val="thaiDistribute"/>
              <w:rPr>
                <w:rFonts w:ascii="Browallia New" w:hAnsi="Browallia New" w:cs="Browallia New"/>
                <w:spacing w:val="-6"/>
                <w:sz w:val="26"/>
                <w:szCs w:val="26"/>
              </w:rPr>
            </w:pPr>
            <w:r w:rsidRPr="0032008D">
              <w:rPr>
                <w:rFonts w:ascii="Browallia New" w:hAnsi="Browallia New" w:cs="Browallia New"/>
                <w:spacing w:val="-2"/>
                <w:sz w:val="26"/>
                <w:szCs w:val="26"/>
                <w:cs/>
                <w:lang w:val="en-US"/>
              </w:rPr>
              <w:t>ประเมินความสมเหตุสมผลของแผนธุรกิจโด</w:t>
            </w:r>
            <w:r w:rsidRPr="0032008D">
              <w:rPr>
                <w:rFonts w:ascii="Browallia New" w:hAnsi="Browallia New" w:cs="Browallia New" w:hint="cs"/>
                <w:spacing w:val="-2"/>
                <w:sz w:val="26"/>
                <w:szCs w:val="26"/>
                <w:cs/>
                <w:lang w:val="en-US"/>
              </w:rPr>
              <w:t>ย</w:t>
            </w:r>
            <w:r w:rsidRPr="0032008D">
              <w:rPr>
                <w:rFonts w:ascii="Browallia New" w:hAnsi="Browallia New" w:cs="Browallia New"/>
                <w:spacing w:val="-2"/>
                <w:sz w:val="26"/>
                <w:szCs w:val="26"/>
                <w:cs/>
                <w:lang w:val="en-US"/>
              </w:rPr>
              <w:t xml:space="preserve">เปรียบเทียบแผนธุรกิจของปี </w:t>
            </w:r>
            <w:r w:rsidR="0033301A" w:rsidRPr="0032008D">
              <w:rPr>
                <w:rFonts w:ascii="Browallia New" w:hAnsi="Browallia New" w:cs="Browallia New"/>
                <w:spacing w:val="-2"/>
                <w:sz w:val="26"/>
                <w:szCs w:val="26"/>
                <w:cs/>
                <w:lang w:val="en-US"/>
              </w:rPr>
              <w:t xml:space="preserve">พ.ศ. </w:t>
            </w:r>
            <w:r w:rsidR="00495EC8" w:rsidRPr="00495EC8">
              <w:rPr>
                <w:rFonts w:ascii="Browallia New" w:hAnsi="Browallia New" w:cs="Browallia New"/>
                <w:spacing w:val="-2"/>
                <w:sz w:val="26"/>
                <w:szCs w:val="26"/>
              </w:rPr>
              <w:t>2566</w:t>
            </w:r>
            <w:r w:rsidR="00AD3346" w:rsidRPr="0032008D">
              <w:rPr>
                <w:rFonts w:ascii="Browallia New" w:hAnsi="Browallia New" w:cs="Browallia New"/>
                <w:spacing w:val="-2"/>
                <w:sz w:val="26"/>
                <w:szCs w:val="26"/>
                <w:lang w:val="en-US"/>
              </w:rPr>
              <w:t xml:space="preserve"> </w:t>
            </w:r>
            <w:r w:rsidRPr="0032008D">
              <w:rPr>
                <w:rFonts w:ascii="Browallia New" w:hAnsi="Browallia New" w:cs="Browallia New"/>
                <w:spacing w:val="-2"/>
                <w:sz w:val="26"/>
                <w:szCs w:val="26"/>
                <w:cs/>
              </w:rPr>
              <w:t>กับผลลัพธ์ที่เกิดขึ้นจริง</w:t>
            </w:r>
          </w:p>
          <w:p w14:paraId="13476E32" w14:textId="38DCDDCE" w:rsidR="008774EC" w:rsidRPr="0032008D" w:rsidRDefault="008774EC" w:rsidP="00597515">
            <w:pPr>
              <w:pStyle w:val="ListParagraph"/>
              <w:numPr>
                <w:ilvl w:val="0"/>
                <w:numId w:val="5"/>
              </w:numPr>
              <w:tabs>
                <w:tab w:val="left" w:pos="265"/>
              </w:tabs>
              <w:spacing w:after="0" w:line="240" w:lineRule="auto"/>
              <w:ind w:left="258" w:right="-58" w:hanging="258"/>
              <w:jc w:val="thaiDistribute"/>
              <w:rPr>
                <w:rFonts w:ascii="Browallia New" w:hAnsi="Browallia New" w:cs="Browallia New"/>
                <w:sz w:val="26"/>
                <w:szCs w:val="26"/>
              </w:rPr>
            </w:pPr>
            <w:r w:rsidRPr="0032008D">
              <w:rPr>
                <w:rFonts w:ascii="Browallia New" w:hAnsi="Browallia New" w:cs="Browallia New" w:hint="cs"/>
                <w:sz w:val="26"/>
                <w:szCs w:val="26"/>
                <w:cs/>
              </w:rPr>
              <w:t>ประเมิน</w:t>
            </w:r>
            <w:r w:rsidRPr="0032008D">
              <w:rPr>
                <w:rFonts w:ascii="Browallia New" w:hAnsi="Browallia New" w:cs="Browallia New"/>
                <w:sz w:val="26"/>
                <w:szCs w:val="26"/>
                <w:cs/>
              </w:rPr>
              <w:t>อัตราคิดล</w:t>
            </w:r>
            <w:r w:rsidRPr="0032008D">
              <w:rPr>
                <w:rFonts w:ascii="Browallia New" w:hAnsi="Browallia New" w:cs="Browallia New" w:hint="cs"/>
                <w:sz w:val="26"/>
                <w:szCs w:val="26"/>
                <w:cs/>
              </w:rPr>
              <w:t>ดโดย</w:t>
            </w:r>
            <w:r w:rsidRPr="0032008D">
              <w:rPr>
                <w:rFonts w:ascii="Browallia New" w:hAnsi="Browallia New" w:cs="Browallia New"/>
                <w:sz w:val="26"/>
                <w:szCs w:val="26"/>
                <w:cs/>
              </w:rPr>
              <w:t>พิจารณาเทียบกับข้อมูลของบริษัทที่อยู่ในอุตสาหกรรมเดียวกันที่สามารถอ้างอิงได้จากข้อมูลที่เปิดเผยโดยทั่วไป</w:t>
            </w:r>
            <w:r w:rsidR="001D6AFA" w:rsidRPr="0032008D">
              <w:rPr>
                <w:rFonts w:ascii="Browallia New" w:hAnsi="Browallia New" w:cs="Browallia New" w:hint="cs"/>
                <w:sz w:val="26"/>
                <w:szCs w:val="26"/>
                <w:cs/>
              </w:rPr>
              <w:t>โดยผู้เชี่ยวชาญของผู้สอบบัญชี</w:t>
            </w:r>
            <w:r w:rsidRPr="0032008D">
              <w:rPr>
                <w:rFonts w:ascii="Browallia New" w:hAnsi="Browallia New" w:cs="Browallia New"/>
                <w:sz w:val="26"/>
                <w:szCs w:val="26"/>
                <w:cs/>
              </w:rPr>
              <w:t xml:space="preserve"> เพื่อ</w:t>
            </w:r>
            <w:r w:rsidR="001D6AFA" w:rsidRPr="0032008D">
              <w:rPr>
                <w:rFonts w:ascii="Browallia New" w:hAnsi="Browallia New" w:cs="Browallia New" w:hint="cs"/>
                <w:sz w:val="26"/>
                <w:szCs w:val="26"/>
                <w:cs/>
              </w:rPr>
              <w:t>ประเมิน</w:t>
            </w:r>
            <w:r w:rsidRPr="0032008D">
              <w:rPr>
                <w:rFonts w:ascii="Browallia New" w:hAnsi="Browallia New" w:cs="Browallia New"/>
                <w:sz w:val="26"/>
                <w:szCs w:val="26"/>
                <w:cs/>
              </w:rPr>
              <w:t>ว่าอัตราคิดลดที่ผู้บริหารใช้อยู่ในเกณฑ์ที่</w:t>
            </w:r>
            <w:r w:rsidR="00A84C18" w:rsidRPr="0032008D">
              <w:rPr>
                <w:rFonts w:ascii="Browallia New" w:hAnsi="Browallia New" w:cs="Browallia New" w:hint="cs"/>
                <w:sz w:val="26"/>
                <w:szCs w:val="26"/>
                <w:cs/>
              </w:rPr>
              <w:t>ใกล้เคียงกับบริษัทที่อยู่ในอุตสาหกรรมและ</w:t>
            </w:r>
            <w:r w:rsidRPr="0032008D">
              <w:rPr>
                <w:rFonts w:ascii="Browallia New" w:hAnsi="Browallia New" w:cs="Browallia New"/>
                <w:sz w:val="26"/>
                <w:szCs w:val="26"/>
                <w:cs/>
              </w:rPr>
              <w:t>สามารถยอมรับได้</w:t>
            </w:r>
          </w:p>
          <w:p w14:paraId="365B2B03" w14:textId="77777777" w:rsidR="008774EC" w:rsidRPr="00133E4F" w:rsidRDefault="008774EC" w:rsidP="00597515">
            <w:pPr>
              <w:ind w:right="-58"/>
              <w:contextualSpacing/>
              <w:jc w:val="thaiDistribute"/>
              <w:rPr>
                <w:rFonts w:ascii="Browallia New" w:hAnsi="Browallia New" w:cs="Browallia New"/>
                <w:spacing w:val="-4"/>
                <w:sz w:val="24"/>
                <w:szCs w:val="24"/>
              </w:rPr>
            </w:pPr>
          </w:p>
          <w:p w14:paraId="628DEA6E" w14:textId="0CE1C8F4" w:rsidR="008774EC" w:rsidRPr="00043C41" w:rsidRDefault="008774EC" w:rsidP="00597515">
            <w:pPr>
              <w:pStyle w:val="Default"/>
              <w:contextualSpacing/>
              <w:jc w:val="thaiDistribute"/>
              <w:rPr>
                <w:rFonts w:ascii="Browallia New" w:hAnsi="Browallia New" w:cs="Browallia New"/>
                <w:sz w:val="26"/>
                <w:szCs w:val="26"/>
                <w:lang w:val="en-US"/>
              </w:rPr>
            </w:pPr>
            <w:r w:rsidRPr="00043C41">
              <w:rPr>
                <w:rFonts w:ascii="Browallia New" w:hAnsi="Browallia New" w:cs="Browallia New"/>
                <w:sz w:val="26"/>
                <w:szCs w:val="26"/>
                <w:cs/>
              </w:rPr>
              <w:t>จากผลการปฏิบัติ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ตามวิธี</w:t>
            </w:r>
            <w:r w:rsidRPr="00043C41">
              <w:rPr>
                <w:rFonts w:ascii="Browallia New" w:hAnsi="Browallia New" w:cs="Browallia New"/>
                <w:sz w:val="26"/>
                <w:szCs w:val="26"/>
                <w:cs/>
              </w:rPr>
              <w:t>ดังกล่าว ข้าพเจ้าพบว่า</w:t>
            </w:r>
            <w:r w:rsidRPr="00043C41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วิธีการและ</w:t>
            </w:r>
            <w:r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br/>
            </w:r>
            <w:r w:rsidRPr="00043C41">
              <w:rPr>
                <w:rFonts w:ascii="Browallia New" w:hAnsi="Browallia New" w:cs="Browallia New"/>
                <w:spacing w:val="-6"/>
                <w:sz w:val="26"/>
                <w:szCs w:val="26"/>
                <w:cs/>
              </w:rPr>
              <w:t>ข้อสมมติฐาน</w:t>
            </w:r>
            <w:r w:rsidRPr="00043C41">
              <w:rPr>
                <w:rFonts w:ascii="Browallia New" w:hAnsi="Browallia New" w:cs="Browallia New"/>
                <w:spacing w:val="-2"/>
                <w:sz w:val="26"/>
                <w:szCs w:val="26"/>
                <w:cs/>
              </w:rPr>
              <w:t>ที่ผู้บริหารใช้ในการประเมินมูลค่ายุติธรรม</w:t>
            </w:r>
            <w:r>
              <w:rPr>
                <w:rFonts w:ascii="Browallia New" w:hAnsi="Browallia New" w:cs="Browallia New" w:hint="cs"/>
                <w:spacing w:val="-2"/>
                <w:sz w:val="26"/>
                <w:szCs w:val="26"/>
                <w:cs/>
              </w:rPr>
              <w:t>ของ</w:t>
            </w:r>
            <w:r>
              <w:rPr>
                <w:rFonts w:ascii="Browallia New" w:hAnsi="Browallia New" w:cs="Browallia New"/>
                <w:spacing w:val="-2"/>
                <w:sz w:val="26"/>
                <w:szCs w:val="26"/>
                <w:cs/>
              </w:rPr>
              <w:br/>
            </w:r>
            <w:r w:rsidRPr="00043C41">
              <w:rPr>
                <w:rFonts w:ascii="Browallia New" w:hAnsi="Browallia New" w:cs="Browallia New"/>
                <w:sz w:val="26"/>
                <w:szCs w:val="26"/>
                <w:cs/>
              </w:rPr>
              <w:t>เงินลงทุนมีความสมเหตุสมผล</w:t>
            </w:r>
            <w:r w:rsidRPr="00043C41">
              <w:rPr>
                <w:rFonts w:ascii="Browallia New" w:hAnsi="Browallia New" w:cs="Browallia New"/>
                <w:sz w:val="26"/>
                <w:szCs w:val="26"/>
              </w:rPr>
              <w:t xml:space="preserve"> </w:t>
            </w:r>
            <w:r w:rsidRPr="00043C41">
              <w:rPr>
                <w:rFonts w:ascii="Browallia New" w:hAnsi="Browallia New" w:cs="Browallia New"/>
                <w:sz w:val="26"/>
                <w:szCs w:val="26"/>
                <w:cs/>
              </w:rPr>
              <w:t>และเป็นไปตามวิธีการบัญชี</w:t>
            </w:r>
            <w:r w:rsidR="003A2FFC">
              <w:rPr>
                <w:rFonts w:ascii="Browallia New" w:hAnsi="Browallia New" w:cs="Browallia New"/>
                <w:sz w:val="26"/>
                <w:szCs w:val="26"/>
              </w:rPr>
              <w:br/>
            </w:r>
            <w:r w:rsidRPr="00043C41">
              <w:rPr>
                <w:rFonts w:ascii="Browallia New" w:hAnsi="Browallia New" w:cs="Browallia New"/>
                <w:sz w:val="26"/>
                <w:szCs w:val="26"/>
                <w:cs/>
              </w:rPr>
              <w:t>ในเรื่องวัด</w:t>
            </w:r>
            <w:r>
              <w:rPr>
                <w:rFonts w:ascii="Browallia New" w:hAnsi="Browallia New" w:cs="Browallia New" w:hint="cs"/>
                <w:sz w:val="26"/>
                <w:szCs w:val="26"/>
                <w:cs/>
              </w:rPr>
              <w:t>การ</w:t>
            </w:r>
            <w:r w:rsidRPr="00043C41">
              <w:rPr>
                <w:rFonts w:ascii="Browallia New" w:hAnsi="Browallia New" w:cs="Browallia New"/>
                <w:sz w:val="26"/>
                <w:szCs w:val="26"/>
                <w:cs/>
              </w:rPr>
              <w:t>มูลค่ายุติธรรม</w:t>
            </w:r>
          </w:p>
        </w:tc>
      </w:tr>
      <w:tr w:rsidR="008774EC" w:rsidRPr="00651EF3" w14:paraId="7050BA7E" w14:textId="77777777" w:rsidTr="00F12184">
        <w:trPr>
          <w:trHeight w:val="74"/>
        </w:trPr>
        <w:tc>
          <w:tcPr>
            <w:tcW w:w="4590" w:type="dxa"/>
            <w:tcBorders>
              <w:bottom w:val="single" w:sz="4" w:space="0" w:color="FFA543"/>
            </w:tcBorders>
            <w:shd w:val="clear" w:color="auto" w:fill="auto"/>
          </w:tcPr>
          <w:p w14:paraId="0D833AEE" w14:textId="77777777" w:rsidR="008774EC" w:rsidRPr="00133E4F" w:rsidRDefault="008774EC" w:rsidP="00597515">
            <w:pPr>
              <w:pStyle w:val="Default"/>
              <w:ind w:right="162"/>
              <w:rPr>
                <w:rFonts w:ascii="Browallia New" w:hAnsi="Browallia New" w:cs="Browallia New"/>
                <w:sz w:val="12"/>
                <w:szCs w:val="12"/>
              </w:rPr>
            </w:pPr>
          </w:p>
        </w:tc>
        <w:tc>
          <w:tcPr>
            <w:tcW w:w="4590" w:type="dxa"/>
            <w:tcBorders>
              <w:bottom w:val="single" w:sz="4" w:space="0" w:color="FFA543"/>
            </w:tcBorders>
            <w:shd w:val="clear" w:color="auto" w:fill="FAFAFA"/>
          </w:tcPr>
          <w:p w14:paraId="7E788344" w14:textId="77777777" w:rsidR="008774EC" w:rsidRPr="00133E4F" w:rsidRDefault="008774EC" w:rsidP="00597515">
            <w:pPr>
              <w:pStyle w:val="Default"/>
              <w:jc w:val="thaiDistribute"/>
              <w:rPr>
                <w:rFonts w:ascii="Browallia New" w:hAnsi="Browallia New" w:cs="Browallia New"/>
                <w:sz w:val="12"/>
                <w:szCs w:val="12"/>
              </w:rPr>
            </w:pPr>
          </w:p>
        </w:tc>
      </w:tr>
    </w:tbl>
    <w:p w14:paraId="035C1F04" w14:textId="003B99E3" w:rsidR="00F6158F" w:rsidRPr="002A7EEB" w:rsidRDefault="0042349D" w:rsidP="00195E58">
      <w:pPr>
        <w:spacing w:after="0" w:line="240" w:lineRule="auto"/>
        <w:rPr>
          <w:rFonts w:ascii="Browallia New" w:eastAsia="Calibri" w:hAnsi="Browallia New" w:cs="Browallia New"/>
          <w:b/>
          <w:bCs/>
          <w:color w:val="CF4A02"/>
          <w:sz w:val="26"/>
          <w:szCs w:val="26"/>
          <w:lang w:bidi="th-TH"/>
        </w:rPr>
      </w:pPr>
      <w:r w:rsidRPr="002A7EEB">
        <w:rPr>
          <w:rFonts w:ascii="Browallia New" w:eastAsia="Calibri" w:hAnsi="Browallia New" w:cs="Browallia New"/>
          <w:b/>
          <w:bCs/>
          <w:color w:val="CF4A02"/>
          <w:sz w:val="26"/>
          <w:szCs w:val="26"/>
          <w:cs/>
          <w:lang w:bidi="th-TH"/>
        </w:rPr>
        <w:lastRenderedPageBreak/>
        <w:t>ข้อมูล</w:t>
      </w:r>
      <w:r w:rsidR="00F6158F" w:rsidRPr="002A7EEB">
        <w:rPr>
          <w:rFonts w:ascii="Browallia New" w:eastAsia="Calibri" w:hAnsi="Browallia New" w:cs="Browallia New"/>
          <w:b/>
          <w:bCs/>
          <w:color w:val="CF4A02"/>
          <w:sz w:val="26"/>
          <w:szCs w:val="26"/>
          <w:cs/>
          <w:lang w:bidi="th-TH"/>
        </w:rPr>
        <w:t>อื่น</w:t>
      </w:r>
    </w:p>
    <w:p w14:paraId="001E9D45" w14:textId="77777777" w:rsidR="0053532A" w:rsidRPr="00C31811" w:rsidRDefault="0053532A" w:rsidP="00195E58">
      <w:pPr>
        <w:spacing w:after="0" w:line="240" w:lineRule="auto"/>
        <w:rPr>
          <w:rFonts w:ascii="Browallia New" w:eastAsia="Calibri" w:hAnsi="Browallia New" w:cs="Browallia New"/>
          <w:b/>
          <w:bCs/>
          <w:color w:val="C00000"/>
          <w:sz w:val="12"/>
          <w:szCs w:val="12"/>
          <w:lang w:bidi="th-TH"/>
        </w:rPr>
      </w:pPr>
    </w:p>
    <w:p w14:paraId="3184181D" w14:textId="77777777" w:rsidR="00F021E2" w:rsidRPr="00195E58" w:rsidRDefault="00BA217C" w:rsidP="00195E58">
      <w:pPr>
        <w:autoSpaceDE w:val="0"/>
        <w:autoSpaceDN w:val="0"/>
        <w:adjustRightInd w:val="0"/>
        <w:spacing w:after="0" w:line="240" w:lineRule="auto"/>
        <w:jc w:val="thaiDistribute"/>
        <w:rPr>
          <w:rFonts w:ascii="Browallia New" w:hAnsi="Browallia New" w:cs="Browallia New"/>
          <w:color w:val="000000"/>
          <w:sz w:val="26"/>
          <w:szCs w:val="26"/>
          <w:lang w:val="en-GB" w:bidi="th-TH"/>
        </w:rPr>
      </w:pPr>
      <w:r w:rsidRPr="00195E58">
        <w:rPr>
          <w:rFonts w:ascii="Browallia New" w:hAnsi="Browallia New" w:cs="Browallia New"/>
          <w:color w:val="000000"/>
          <w:sz w:val="26"/>
          <w:szCs w:val="26"/>
          <w:cs/>
          <w:lang w:bidi="th-TH"/>
        </w:rPr>
        <w:t>กรรมการ</w:t>
      </w:r>
      <w:r w:rsidR="00F021E2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เป็นผู้รับผิดชอบต่อข้อมูลอื่น</w:t>
      </w:r>
      <w:r w:rsidR="00F021E2" w:rsidRPr="00195E58">
        <w:rPr>
          <w:rFonts w:ascii="Browallia New" w:hAnsi="Browallia New" w:cs="Browallia New"/>
          <w:color w:val="000000"/>
          <w:sz w:val="26"/>
          <w:szCs w:val="26"/>
          <w:lang w:val="en-GB" w:bidi="th-TH"/>
        </w:rPr>
        <w:t xml:space="preserve"> </w:t>
      </w:r>
      <w:r w:rsidR="00F021E2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ข้อมูลอื่นประกอบด้วย</w:t>
      </w:r>
      <w:r w:rsidR="00F021E2" w:rsidRPr="00195E58">
        <w:rPr>
          <w:rFonts w:ascii="Browallia New" w:hAnsi="Browallia New" w:cs="Browallia New"/>
          <w:color w:val="000000"/>
          <w:sz w:val="26"/>
          <w:szCs w:val="26"/>
          <w:lang w:val="en-GB" w:bidi="th-TH"/>
        </w:rPr>
        <w:t xml:space="preserve"> </w:t>
      </w:r>
      <w:r w:rsidR="00F021E2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ข้อมูลซึ่งรวมอยู่ในรายงาน</w:t>
      </w:r>
      <w:r w:rsidR="0077019C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ประจำปี</w:t>
      </w:r>
      <w:r w:rsidR="00F021E2" w:rsidRPr="00195E58">
        <w:rPr>
          <w:rFonts w:ascii="Browallia New" w:hAnsi="Browallia New" w:cs="Browallia New"/>
          <w:color w:val="000000"/>
          <w:sz w:val="26"/>
          <w:szCs w:val="26"/>
          <w:lang w:val="en-GB" w:bidi="th-TH"/>
        </w:rPr>
        <w:t xml:space="preserve"> </w:t>
      </w:r>
      <w:r w:rsidR="00F021E2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แต่ไม่รวมถึงงบการเงิน</w:t>
      </w:r>
      <w:r w:rsidR="00F40F78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รวมและงบการเงินเฉพาะ</w:t>
      </w:r>
      <w:r w:rsidRPr="00195E58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="007B1BED" w:rsidRPr="00195E58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="00F021E2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และรายงานของผู้สอบบัญชีที่อยู่ในรายงานนั้น</w:t>
      </w:r>
      <w:r w:rsidR="00F021E2" w:rsidRPr="00195E58">
        <w:rPr>
          <w:rFonts w:ascii="Browallia New" w:hAnsi="Browallia New" w:cs="Browallia New"/>
          <w:color w:val="000000"/>
          <w:sz w:val="26"/>
          <w:szCs w:val="26"/>
          <w:lang w:val="en-GB" w:bidi="th-TH"/>
        </w:rPr>
        <w:t xml:space="preserve"> </w:t>
      </w:r>
      <w:r w:rsidR="009611A6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ข้าพเจ้า</w:t>
      </w:r>
      <w:r w:rsidR="00F021E2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คาดว่า</w:t>
      </w:r>
      <w:r w:rsidR="009611A6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ข้าพเจ้า</w:t>
      </w:r>
      <w:r w:rsidR="009A2BFB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จะ</w:t>
      </w:r>
      <w:r w:rsidR="009611A6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ได้รับ</w:t>
      </w:r>
      <w:r w:rsidR="00F021E2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รายงาน</w:t>
      </w:r>
      <w:r w:rsidR="0077019C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ประจำปี</w:t>
      </w:r>
      <w:r w:rsidR="00F021E2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ภายหลังวันที่ในรายงานของผู้สอบบัญชีนี้</w:t>
      </w:r>
      <w:r w:rsidR="00F021E2" w:rsidRPr="00195E58">
        <w:rPr>
          <w:rFonts w:ascii="Browallia New" w:hAnsi="Browallia New" w:cs="Browallia New"/>
          <w:color w:val="000000"/>
          <w:sz w:val="26"/>
          <w:szCs w:val="26"/>
          <w:lang w:val="en-GB" w:bidi="th-TH"/>
        </w:rPr>
        <w:t xml:space="preserve"> </w:t>
      </w:r>
    </w:p>
    <w:p w14:paraId="339DE548" w14:textId="77777777" w:rsidR="007B1BED" w:rsidRPr="00195E58" w:rsidRDefault="007B1BED" w:rsidP="00195E58">
      <w:pPr>
        <w:autoSpaceDE w:val="0"/>
        <w:autoSpaceDN w:val="0"/>
        <w:adjustRightInd w:val="0"/>
        <w:spacing w:after="0" w:line="240" w:lineRule="auto"/>
        <w:jc w:val="thaiDistribute"/>
        <w:rPr>
          <w:rFonts w:ascii="Browallia New" w:hAnsi="Browallia New" w:cs="Browallia New"/>
          <w:color w:val="000000"/>
          <w:sz w:val="26"/>
          <w:szCs w:val="26"/>
          <w:lang w:val="en-GB" w:bidi="th-TH"/>
        </w:rPr>
      </w:pPr>
    </w:p>
    <w:p w14:paraId="4B71CDBA" w14:textId="33A2F5C6" w:rsidR="00F021E2" w:rsidRPr="00195E58" w:rsidRDefault="00F021E2" w:rsidP="00195E58">
      <w:pPr>
        <w:autoSpaceDE w:val="0"/>
        <w:autoSpaceDN w:val="0"/>
        <w:adjustRightInd w:val="0"/>
        <w:spacing w:after="0" w:line="240" w:lineRule="auto"/>
        <w:jc w:val="thaiDistribute"/>
        <w:rPr>
          <w:rFonts w:ascii="Browallia New" w:hAnsi="Browallia New" w:cs="Browallia New"/>
          <w:color w:val="000000"/>
          <w:sz w:val="26"/>
          <w:szCs w:val="26"/>
          <w:lang w:val="en-GB" w:bidi="th-TH"/>
        </w:rPr>
      </w:pP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ความเห็นของข้าพเจ้าต่องบการเงิน</w:t>
      </w:r>
      <w:r w:rsidR="00F40F78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รวมและงบการเงินเฉพาะ</w:t>
      </w:r>
      <w:r w:rsidR="00BA217C" w:rsidRPr="00195E58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ไม่ครอบคลุมถึงข้อมูลอื่น</w:t>
      </w:r>
      <w:r w:rsidR="007B1BED" w:rsidRPr="00195E58">
        <w:rPr>
          <w:rFonts w:ascii="Browallia New" w:hAnsi="Browallia New" w:cs="Browallia New"/>
          <w:color w:val="000000"/>
          <w:sz w:val="26"/>
          <w:szCs w:val="26"/>
          <w:lang w:val="en-GB" w:bidi="th-TH"/>
        </w:rPr>
        <w:t xml:space="preserve"> 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และข้าพเจ้าไม่ได้ให้ความเชื่อมั่น</w:t>
      </w:r>
      <w:r w:rsidR="00F12184">
        <w:rPr>
          <w:rFonts w:ascii="Browallia New" w:hAnsi="Browallia New" w:cs="Browallia New"/>
          <w:color w:val="000000"/>
          <w:sz w:val="26"/>
          <w:szCs w:val="26"/>
          <w:lang w:val="en-GB" w:bidi="th-TH"/>
        </w:rPr>
        <w:br/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ต่อข้อมูลอื่น</w:t>
      </w:r>
    </w:p>
    <w:p w14:paraId="67EE38DA" w14:textId="77777777" w:rsidR="007B1BED" w:rsidRPr="00195E58" w:rsidRDefault="007B1BED" w:rsidP="00195E58">
      <w:pPr>
        <w:autoSpaceDE w:val="0"/>
        <w:autoSpaceDN w:val="0"/>
        <w:adjustRightInd w:val="0"/>
        <w:spacing w:after="0" w:line="240" w:lineRule="auto"/>
        <w:jc w:val="thaiDistribute"/>
        <w:rPr>
          <w:rFonts w:ascii="Browallia New" w:hAnsi="Browallia New" w:cs="Browallia New"/>
          <w:color w:val="000000"/>
          <w:sz w:val="26"/>
          <w:szCs w:val="26"/>
          <w:lang w:val="en-GB" w:bidi="th-TH"/>
        </w:rPr>
      </w:pPr>
    </w:p>
    <w:p w14:paraId="3907ECB2" w14:textId="77777777" w:rsidR="00F021E2" w:rsidRPr="00195E58" w:rsidRDefault="00F021E2" w:rsidP="00195E58">
      <w:pPr>
        <w:autoSpaceDE w:val="0"/>
        <w:autoSpaceDN w:val="0"/>
        <w:adjustRightInd w:val="0"/>
        <w:spacing w:after="0" w:line="240" w:lineRule="auto"/>
        <w:jc w:val="thaiDistribute"/>
        <w:rPr>
          <w:rFonts w:ascii="Browallia New" w:hAnsi="Browallia New" w:cs="Browallia New"/>
          <w:color w:val="000000"/>
          <w:sz w:val="26"/>
          <w:szCs w:val="26"/>
          <w:lang w:val="en-GB" w:bidi="th-TH"/>
        </w:rPr>
      </w:pP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ความรับผิดชอบของข้าพเจ้าที่เกี่ยวเนื่องกับการตรวจสอบงบการเงิน</w:t>
      </w:r>
      <w:r w:rsidR="00F40F78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รวมและงบการเงินเฉพาะ</w:t>
      </w:r>
      <w:r w:rsidR="00BA217C" w:rsidRPr="00195E58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คือ</w:t>
      </w:r>
      <w:r w:rsidRPr="00195E58">
        <w:rPr>
          <w:rFonts w:ascii="Browallia New" w:hAnsi="Browallia New" w:cs="Browallia New"/>
          <w:color w:val="000000"/>
          <w:sz w:val="26"/>
          <w:szCs w:val="26"/>
          <w:lang w:val="en-GB" w:bidi="th-TH"/>
        </w:rPr>
        <w:t xml:space="preserve"> 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การอ่านและพิจารณาว่าข้อมูลอื่นมีความขัดแย้งที่มีสาระส</w:t>
      </w:r>
      <w:r w:rsidR="0077019C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ำ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คัญกับงบการเงิน</w:t>
      </w:r>
      <w:r w:rsidR="00F40F78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รวมและงบการเงินเฉพาะ</w:t>
      </w:r>
      <w:r w:rsidR="00BA217C" w:rsidRPr="00195E58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="007B1BED" w:rsidRPr="00195E58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หรือกับความรู้ที่ได้รับจากการตรวจสอบของข้าพเจ้า</w:t>
      </w:r>
      <w:r w:rsidRPr="00195E58">
        <w:rPr>
          <w:rFonts w:ascii="Browallia New" w:hAnsi="Browallia New" w:cs="Browallia New"/>
          <w:color w:val="000000"/>
          <w:sz w:val="26"/>
          <w:szCs w:val="26"/>
          <w:lang w:val="en-GB" w:bidi="th-TH"/>
        </w:rPr>
        <w:t xml:space="preserve"> 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หรือปรากฏว่าข้อมูลอื่นมีการแสดงข้อมูลที่ขัดต่อข้อเท็จจริงอันเป็นสาระส</w:t>
      </w:r>
      <w:r w:rsidR="0077019C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ำ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คัญหรือไม่</w:t>
      </w:r>
      <w:r w:rsidRPr="00195E58">
        <w:rPr>
          <w:rFonts w:ascii="Browallia New" w:hAnsi="Browallia New" w:cs="Browallia New"/>
          <w:color w:val="000000"/>
          <w:sz w:val="26"/>
          <w:szCs w:val="26"/>
          <w:lang w:val="en-GB" w:bidi="th-TH"/>
        </w:rPr>
        <w:t xml:space="preserve"> </w:t>
      </w:r>
    </w:p>
    <w:p w14:paraId="001038EB" w14:textId="77777777" w:rsidR="007B1BED" w:rsidRPr="00195E58" w:rsidRDefault="007B1BED" w:rsidP="00195E58">
      <w:pPr>
        <w:autoSpaceDE w:val="0"/>
        <w:autoSpaceDN w:val="0"/>
        <w:adjustRightInd w:val="0"/>
        <w:spacing w:after="0" w:line="240" w:lineRule="auto"/>
        <w:jc w:val="thaiDistribute"/>
        <w:rPr>
          <w:rFonts w:ascii="Browallia New" w:hAnsi="Browallia New" w:cs="Browallia New"/>
          <w:color w:val="000000"/>
          <w:sz w:val="26"/>
          <w:szCs w:val="26"/>
          <w:lang w:val="en-GB" w:bidi="th-TH"/>
        </w:rPr>
      </w:pPr>
    </w:p>
    <w:p w14:paraId="09643118" w14:textId="0DBB85A6" w:rsidR="00F76713" w:rsidRDefault="00F021E2" w:rsidP="00F76713">
      <w:pPr>
        <w:snapToGrid w:val="0"/>
        <w:spacing w:after="0" w:line="240" w:lineRule="auto"/>
        <w:jc w:val="thaiDistribute"/>
        <w:rPr>
          <w:rFonts w:ascii="Browallia New" w:hAnsi="Browallia New" w:cs="Browallia New"/>
          <w:i/>
          <w:iCs/>
          <w:color w:val="000000"/>
          <w:sz w:val="26"/>
          <w:szCs w:val="26"/>
          <w:lang w:val="en-GB" w:bidi="th-TH"/>
        </w:rPr>
      </w:pP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 w:bidi="th-TH"/>
        </w:rPr>
        <w:t>เมื่อข้าพเจ้าได้อ่านรายงาน</w:t>
      </w:r>
      <w:r w:rsidR="0077019C"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 w:bidi="th-TH"/>
        </w:rPr>
        <w:t>ประจำปี</w:t>
      </w: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lang w:val="en-GB" w:bidi="th-TH"/>
        </w:rPr>
        <w:t xml:space="preserve"> </w:t>
      </w: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 w:bidi="th-TH"/>
        </w:rPr>
        <w:t>หากข้าพเจ้าสรุปได้ว่ามีการแสดงข้อมูลที่ขัดต่อข้อเท็จจริงอันเป็นสาระส</w:t>
      </w:r>
      <w:r w:rsidR="0077019C"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 w:bidi="th-TH"/>
        </w:rPr>
        <w:t>ำ</w:t>
      </w: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 w:bidi="th-TH"/>
        </w:rPr>
        <w:t>คัญ</w:t>
      </w: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lang w:val="en-GB" w:bidi="th-TH"/>
        </w:rPr>
        <w:t xml:space="preserve"> </w:t>
      </w: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 w:bidi="th-TH"/>
        </w:rPr>
        <w:t>ข้าพเจ้าต้องสื่อสาร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เรื่องดังกล่าวกับ</w:t>
      </w:r>
      <w:r w:rsidR="009611A6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คณะ</w:t>
      </w:r>
      <w:r w:rsidR="00BA217C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กรรมการ</w:t>
      </w:r>
      <w:r w:rsidR="009611A6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ตรวจสอบ</w:t>
      </w:r>
    </w:p>
    <w:p w14:paraId="63BC0F27" w14:textId="77777777" w:rsidR="00F76713" w:rsidRPr="00F76713" w:rsidRDefault="00F76713" w:rsidP="00F76713">
      <w:pPr>
        <w:snapToGrid w:val="0"/>
        <w:spacing w:after="0" w:line="240" w:lineRule="auto"/>
        <w:jc w:val="thaiDistribute"/>
        <w:rPr>
          <w:rFonts w:ascii="Browallia New" w:hAnsi="Browallia New" w:cs="Browallia New"/>
          <w:color w:val="000000"/>
          <w:sz w:val="26"/>
          <w:szCs w:val="26"/>
          <w:lang w:val="en-GB" w:bidi="th-TH"/>
        </w:rPr>
      </w:pPr>
    </w:p>
    <w:p w14:paraId="409E43D2" w14:textId="77777777" w:rsidR="0042349D" w:rsidRPr="00F76713" w:rsidRDefault="0042349D" w:rsidP="00F12184">
      <w:pPr>
        <w:spacing w:after="0" w:line="240" w:lineRule="auto"/>
        <w:rPr>
          <w:rFonts w:ascii="Browallia New" w:eastAsia="Calibri" w:hAnsi="Browallia New" w:cs="Browallia New"/>
          <w:b/>
          <w:bCs/>
          <w:color w:val="A32020" w:themeColor="accent5"/>
          <w:sz w:val="26"/>
          <w:szCs w:val="26"/>
          <w:rtl/>
          <w:lang w:bidi="th-TH"/>
        </w:rPr>
      </w:pPr>
      <w:r w:rsidRPr="00CC5D68">
        <w:rPr>
          <w:rFonts w:ascii="Browallia New" w:eastAsia="Calibri" w:hAnsi="Browallia New" w:cs="Browallia New"/>
          <w:b/>
          <w:bCs/>
          <w:color w:val="CF4A02"/>
          <w:sz w:val="26"/>
          <w:szCs w:val="26"/>
          <w:cs/>
          <w:lang w:bidi="th-TH"/>
        </w:rPr>
        <w:t>ความรับผิดชอบของ</w:t>
      </w:r>
      <w:r w:rsidR="00BA217C" w:rsidRPr="00CC5D68">
        <w:rPr>
          <w:rFonts w:ascii="Browallia New" w:eastAsia="Calibri" w:hAnsi="Browallia New" w:cs="Browallia New"/>
          <w:b/>
          <w:bCs/>
          <w:color w:val="CF4A02"/>
          <w:sz w:val="26"/>
          <w:szCs w:val="26"/>
          <w:cs/>
          <w:lang w:bidi="th-TH"/>
        </w:rPr>
        <w:t>กรรมการ</w:t>
      </w:r>
      <w:r w:rsidRPr="00CC5D68">
        <w:rPr>
          <w:rFonts w:ascii="Browallia New" w:eastAsia="Calibri" w:hAnsi="Browallia New" w:cs="Browallia New"/>
          <w:b/>
          <w:bCs/>
          <w:color w:val="CF4A02"/>
          <w:sz w:val="26"/>
          <w:szCs w:val="26"/>
          <w:cs/>
          <w:lang w:bidi="th-TH"/>
        </w:rPr>
        <w:t>ต่องบการเงิน</w:t>
      </w:r>
      <w:r w:rsidR="00F40F78" w:rsidRPr="00CC5D68">
        <w:rPr>
          <w:rFonts w:ascii="Browallia New" w:hAnsi="Browallia New" w:cs="Browallia New"/>
          <w:b/>
          <w:bCs/>
          <w:color w:val="CF4A02"/>
          <w:sz w:val="26"/>
          <w:szCs w:val="26"/>
          <w:cs/>
          <w:lang w:val="en-GB" w:bidi="th-TH"/>
        </w:rPr>
        <w:t>รวมและงบการเงินเฉพาะ</w:t>
      </w:r>
      <w:r w:rsidR="00BA217C" w:rsidRPr="00CC5D68">
        <w:rPr>
          <w:rFonts w:ascii="Browallia New" w:hAnsi="Browallia New" w:cs="Browallia New"/>
          <w:b/>
          <w:bCs/>
          <w:color w:val="CF4A02"/>
          <w:sz w:val="26"/>
          <w:szCs w:val="26"/>
          <w:cs/>
          <w:lang w:bidi="th-TH"/>
        </w:rPr>
        <w:t>กิจการ</w:t>
      </w:r>
      <w:r w:rsidRPr="00CC5D68">
        <w:rPr>
          <w:rFonts w:ascii="Browallia New" w:eastAsia="Calibri" w:hAnsi="Browallia New" w:cs="Browallia New"/>
          <w:b/>
          <w:bCs/>
          <w:color w:val="CF4A02"/>
          <w:sz w:val="26"/>
          <w:szCs w:val="26"/>
          <w:rtl/>
        </w:rPr>
        <w:t xml:space="preserve"> </w:t>
      </w:r>
    </w:p>
    <w:p w14:paraId="129CB233" w14:textId="77777777" w:rsidR="0053532A" w:rsidRPr="00C31811" w:rsidRDefault="0053532A" w:rsidP="00195E58">
      <w:pPr>
        <w:spacing w:after="0" w:line="240" w:lineRule="auto"/>
        <w:rPr>
          <w:rFonts w:ascii="Browallia New" w:eastAsia="Calibri" w:hAnsi="Browallia New" w:cs="Browallia New"/>
          <w:b/>
          <w:bCs/>
          <w:color w:val="C00000"/>
          <w:sz w:val="12"/>
          <w:szCs w:val="12"/>
          <w:rtl/>
        </w:rPr>
      </w:pPr>
    </w:p>
    <w:p w14:paraId="206CF904" w14:textId="68437DD0" w:rsidR="0042349D" w:rsidRPr="00195E58" w:rsidRDefault="00BA217C" w:rsidP="00195E58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  <w:lang w:bidi="th-TH"/>
        </w:rPr>
      </w:pPr>
      <w:r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กรรมการ</w:t>
      </w:r>
      <w:r w:rsidR="00B31239"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มี</w:t>
      </w:r>
      <w:r w:rsidR="0042349D"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หน้าที่รับผิดชอบในการจัดทำและนำเสนองบการเงิน</w:t>
      </w:r>
      <w:r w:rsidR="00F40F78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รวมและงบการเงินเฉพาะ</w:t>
      </w:r>
      <w:r w:rsidRPr="00195E58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="0042349D"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เหล่านี้โดยถูกต้องตามที่ควร</w:t>
      </w:r>
      <w:r w:rsidR="00C31811">
        <w:rPr>
          <w:rFonts w:ascii="Browallia New" w:eastAsia="Calibri" w:hAnsi="Browallia New" w:cs="Browallia New"/>
          <w:sz w:val="26"/>
          <w:szCs w:val="26"/>
          <w:lang w:bidi="th-TH"/>
        </w:rPr>
        <w:br/>
      </w:r>
      <w:r w:rsidR="0042349D"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ตามมาตรฐานการรายงานทางการเงิน และรับผิดชอบเกี่ยวกับการควบคุมภายในที่</w:t>
      </w:r>
      <w:r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กรรมการ</w:t>
      </w:r>
      <w:r w:rsidR="0042349D"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พิจารณาว่าจำเป็น</w:t>
      </w:r>
      <w:r w:rsidR="007B1BED" w:rsidRPr="00195E58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="0042349D"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เพื่อให้สามารถจัดทำงบการเงิน</w:t>
      </w:r>
      <w:r w:rsidR="00F40F78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รวมและงบการเงินเฉพาะ</w:t>
      </w:r>
      <w:r w:rsidRPr="00195E58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="0042349D"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 xml:space="preserve">ที่ปราศจากการแสดงข้อมูลที่ขัดต่อข้อเท็จจริงอันเป็นสาระสำคัญไม่ว่าจะเกิดจากการทุจริตหรือข้อผิดพลาด </w:t>
      </w:r>
    </w:p>
    <w:p w14:paraId="0F99C18F" w14:textId="77777777" w:rsidR="007B1BED" w:rsidRPr="00195E58" w:rsidRDefault="007B1BED" w:rsidP="00195E58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</w:rPr>
      </w:pPr>
    </w:p>
    <w:p w14:paraId="18A339C8" w14:textId="77777777" w:rsidR="0042349D" w:rsidRPr="00195E58" w:rsidRDefault="0042349D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  <w:r w:rsidRPr="00195E58">
        <w:rPr>
          <w:rFonts w:ascii="Browallia New" w:hAnsi="Browallia New" w:cs="Browallia New"/>
          <w:sz w:val="26"/>
          <w:szCs w:val="26"/>
          <w:cs/>
          <w:lang w:bidi="th-TH"/>
        </w:rPr>
        <w:t>ในการจัดทำงบการเงิน</w:t>
      </w:r>
      <w:r w:rsidR="00F40F78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รวมและงบการเงินเฉพาะ</w:t>
      </w:r>
      <w:r w:rsidR="00BA217C" w:rsidRPr="00195E58">
        <w:rPr>
          <w:rFonts w:ascii="Browallia New" w:hAnsi="Browallia New" w:cs="Browallia New"/>
          <w:sz w:val="26"/>
          <w:szCs w:val="26"/>
          <w:cs/>
          <w:lang w:bidi="th-TH"/>
        </w:rPr>
        <w:t>กิจการ</w:t>
      </w:r>
      <w:r w:rsidR="007B1BED" w:rsidRPr="00195E58">
        <w:rPr>
          <w:rFonts w:ascii="Browallia New" w:hAnsi="Browallia New" w:cs="Browallia New"/>
          <w:sz w:val="26"/>
          <w:szCs w:val="26"/>
          <w:cs/>
          <w:lang w:bidi="th-TH"/>
        </w:rPr>
        <w:t xml:space="preserve"> </w:t>
      </w:r>
      <w:r w:rsidR="00BA217C" w:rsidRPr="00195E58">
        <w:rPr>
          <w:rFonts w:ascii="Browallia New" w:hAnsi="Browallia New" w:cs="Browallia New"/>
          <w:sz w:val="26"/>
          <w:szCs w:val="26"/>
          <w:cs/>
          <w:lang w:bidi="th-TH"/>
        </w:rPr>
        <w:t>กรรมการ</w:t>
      </w:r>
      <w:r w:rsidRPr="00195E58">
        <w:rPr>
          <w:rFonts w:ascii="Browallia New" w:hAnsi="Browallia New" w:cs="Browallia New"/>
          <w:sz w:val="26"/>
          <w:szCs w:val="26"/>
          <w:cs/>
          <w:lang w:bidi="th-TH"/>
        </w:rPr>
        <w:t>รับผิดชอบในการประเมินความสามารถของ</w:t>
      </w:r>
      <w:r w:rsidR="00F40F78" w:rsidRPr="00195E58">
        <w:rPr>
          <w:rFonts w:ascii="Browallia New" w:hAnsi="Browallia New" w:cs="Browallia New"/>
          <w:sz w:val="26"/>
          <w:szCs w:val="26"/>
          <w:cs/>
          <w:lang w:bidi="th-TH"/>
        </w:rPr>
        <w:t>กลุ่ม</w:t>
      </w:r>
      <w:r w:rsidR="00150892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กิจการ</w:t>
      </w:r>
      <w:r w:rsidR="00F40F78" w:rsidRPr="00195E58">
        <w:rPr>
          <w:rFonts w:ascii="Browallia New" w:hAnsi="Browallia New" w:cs="Browallia New"/>
          <w:sz w:val="26"/>
          <w:szCs w:val="26"/>
          <w:cs/>
          <w:lang w:bidi="th-TH"/>
        </w:rPr>
        <w:t>และ</w:t>
      </w:r>
      <w:r w:rsidRPr="00195E58">
        <w:rPr>
          <w:rFonts w:ascii="Browallia New" w:hAnsi="Browallia New" w:cs="Browallia New"/>
          <w:sz w:val="26"/>
          <w:szCs w:val="26"/>
          <w:cs/>
          <w:lang w:bidi="th-TH"/>
        </w:rPr>
        <w:t xml:space="preserve">บริษัทในการดำเนินงานต่อเนื่อง เปิดเผยเรื่องที่เกี่ยวกับการดำเนินงานต่อเนื่อง </w:t>
      </w:r>
      <w:r w:rsidR="00122CD6" w:rsidRPr="00195E58">
        <w:rPr>
          <w:rFonts w:ascii="Browallia New" w:hAnsi="Browallia New" w:cs="Browallia New"/>
          <w:sz w:val="26"/>
          <w:szCs w:val="26"/>
          <w:lang w:val="en-GB" w:bidi="th-TH"/>
        </w:rPr>
        <w:t>(</w:t>
      </w:r>
      <w:r w:rsidR="00122CD6" w:rsidRPr="00195E58">
        <w:rPr>
          <w:rFonts w:ascii="Browallia New" w:hAnsi="Browallia New" w:cs="Browallia New"/>
          <w:sz w:val="26"/>
          <w:szCs w:val="26"/>
          <w:cs/>
          <w:lang w:val="en-GB" w:bidi="th-TH"/>
        </w:rPr>
        <w:t>ตามความเหมาะสม</w:t>
      </w:r>
      <w:r w:rsidR="00122CD6" w:rsidRPr="00195E58">
        <w:rPr>
          <w:rFonts w:ascii="Browallia New" w:hAnsi="Browallia New" w:cs="Browallia New"/>
          <w:sz w:val="26"/>
          <w:szCs w:val="26"/>
          <w:lang w:val="en-GB" w:bidi="th-TH"/>
        </w:rPr>
        <w:t xml:space="preserve">) </w:t>
      </w:r>
      <w:r w:rsidR="00F6158F" w:rsidRPr="00195E58">
        <w:rPr>
          <w:rFonts w:ascii="Browallia New" w:hAnsi="Browallia New" w:cs="Browallia New"/>
          <w:sz w:val="26"/>
          <w:szCs w:val="26"/>
          <w:cs/>
          <w:lang w:bidi="th-TH"/>
        </w:rPr>
        <w:t>และการใช้เกณฑ์การบัญชีสำหรับการดำเนินงานต่อเนื่อง</w:t>
      </w:r>
      <w:r w:rsidR="007B1BED" w:rsidRPr="00195E58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="00F6158F" w:rsidRPr="00195E58">
        <w:rPr>
          <w:rFonts w:ascii="Browallia New" w:hAnsi="Browallia New" w:cs="Browallia New"/>
          <w:sz w:val="26"/>
          <w:szCs w:val="26"/>
          <w:cs/>
          <w:lang w:bidi="th-TH"/>
        </w:rPr>
        <w:t>เว้นแต่</w:t>
      </w:r>
      <w:r w:rsidR="00BA217C" w:rsidRPr="00195E58">
        <w:rPr>
          <w:rFonts w:ascii="Browallia New" w:hAnsi="Browallia New" w:cs="Browallia New"/>
          <w:sz w:val="26"/>
          <w:szCs w:val="26"/>
          <w:cs/>
          <w:lang w:bidi="th-TH"/>
        </w:rPr>
        <w:t>กรรมการ</w:t>
      </w:r>
      <w:r w:rsidRPr="00195E58">
        <w:rPr>
          <w:rFonts w:ascii="Browallia New" w:hAnsi="Browallia New" w:cs="Browallia New"/>
          <w:sz w:val="26"/>
          <w:szCs w:val="26"/>
          <w:cs/>
          <w:lang w:bidi="th-TH"/>
        </w:rPr>
        <w:t>มีความตั้งใจที่จะเลิก</w:t>
      </w:r>
      <w:r w:rsidR="00F40F78" w:rsidRPr="00195E58">
        <w:rPr>
          <w:rFonts w:ascii="Browallia New" w:hAnsi="Browallia New" w:cs="Browallia New"/>
          <w:sz w:val="26"/>
          <w:szCs w:val="26"/>
          <w:cs/>
          <w:lang w:bidi="th-TH"/>
        </w:rPr>
        <w:t>กลุ่ม</w:t>
      </w:r>
      <w:r w:rsidR="00D6756E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กิจการ</w:t>
      </w:r>
      <w:r w:rsidR="00F40F78" w:rsidRPr="00195E58">
        <w:rPr>
          <w:rFonts w:ascii="Browallia New" w:hAnsi="Browallia New" w:cs="Browallia New"/>
          <w:sz w:val="26"/>
          <w:szCs w:val="26"/>
          <w:cs/>
          <w:lang w:bidi="th-TH"/>
        </w:rPr>
        <w:t>และ</w:t>
      </w:r>
      <w:r w:rsidRPr="00195E58">
        <w:rPr>
          <w:rFonts w:ascii="Browallia New" w:hAnsi="Browallia New" w:cs="Browallia New"/>
          <w:sz w:val="26"/>
          <w:szCs w:val="26"/>
          <w:cs/>
          <w:lang w:bidi="th-TH"/>
        </w:rPr>
        <w:t>บริษัท</w:t>
      </w:r>
      <w:r w:rsidR="007B1BED" w:rsidRPr="00195E58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Pr="00195E58">
        <w:rPr>
          <w:rFonts w:ascii="Browallia New" w:hAnsi="Browallia New" w:cs="Browallia New"/>
          <w:sz w:val="26"/>
          <w:szCs w:val="26"/>
          <w:cs/>
          <w:lang w:bidi="th-TH"/>
        </w:rPr>
        <w:t>หรือหยุดดำเนินงาน</w:t>
      </w:r>
      <w:r w:rsidR="007B1BED" w:rsidRPr="00195E58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Pr="00195E58">
        <w:rPr>
          <w:rFonts w:ascii="Browallia New" w:hAnsi="Browallia New" w:cs="Browallia New"/>
          <w:sz w:val="26"/>
          <w:szCs w:val="26"/>
          <w:cs/>
          <w:lang w:bidi="th-TH"/>
        </w:rPr>
        <w:t xml:space="preserve">หรือไม่สามารถดำเนินงานต่อเนื่องต่อไปได้ </w:t>
      </w:r>
    </w:p>
    <w:p w14:paraId="48EC754A" w14:textId="77777777" w:rsidR="007B1BED" w:rsidRPr="00195E58" w:rsidRDefault="007B1BED" w:rsidP="00195E58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  <w:rtl/>
          <w:cs/>
        </w:rPr>
      </w:pPr>
    </w:p>
    <w:p w14:paraId="325C643C" w14:textId="77777777" w:rsidR="0042349D" w:rsidRPr="00F76713" w:rsidRDefault="00BA217C" w:rsidP="00195E58">
      <w:pPr>
        <w:spacing w:after="0" w:line="240" w:lineRule="auto"/>
        <w:jc w:val="thaiDistribute"/>
        <w:rPr>
          <w:rFonts w:ascii="Browallia New" w:eastAsia="Calibri" w:hAnsi="Browallia New" w:cs="Browallia New"/>
          <w:spacing w:val="-4"/>
          <w:sz w:val="26"/>
          <w:szCs w:val="26"/>
          <w:rtl/>
          <w:cs/>
        </w:rPr>
      </w:pPr>
      <w:r w:rsidRPr="00F76713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คณะกรรมการต</w:t>
      </w:r>
      <w:r w:rsidR="00B31239" w:rsidRPr="00F76713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ร</w:t>
      </w:r>
      <w:r w:rsidRPr="00F76713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วจสอบมีหน้า</w:t>
      </w:r>
      <w:r w:rsidR="00B31239" w:rsidRPr="00F76713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ที่</w:t>
      </w:r>
      <w:r w:rsidRPr="00F76713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ช่วยกรรมการ</w:t>
      </w:r>
      <w:r w:rsidR="0042349D" w:rsidRPr="00F76713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ในการ</w:t>
      </w:r>
      <w:r w:rsidR="00B257E3" w:rsidRPr="00F76713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กำกับ</w:t>
      </w:r>
      <w:r w:rsidR="0042349D" w:rsidRPr="00F76713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ดูแลกระบวนการในการจัดทำรายงานทางการเงินของ</w:t>
      </w:r>
      <w:r w:rsidR="00F40F78" w:rsidRPr="00F76713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กลุ่ม</w:t>
      </w:r>
      <w:r w:rsidR="004E36D0" w:rsidRPr="00F76713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กิจการ</w:t>
      </w:r>
      <w:r w:rsidR="00F40F78" w:rsidRPr="00F76713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และ</w:t>
      </w:r>
      <w:r w:rsidR="0042349D" w:rsidRPr="00F76713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บริษัท</w:t>
      </w:r>
    </w:p>
    <w:p w14:paraId="0CE3F7D0" w14:textId="77777777" w:rsidR="00F76713" w:rsidRDefault="00F76713">
      <w:pPr>
        <w:rPr>
          <w:rFonts w:ascii="Browallia New" w:hAnsi="Browallia New" w:cs="Browallia New"/>
          <w:b/>
          <w:bCs/>
          <w:color w:val="CF4A02"/>
          <w:sz w:val="26"/>
          <w:szCs w:val="26"/>
          <w:cs/>
          <w:lang w:bidi="th-TH"/>
        </w:rPr>
      </w:pPr>
      <w:r>
        <w:rPr>
          <w:rFonts w:ascii="Browallia New" w:hAnsi="Browallia New" w:cs="Browallia New"/>
          <w:b/>
          <w:bCs/>
          <w:color w:val="CF4A02"/>
          <w:sz w:val="26"/>
          <w:szCs w:val="26"/>
          <w:cs/>
          <w:lang w:bidi="th-TH"/>
        </w:rPr>
        <w:br w:type="page"/>
      </w:r>
    </w:p>
    <w:p w14:paraId="20A697B8" w14:textId="77777777" w:rsidR="0042349D" w:rsidRPr="002A7EEB" w:rsidRDefault="0042349D" w:rsidP="00195E58">
      <w:pPr>
        <w:spacing w:after="0" w:line="240" w:lineRule="auto"/>
        <w:rPr>
          <w:rFonts w:ascii="Browallia New" w:hAnsi="Browallia New" w:cs="Browallia New"/>
          <w:b/>
          <w:bCs/>
          <w:color w:val="CF4A02"/>
          <w:sz w:val="26"/>
          <w:szCs w:val="26"/>
          <w:lang w:bidi="th-TH"/>
        </w:rPr>
      </w:pPr>
      <w:r w:rsidRPr="002A7EEB">
        <w:rPr>
          <w:rFonts w:ascii="Browallia New" w:hAnsi="Browallia New" w:cs="Browallia New"/>
          <w:b/>
          <w:bCs/>
          <w:color w:val="CF4A02"/>
          <w:sz w:val="26"/>
          <w:szCs w:val="26"/>
          <w:cs/>
          <w:lang w:bidi="th-TH"/>
        </w:rPr>
        <w:lastRenderedPageBreak/>
        <w:t>ความรับผิดชอบของผู้สอบบัญชีต่อการตรวจสอบงบการเงิน</w:t>
      </w:r>
      <w:r w:rsidR="00F40F78" w:rsidRPr="002A7EEB">
        <w:rPr>
          <w:rFonts w:ascii="Browallia New" w:hAnsi="Browallia New" w:cs="Browallia New"/>
          <w:b/>
          <w:bCs/>
          <w:color w:val="CF4A02"/>
          <w:sz w:val="26"/>
          <w:szCs w:val="26"/>
          <w:cs/>
          <w:lang w:val="en-GB" w:bidi="th-TH"/>
        </w:rPr>
        <w:t>รวมและงบการเงินเฉพาะ</w:t>
      </w:r>
      <w:r w:rsidR="004E36D0" w:rsidRPr="002A7EEB">
        <w:rPr>
          <w:rFonts w:ascii="Browallia New" w:hAnsi="Browallia New" w:cs="Browallia New"/>
          <w:b/>
          <w:bCs/>
          <w:color w:val="CF4A02"/>
          <w:sz w:val="26"/>
          <w:szCs w:val="26"/>
          <w:cs/>
          <w:lang w:bidi="th-TH"/>
        </w:rPr>
        <w:t>กิจการ</w:t>
      </w:r>
    </w:p>
    <w:p w14:paraId="32172751" w14:textId="77777777" w:rsidR="0053532A" w:rsidRPr="00C31811" w:rsidRDefault="0053532A" w:rsidP="00195E58">
      <w:pPr>
        <w:spacing w:after="0" w:line="240" w:lineRule="auto"/>
        <w:rPr>
          <w:rFonts w:ascii="Browallia New" w:hAnsi="Browallia New" w:cs="Browallia New"/>
          <w:b/>
          <w:bCs/>
          <w:color w:val="C00000"/>
          <w:sz w:val="12"/>
          <w:szCs w:val="12"/>
          <w:lang w:bidi="th-TH"/>
        </w:rPr>
      </w:pPr>
    </w:p>
    <w:p w14:paraId="3D4C0E1E" w14:textId="77777777" w:rsidR="0042349D" w:rsidRPr="00195E58" w:rsidRDefault="0042349D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  <w:r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การตรวจสอบของข้าพเจ้ามีวัตถุประสงค์เพื่อให้ได้ความเชื่อมั่นอย่างสมเหตุสมผลว่างบการเงิน</w:t>
      </w:r>
      <w:r w:rsidR="00F40F78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รวมและงบการเงินเฉพาะ</w:t>
      </w:r>
      <w:r w:rsidR="0096576E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กิจการ</w:t>
      </w:r>
      <w:r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โดยรวมปราศจากการแสดงข้อมูลที่ขัดต่อข้อเท็จจริงอันเป็นสาระสำคัญหรือไม่ ไม่ว่าจะเกิดจากการทุจริตหรือข้อผิดพลาด และเสนอรายงานของผู้สอบบัญชีซึ่งรวมความเห็นของข้าพเจ้าอยู่ด้วย ความเชื่อมั่นอย่างสมเหตุสมผลคือความเชื่อมั่นในระดับสูง</w:t>
      </w:r>
      <w:r w:rsidR="007B1BED" w:rsidRPr="00195E58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="00C31811">
        <w:rPr>
          <w:rFonts w:ascii="Browallia New" w:eastAsia="Calibri" w:hAnsi="Browallia New" w:cs="Browallia New"/>
          <w:sz w:val="26"/>
          <w:szCs w:val="26"/>
          <w:lang w:bidi="th-TH"/>
        </w:rPr>
        <w:br/>
      </w:r>
      <w:r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แต่ไม่ได้เป็นการรับประกันว่าการปฏิบัติงานตรวจสอบตามมาตรฐานการสอบบัญชีจะสามารถตรวจพบข้อมูลที่ขัดต่อข้อเท็จจริง</w:t>
      </w:r>
      <w:r w:rsidR="002A7EEB">
        <w:rPr>
          <w:rFonts w:ascii="Browallia New" w:eastAsia="Calibri" w:hAnsi="Browallia New" w:cs="Browallia New"/>
          <w:sz w:val="26"/>
          <w:szCs w:val="26"/>
          <w:lang w:bidi="th-TH"/>
        </w:rPr>
        <w:br/>
      </w:r>
      <w:r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อันเป็นสาระสำคัญที่มีอยู่ได้เสมอไป ข้อมูลที่ขัดต่อข้อเท็จจริงอาจเกิดจากการทุจริตหรือข้อผิดพลาด</w:t>
      </w:r>
      <w:r w:rsidR="007B1BED" w:rsidRPr="00195E58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และถือว่ามีสาระสำคัญ</w:t>
      </w:r>
      <w:r w:rsidR="00C31811">
        <w:rPr>
          <w:rFonts w:ascii="Browallia New" w:eastAsia="Calibri" w:hAnsi="Browallia New" w:cs="Browallia New"/>
          <w:sz w:val="26"/>
          <w:szCs w:val="26"/>
          <w:lang w:bidi="th-TH"/>
        </w:rPr>
        <w:br/>
      </w:r>
      <w:r w:rsidRPr="002A7EEB">
        <w:rPr>
          <w:rFonts w:ascii="Browallia New" w:eastAsia="Calibri" w:hAnsi="Browallia New" w:cs="Browallia New"/>
          <w:sz w:val="26"/>
          <w:szCs w:val="26"/>
          <w:cs/>
          <w:lang w:bidi="th-TH"/>
        </w:rPr>
        <w:t>เมื่อคาดการณ์อย่างสมเหตุสมผลได้ว่ารายการที่ขัดต่อข้อเท็จจริงแต่ละรายการ</w:t>
      </w:r>
      <w:r w:rsidR="007B1BED" w:rsidRPr="002A7EEB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Pr="002A7EEB">
        <w:rPr>
          <w:rFonts w:ascii="Browallia New" w:eastAsia="Calibri" w:hAnsi="Browallia New" w:cs="Browallia New"/>
          <w:sz w:val="26"/>
          <w:szCs w:val="26"/>
          <w:cs/>
          <w:lang w:bidi="th-TH"/>
        </w:rPr>
        <w:t>หรือทุกรายการรวมกันจะมีผ</w:t>
      </w:r>
      <w:r w:rsidRPr="002A7EEB">
        <w:rPr>
          <w:rFonts w:ascii="Browallia New" w:hAnsi="Browallia New" w:cs="Browallia New"/>
          <w:sz w:val="26"/>
          <w:szCs w:val="26"/>
          <w:cs/>
          <w:lang w:bidi="th-TH"/>
        </w:rPr>
        <w:t>ลต่อการตัดสินใจ</w:t>
      </w:r>
      <w:r w:rsidR="002A7EEB">
        <w:rPr>
          <w:rFonts w:ascii="Browallia New" w:hAnsi="Browallia New" w:cs="Browallia New"/>
          <w:sz w:val="26"/>
          <w:szCs w:val="26"/>
          <w:lang w:bidi="th-TH"/>
        </w:rPr>
        <w:br/>
      </w:r>
      <w:r w:rsidRPr="002A7EEB">
        <w:rPr>
          <w:rFonts w:ascii="Browallia New" w:hAnsi="Browallia New" w:cs="Browallia New"/>
          <w:sz w:val="26"/>
          <w:szCs w:val="26"/>
          <w:cs/>
          <w:lang w:bidi="th-TH"/>
        </w:rPr>
        <w:t>ทางเศรษฐกิจ</w:t>
      </w:r>
      <w:r w:rsidRPr="00195E58">
        <w:rPr>
          <w:rFonts w:ascii="Browallia New" w:hAnsi="Browallia New" w:cs="Browallia New"/>
          <w:sz w:val="26"/>
          <w:szCs w:val="26"/>
          <w:cs/>
          <w:lang w:bidi="th-TH"/>
        </w:rPr>
        <w:t>ของผู้ใช้งบการเงิน</w:t>
      </w:r>
      <w:r w:rsidR="00F40F78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รวมและงบการเงินเฉพาะ</w:t>
      </w:r>
      <w:r w:rsidR="00150892" w:rsidRPr="00195E58">
        <w:rPr>
          <w:rFonts w:ascii="Browallia New" w:hAnsi="Browallia New" w:cs="Browallia New"/>
          <w:color w:val="000000"/>
          <w:sz w:val="26"/>
          <w:szCs w:val="26"/>
          <w:cs/>
          <w:lang w:val="en-GB" w:bidi="th-TH"/>
        </w:rPr>
        <w:t>กิจการ</w:t>
      </w:r>
      <w:r w:rsidRPr="00195E58">
        <w:rPr>
          <w:rFonts w:ascii="Browallia New" w:hAnsi="Browallia New" w:cs="Browallia New"/>
          <w:sz w:val="26"/>
          <w:szCs w:val="26"/>
          <w:cs/>
          <w:lang w:bidi="th-TH"/>
        </w:rPr>
        <w:t xml:space="preserve">เหล่านี้ </w:t>
      </w:r>
    </w:p>
    <w:p w14:paraId="29C65783" w14:textId="77777777" w:rsidR="007B1BED" w:rsidRPr="00195E58" w:rsidRDefault="007B1BED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rtl/>
          <w:cs/>
        </w:rPr>
      </w:pPr>
    </w:p>
    <w:p w14:paraId="3918026C" w14:textId="77777777" w:rsidR="0042349D" w:rsidRPr="00195E58" w:rsidRDefault="00325098" w:rsidP="00195E58">
      <w:pPr>
        <w:spacing w:after="0" w:line="240" w:lineRule="auto"/>
        <w:jc w:val="thaiDistribute"/>
        <w:rPr>
          <w:rFonts w:ascii="Browallia New" w:eastAsia="Calibri" w:hAnsi="Browallia New" w:cs="Browallia New"/>
          <w:sz w:val="26"/>
          <w:szCs w:val="26"/>
          <w:lang w:bidi="th-TH"/>
        </w:rPr>
      </w:pPr>
      <w:r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ใน</w:t>
      </w:r>
      <w:r w:rsidR="0042349D"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การตรวจสอบของข้าพเจ้าตามมาตรฐานการสอบบัญชี</w:t>
      </w:r>
      <w:r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 xml:space="preserve"> </w:t>
      </w:r>
      <w:r w:rsidR="0042349D"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ข้าพเจ้า</w:t>
      </w:r>
      <w:r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ได้</w:t>
      </w:r>
      <w:r w:rsidR="0042349D"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ใช้ดุลยพินิจเยี่ยงผู้ประกอบวิชาชีพและการสังเกต</w:t>
      </w:r>
      <w:r w:rsidR="007B1BED" w:rsidRPr="00195E58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="0042349D" w:rsidRPr="00195E58">
        <w:rPr>
          <w:rFonts w:ascii="Browallia New" w:eastAsia="Calibri" w:hAnsi="Browallia New" w:cs="Browallia New"/>
          <w:sz w:val="26"/>
          <w:szCs w:val="26"/>
          <w:cs/>
          <w:lang w:bidi="th-TH"/>
        </w:rPr>
        <w:t>และสงสัยเยี่ยงผู้ประกอบวิชาชีพตลอดการตรวจสอบ การปฏิบัติงานของข้าพเจ้ารวมถึง</w:t>
      </w:r>
    </w:p>
    <w:p w14:paraId="6921CE29" w14:textId="77777777" w:rsidR="007B1BED" w:rsidRPr="00C31811" w:rsidRDefault="007B1BED" w:rsidP="00195E58">
      <w:pPr>
        <w:spacing w:after="0" w:line="240" w:lineRule="auto"/>
        <w:jc w:val="thaiDistribute"/>
        <w:rPr>
          <w:rFonts w:ascii="Browallia New" w:hAnsi="Browallia New" w:cs="Browallia New"/>
          <w:sz w:val="12"/>
          <w:szCs w:val="12"/>
        </w:rPr>
      </w:pPr>
    </w:p>
    <w:p w14:paraId="50EEEE6F" w14:textId="77777777" w:rsidR="0042349D" w:rsidRPr="00195E58" w:rsidRDefault="0042349D" w:rsidP="00195E58">
      <w:pPr>
        <w:pStyle w:val="ListParagraph"/>
        <w:numPr>
          <w:ilvl w:val="0"/>
          <w:numId w:val="1"/>
        </w:numPr>
        <w:spacing w:after="0" w:line="240" w:lineRule="auto"/>
        <w:ind w:left="540"/>
        <w:jc w:val="thaiDistribute"/>
        <w:rPr>
          <w:rFonts w:ascii="Browallia New" w:hAnsi="Browallia New" w:cs="Browallia New"/>
          <w:sz w:val="26"/>
          <w:szCs w:val="26"/>
        </w:rPr>
      </w:pPr>
      <w:r w:rsidRPr="00195E58">
        <w:rPr>
          <w:rFonts w:ascii="Browallia New" w:eastAsia="Calibri" w:hAnsi="Browallia New" w:cs="Browallia New"/>
          <w:sz w:val="26"/>
          <w:szCs w:val="26"/>
          <w:cs/>
        </w:rPr>
        <w:t>ระบุและประเมินความเสี่ยงจากการแสดงข้อมูลที่ขัดต่อข้อเท็จจริงอันเป็นสาระสำคัญในงบการเงิน</w:t>
      </w:r>
      <w:r w:rsidR="00F40F78"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รวมและงบการเงินเฉพาะ</w:t>
      </w:r>
      <w:r w:rsidR="004E36D0" w:rsidRPr="002A7EEB">
        <w:rPr>
          <w:rFonts w:ascii="Browallia New" w:hAnsi="Browallia New" w:cs="Browallia New"/>
          <w:spacing w:val="-4"/>
          <w:sz w:val="26"/>
          <w:szCs w:val="26"/>
          <w:cs/>
        </w:rPr>
        <w:t>กิจการ</w:t>
      </w:r>
      <w:r w:rsidR="00EE30FC" w:rsidRPr="002A7EEB">
        <w:rPr>
          <w:rFonts w:ascii="Browallia New" w:hAnsi="Browallia New" w:cs="Browallia New"/>
          <w:spacing w:val="-4"/>
          <w:sz w:val="26"/>
          <w:szCs w:val="26"/>
        </w:rPr>
        <w:t xml:space="preserve"> </w:t>
      </w:r>
      <w:r w:rsidRPr="002A7EEB">
        <w:rPr>
          <w:rFonts w:ascii="Browallia New" w:eastAsia="Calibri" w:hAnsi="Browallia New" w:cs="Browallia New"/>
          <w:spacing w:val="-4"/>
          <w:sz w:val="26"/>
          <w:szCs w:val="26"/>
          <w:cs/>
        </w:rPr>
        <w:t>ไม่ว่าจะเกิดจากการทุจริตหรือข้อผิดพลาด ออกแบบและปฏิบัติงานตามวิธีการตรวจสอบเพื่อตอบสนองต่อความเสี่ยงเหล่านั้น และได้หลักฐานการสอบบัญชีที่เพียงพอและเหมาะสมเพื่อเป็นเกณฑ์ในการแสดงความเห็นของข้าพเจ้า ความเสี่ยง</w:t>
      </w:r>
      <w:r w:rsidR="002A7EEB">
        <w:rPr>
          <w:rFonts w:ascii="Browallia New" w:eastAsia="Calibri" w:hAnsi="Browallia New" w:cs="Browallia New"/>
          <w:spacing w:val="-4"/>
          <w:sz w:val="26"/>
          <w:szCs w:val="26"/>
        </w:rPr>
        <w:br/>
      </w:r>
      <w:r w:rsidRPr="00195E58">
        <w:rPr>
          <w:rFonts w:ascii="Browallia New" w:eastAsia="Calibri" w:hAnsi="Browallia New" w:cs="Browallia New"/>
          <w:sz w:val="26"/>
          <w:szCs w:val="26"/>
          <w:cs/>
        </w:rPr>
        <w:t>ที่ไม่พบข้อมูลที่ขัดต่อข้อเท็จจริงอันเป็นสาระสำคัญซึ่งเป็นผลมาจากการทุจริตจะสูงกว่าความเสี่ยงที่เกิดจากข้อผิดพลาด เนื่องจากการทุจริตอาจเกี่ยวกับการสมรู้ร่วมคิด การปลอมแปลงเอกสารหลักฐาน การตั้งใจละเว้น</w:t>
      </w:r>
      <w:r w:rsidR="00815336" w:rsidRPr="00195E58">
        <w:rPr>
          <w:rFonts w:ascii="Browallia New" w:eastAsia="Calibri" w:hAnsi="Browallia New" w:cs="Browallia New"/>
          <w:sz w:val="26"/>
          <w:szCs w:val="26"/>
          <w:cs/>
        </w:rPr>
        <w:t>การ</w:t>
      </w:r>
      <w:r w:rsidRPr="00195E58">
        <w:rPr>
          <w:rFonts w:ascii="Browallia New" w:eastAsia="Calibri" w:hAnsi="Browallia New" w:cs="Browallia New"/>
          <w:sz w:val="26"/>
          <w:szCs w:val="26"/>
          <w:cs/>
        </w:rPr>
        <w:t>แสดงข้อมูล การแสดงข้อมูลที่ไม่ตรงตามข้อเท็จจริงหรือการแทรกแซงการควบคุมภ</w:t>
      </w:r>
      <w:r w:rsidRPr="00195E58">
        <w:rPr>
          <w:rFonts w:ascii="Browallia New" w:hAnsi="Browallia New" w:cs="Browallia New"/>
          <w:sz w:val="26"/>
          <w:szCs w:val="26"/>
          <w:cs/>
        </w:rPr>
        <w:t>ายใน</w:t>
      </w:r>
    </w:p>
    <w:p w14:paraId="793DF59B" w14:textId="77777777" w:rsidR="0042349D" w:rsidRPr="00195E58" w:rsidRDefault="0042349D" w:rsidP="00195E58">
      <w:pPr>
        <w:pStyle w:val="ListParagraph"/>
        <w:numPr>
          <w:ilvl w:val="0"/>
          <w:numId w:val="1"/>
        </w:numPr>
        <w:spacing w:after="0" w:line="240" w:lineRule="auto"/>
        <w:ind w:left="540"/>
        <w:jc w:val="thaiDistribute"/>
        <w:rPr>
          <w:rFonts w:ascii="Browallia New" w:hAnsi="Browallia New" w:cs="Browallia New"/>
          <w:sz w:val="26"/>
          <w:szCs w:val="26"/>
          <w:cs/>
        </w:rPr>
      </w:pPr>
      <w:r w:rsidRPr="002A7EEB">
        <w:rPr>
          <w:rFonts w:ascii="Browallia New" w:eastAsia="Calibri" w:hAnsi="Browallia New" w:cs="Browallia New"/>
          <w:spacing w:val="-6"/>
          <w:sz w:val="26"/>
          <w:szCs w:val="26"/>
          <w:cs/>
        </w:rPr>
        <w:t>ทำความเข้าใจในระบบการควบคุมภายในที่เกี่ยวข้องกับการตรวจสอบ เพื่อออกแบบวิธีการตรวจสอบที่เหมาะสมกับสถานการณ์</w:t>
      </w:r>
      <w:r w:rsidRPr="00195E58">
        <w:rPr>
          <w:rFonts w:ascii="Browallia New" w:eastAsia="Calibri" w:hAnsi="Browallia New" w:cs="Browallia New"/>
          <w:sz w:val="26"/>
          <w:szCs w:val="26"/>
          <w:cs/>
        </w:rPr>
        <w:t xml:space="preserve"> แต่ไม่ใช่เพื่อวัตถุประสงค์ในการแสดงความเห็นต่อความมีประสิทธิผลของการควบคุมภายในของ</w:t>
      </w:r>
      <w:r w:rsidR="00F40F78" w:rsidRPr="00195E58">
        <w:rPr>
          <w:rFonts w:ascii="Browallia New" w:eastAsia="Calibri" w:hAnsi="Browallia New" w:cs="Browallia New"/>
          <w:sz w:val="26"/>
          <w:szCs w:val="26"/>
          <w:cs/>
        </w:rPr>
        <w:t>กลุ่ม</w:t>
      </w:r>
      <w:r w:rsidR="00D6756E" w:rsidRPr="00195E58">
        <w:rPr>
          <w:rFonts w:ascii="Browallia New" w:eastAsia="Calibri" w:hAnsi="Browallia New" w:cs="Browallia New"/>
          <w:sz w:val="26"/>
          <w:szCs w:val="26"/>
          <w:cs/>
        </w:rPr>
        <w:t>กิจการ</w:t>
      </w:r>
      <w:r w:rsidR="00F40F78" w:rsidRPr="00195E58">
        <w:rPr>
          <w:rFonts w:ascii="Browallia New" w:eastAsia="Calibri" w:hAnsi="Browallia New" w:cs="Browallia New"/>
          <w:sz w:val="26"/>
          <w:szCs w:val="26"/>
          <w:cs/>
        </w:rPr>
        <w:t>และ</w:t>
      </w:r>
      <w:r w:rsidRPr="00195E58">
        <w:rPr>
          <w:rFonts w:ascii="Browallia New" w:hAnsi="Browallia New" w:cs="Browallia New"/>
          <w:sz w:val="26"/>
          <w:szCs w:val="26"/>
          <w:cs/>
        </w:rPr>
        <w:t>บริษัท</w:t>
      </w:r>
    </w:p>
    <w:p w14:paraId="590440FB" w14:textId="77777777" w:rsidR="009806F0" w:rsidRPr="00F76713" w:rsidRDefault="0042349D" w:rsidP="00195E58">
      <w:pPr>
        <w:pStyle w:val="ListParagraph"/>
        <w:numPr>
          <w:ilvl w:val="0"/>
          <w:numId w:val="1"/>
        </w:numPr>
        <w:spacing w:after="0" w:line="240" w:lineRule="auto"/>
        <w:ind w:left="540"/>
        <w:jc w:val="thaiDistribute"/>
        <w:rPr>
          <w:rFonts w:ascii="Browallia New" w:hAnsi="Browallia New" w:cs="Browallia New"/>
          <w:sz w:val="26"/>
          <w:szCs w:val="26"/>
          <w:cs/>
        </w:rPr>
      </w:pPr>
      <w:r w:rsidRPr="002A7EEB">
        <w:rPr>
          <w:rFonts w:ascii="Browallia New" w:eastAsia="Calibri" w:hAnsi="Browallia New" w:cs="Browallia New"/>
          <w:spacing w:val="-4"/>
          <w:sz w:val="26"/>
          <w:szCs w:val="26"/>
          <w:cs/>
        </w:rPr>
        <w:t>ประเมินความเหมาะสมของนโยบายการบัญชีที่</w:t>
      </w:r>
      <w:r w:rsidR="004E36D0" w:rsidRPr="002A7EEB">
        <w:rPr>
          <w:rFonts w:ascii="Browallia New" w:eastAsia="Calibri" w:hAnsi="Browallia New" w:cs="Browallia New"/>
          <w:spacing w:val="-4"/>
          <w:sz w:val="26"/>
          <w:szCs w:val="26"/>
          <w:cs/>
        </w:rPr>
        <w:t>กรรมการ</w:t>
      </w:r>
      <w:r w:rsidRPr="002A7EEB">
        <w:rPr>
          <w:rFonts w:ascii="Browallia New" w:eastAsia="Calibri" w:hAnsi="Browallia New" w:cs="Browallia New"/>
          <w:spacing w:val="-4"/>
          <w:sz w:val="26"/>
          <w:szCs w:val="26"/>
          <w:cs/>
        </w:rPr>
        <w:t>ใช้และความสมเหตุสมผลของประมาณการทางบัญชี</w:t>
      </w:r>
      <w:r w:rsidR="00EE30FC" w:rsidRPr="002A7EEB">
        <w:rPr>
          <w:rFonts w:ascii="Browallia New" w:eastAsia="Calibri" w:hAnsi="Browallia New" w:cs="Browallia New"/>
          <w:spacing w:val="-4"/>
          <w:sz w:val="26"/>
          <w:szCs w:val="26"/>
        </w:rPr>
        <w:t xml:space="preserve"> </w:t>
      </w:r>
      <w:r w:rsidRPr="002A7EEB">
        <w:rPr>
          <w:rFonts w:ascii="Browallia New" w:eastAsia="Calibri" w:hAnsi="Browallia New" w:cs="Browallia New"/>
          <w:spacing w:val="-4"/>
          <w:sz w:val="26"/>
          <w:szCs w:val="26"/>
          <w:cs/>
        </w:rPr>
        <w:t>และการเปิดเ</w:t>
      </w:r>
      <w:r w:rsidRPr="002A7EEB">
        <w:rPr>
          <w:rFonts w:ascii="Browallia New" w:hAnsi="Browallia New" w:cs="Browallia New"/>
          <w:spacing w:val="-4"/>
          <w:sz w:val="26"/>
          <w:szCs w:val="26"/>
          <w:cs/>
        </w:rPr>
        <w:t>ผย</w:t>
      </w:r>
      <w:r w:rsidRPr="00195E58">
        <w:rPr>
          <w:rFonts w:ascii="Browallia New" w:hAnsi="Browallia New" w:cs="Browallia New"/>
          <w:sz w:val="26"/>
          <w:szCs w:val="26"/>
          <w:cs/>
        </w:rPr>
        <w:t>ข้อมูลที่เกี่ยวข้องซึ่งจัดทำขึ้นโดย</w:t>
      </w:r>
      <w:r w:rsidR="004E36D0" w:rsidRPr="00195E58">
        <w:rPr>
          <w:rFonts w:ascii="Browallia New" w:hAnsi="Browallia New" w:cs="Browallia New"/>
          <w:sz w:val="26"/>
          <w:szCs w:val="26"/>
          <w:cs/>
        </w:rPr>
        <w:t>กรรมการ</w:t>
      </w:r>
      <w:r w:rsidRPr="00195E58">
        <w:rPr>
          <w:rFonts w:ascii="Browallia New" w:hAnsi="Browallia New" w:cs="Browallia New"/>
          <w:sz w:val="26"/>
          <w:szCs w:val="26"/>
          <w:cs/>
        </w:rPr>
        <w:t xml:space="preserve"> </w:t>
      </w:r>
    </w:p>
    <w:p w14:paraId="133DB8D3" w14:textId="08655909" w:rsidR="008031CC" w:rsidRPr="00195E58" w:rsidRDefault="00815336" w:rsidP="00195E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thaiDistribute"/>
        <w:rPr>
          <w:rFonts w:ascii="Browallia New" w:hAnsi="Browallia New" w:cs="Browallia New"/>
          <w:color w:val="000000"/>
          <w:sz w:val="26"/>
          <w:szCs w:val="26"/>
          <w:lang w:val="en-GB"/>
        </w:rPr>
      </w:pPr>
      <w:r w:rsidRPr="002A7EEB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/>
        </w:rPr>
        <w:t>สรุปเกี่ยวกับความเหมาะสมของการใช้เกณฑ์การบัญชีสำหรับการดำเนินงานต่อเนื่องของ</w:t>
      </w:r>
      <w:r w:rsidR="004E36D0" w:rsidRPr="002A7EEB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/>
        </w:rPr>
        <w:t>กรรมการ</w:t>
      </w:r>
      <w:r w:rsidRPr="002A7EEB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/>
        </w:rPr>
        <w:t>จากหลักฐานการสอบบัญชี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ที่ได้รับ</w:t>
      </w:r>
      <w:r w:rsidRPr="00195E58">
        <w:rPr>
          <w:rFonts w:ascii="Browallia New" w:hAnsi="Browallia New" w:cs="Browallia New"/>
          <w:color w:val="000000"/>
          <w:sz w:val="26"/>
          <w:szCs w:val="26"/>
          <w:lang w:val="en-GB"/>
        </w:rPr>
        <w:t xml:space="preserve"> </w:t>
      </w:r>
      <w:r w:rsidR="00B257E3"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และประเมิน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ว่ามีความไม่แน่นอนที่มีสาระสำคัญที่เกี่ยวกับเหตุการณ์หรือสถานการณ์ที่อาจเป็นเหตุให้เกิดข้อสงสัยอย่างมีนัยสำคัญต่อความสามารถของ</w:t>
      </w:r>
      <w:r w:rsidR="00F40F78"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กลุ่ม</w:t>
      </w:r>
      <w:r w:rsidR="00D6756E"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กิจการ</w:t>
      </w:r>
      <w:r w:rsidR="00F40F78"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และ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บริษัทในการดำเนินงานต่อเนื่องหรือไม่</w:t>
      </w:r>
      <w:r w:rsidRPr="00195E58">
        <w:rPr>
          <w:rFonts w:ascii="Browallia New" w:hAnsi="Browallia New" w:cs="Browallia New"/>
          <w:color w:val="000000"/>
          <w:sz w:val="26"/>
          <w:szCs w:val="26"/>
          <w:lang w:val="en-GB"/>
        </w:rPr>
        <w:t xml:space="preserve"> 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ถ้าข้าพเจ้าได้ข้อสรุปว่า</w:t>
      </w:r>
      <w:r w:rsidR="00F12184">
        <w:rPr>
          <w:rFonts w:ascii="Browallia New" w:hAnsi="Browallia New" w:cs="Browallia New"/>
          <w:color w:val="000000"/>
          <w:sz w:val="26"/>
          <w:szCs w:val="26"/>
          <w:lang w:val="en-GB"/>
        </w:rPr>
        <w:br/>
      </w: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/>
        </w:rPr>
        <w:t>มีความไม่แน่นอนที่มีสาระสำคัญ</w:t>
      </w: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lang w:val="en-GB"/>
        </w:rPr>
        <w:t xml:space="preserve"> </w:t>
      </w: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/>
        </w:rPr>
        <w:t>ข้าพเจ้าต้องกล่าวไว้ในรายงานของผู้สอบบัญชีของข้าพเจ้า</w:t>
      </w:r>
      <w:r w:rsidR="00B257E3"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/>
        </w:rPr>
        <w:t>โดยให้ข้อสังเกต</w:t>
      </w: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/>
        </w:rPr>
        <w:t>ถึงการเปิดเผย</w:t>
      </w:r>
      <w:r w:rsidR="00B257E3"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ข้อมูล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ในงบการเงิน</w:t>
      </w:r>
      <w:r w:rsidR="00F40F78"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รวมและงบการเงินเฉพาะ</w:t>
      </w:r>
      <w:r w:rsidR="004E36D0" w:rsidRPr="00195E58">
        <w:rPr>
          <w:rFonts w:ascii="Browallia New" w:hAnsi="Browallia New" w:cs="Browallia New"/>
          <w:sz w:val="26"/>
          <w:szCs w:val="26"/>
          <w:cs/>
        </w:rPr>
        <w:t>กิจการ</w:t>
      </w:r>
      <w:r w:rsidR="00B257E3" w:rsidRPr="00195E58">
        <w:rPr>
          <w:rFonts w:ascii="Browallia New" w:hAnsi="Browallia New" w:cs="Browallia New"/>
          <w:sz w:val="26"/>
          <w:szCs w:val="26"/>
          <w:cs/>
        </w:rPr>
        <w:t>ที่เกี่ยวข้อง</w:t>
      </w:r>
      <w:r w:rsidRPr="00195E58">
        <w:rPr>
          <w:rFonts w:ascii="Browallia New" w:hAnsi="Browallia New" w:cs="Browallia New"/>
          <w:color w:val="000000"/>
          <w:sz w:val="26"/>
          <w:szCs w:val="26"/>
          <w:lang w:val="en-GB"/>
        </w:rPr>
        <w:t xml:space="preserve"> 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หรือถ้าการเปิดเผยดังกล่าวไม่เพียงพอ</w:t>
      </w:r>
      <w:r w:rsidRPr="00195E58">
        <w:rPr>
          <w:rFonts w:ascii="Browallia New" w:hAnsi="Browallia New" w:cs="Browallia New"/>
          <w:color w:val="000000"/>
          <w:sz w:val="26"/>
          <w:szCs w:val="26"/>
          <w:lang w:val="en-GB"/>
        </w:rPr>
        <w:t xml:space="preserve"> 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ความเห็นของข้าพเจ้าจะเปลี่ยนแปลงไป</w:t>
      </w:r>
      <w:r w:rsidRPr="00195E58">
        <w:rPr>
          <w:rFonts w:ascii="Browallia New" w:hAnsi="Browallia New" w:cs="Browallia New"/>
          <w:color w:val="000000"/>
          <w:sz w:val="26"/>
          <w:szCs w:val="26"/>
          <w:lang w:val="en-GB"/>
        </w:rPr>
        <w:t xml:space="preserve"> 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ข้อสรุปของข้าพเจ้าขึ้นอยู่กับหลักฐานการสอบบัญชีที่ได้รับจนถึงวันที่ในรายงานของผู้สอบบัญชี</w:t>
      </w: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/>
        </w:rPr>
        <w:t>ของข้าพเจ้า</w:t>
      </w: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lang w:val="en-GB"/>
        </w:rPr>
        <w:t xml:space="preserve"> </w:t>
      </w: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/>
        </w:rPr>
        <w:t>อย่างไรก็ตาม</w:t>
      </w: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lang w:val="en-GB"/>
        </w:rPr>
        <w:t xml:space="preserve"> </w:t>
      </w: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/>
        </w:rPr>
        <w:t>เหตุการณ์หรือสถานการณ์ในอนาคตอาจเป็นเหตุให้</w:t>
      </w:r>
      <w:r w:rsidR="00F96F86"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/>
        </w:rPr>
        <w:t>กลุ่ม</w:t>
      </w:r>
      <w:r w:rsidR="00D6756E"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/>
        </w:rPr>
        <w:t>กิจการ</w:t>
      </w:r>
      <w:r w:rsidR="00F96F86"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/>
        </w:rPr>
        <w:t>และ</w:t>
      </w:r>
      <w:r w:rsidRPr="00F12184">
        <w:rPr>
          <w:rFonts w:ascii="Browallia New" w:hAnsi="Browallia New" w:cs="Browallia New"/>
          <w:color w:val="000000"/>
          <w:spacing w:val="-4"/>
          <w:sz w:val="26"/>
          <w:szCs w:val="26"/>
          <w:cs/>
          <w:lang w:val="en-GB"/>
        </w:rPr>
        <w:t>บริษัทต้องหยุดการดำเนินงาน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ต่อเนื่อง</w:t>
      </w:r>
      <w:r w:rsidRPr="00195E58">
        <w:rPr>
          <w:rFonts w:ascii="Browallia New" w:hAnsi="Browallia New" w:cs="Browallia New"/>
          <w:color w:val="000000"/>
          <w:sz w:val="26"/>
          <w:szCs w:val="26"/>
          <w:lang w:val="en-GB"/>
        </w:rPr>
        <w:t xml:space="preserve"> </w:t>
      </w:r>
    </w:p>
    <w:p w14:paraId="41E82FBF" w14:textId="77777777" w:rsidR="00815336" w:rsidRPr="00195E58" w:rsidRDefault="00815336" w:rsidP="00195E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thaiDistribute"/>
        <w:rPr>
          <w:rFonts w:ascii="Browallia New" w:hAnsi="Browallia New" w:cs="Browallia New"/>
          <w:color w:val="000000"/>
          <w:sz w:val="26"/>
          <w:szCs w:val="26"/>
          <w:lang w:val="en-GB"/>
        </w:rPr>
      </w:pP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ประเมินการนำเสนอ</w:t>
      </w:r>
      <w:r w:rsidRPr="00195E58">
        <w:rPr>
          <w:rFonts w:ascii="Browallia New" w:hAnsi="Browallia New" w:cs="Browallia New"/>
          <w:color w:val="000000"/>
          <w:sz w:val="26"/>
          <w:szCs w:val="26"/>
          <w:lang w:val="en-GB"/>
        </w:rPr>
        <w:t xml:space="preserve"> 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โครงสร้างและเนื้อหาของงบการเงิน</w:t>
      </w:r>
      <w:r w:rsidR="00F96F86"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รวมและงบการเงินเฉพาะ</w:t>
      </w:r>
      <w:r w:rsidR="004E36D0" w:rsidRPr="00195E58">
        <w:rPr>
          <w:rFonts w:ascii="Browallia New" w:hAnsi="Browallia New" w:cs="Browallia New"/>
          <w:sz w:val="26"/>
          <w:szCs w:val="26"/>
          <w:cs/>
        </w:rPr>
        <w:t>กิจการ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โดยรวม</w:t>
      </w:r>
      <w:r w:rsidRPr="00195E58">
        <w:rPr>
          <w:rFonts w:ascii="Browallia New" w:hAnsi="Browallia New" w:cs="Browallia New"/>
          <w:color w:val="000000"/>
          <w:sz w:val="26"/>
          <w:szCs w:val="26"/>
          <w:lang w:val="en-GB"/>
        </w:rPr>
        <w:t xml:space="preserve"> 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รวมถึงการเปิดเผย</w:t>
      </w:r>
      <w:r w:rsidR="00B257E3"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ข้อมูล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ว่างบการเงิน</w:t>
      </w:r>
      <w:r w:rsidR="00F96F86"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รวมและงบการเงินเฉพาะ</w:t>
      </w:r>
      <w:r w:rsidR="004E36D0" w:rsidRPr="00195E58">
        <w:rPr>
          <w:rFonts w:ascii="Browallia New" w:hAnsi="Browallia New" w:cs="Browallia New"/>
          <w:sz w:val="26"/>
          <w:szCs w:val="26"/>
          <w:cs/>
        </w:rPr>
        <w:t>กิจการ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แสดงรายการ</w:t>
      </w:r>
      <w:r w:rsidR="00EE30FC" w:rsidRPr="00195E58">
        <w:rPr>
          <w:rFonts w:ascii="Browallia New" w:hAnsi="Browallia New" w:cs="Browallia New"/>
          <w:color w:val="000000"/>
          <w:sz w:val="26"/>
          <w:szCs w:val="26"/>
          <w:lang w:val="en-GB"/>
        </w:rPr>
        <w:t xml:space="preserve"> 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และเหตุการณ์ในรูปแบบที่ทำให้มีการนำเสนอข้อมูล</w:t>
      </w:r>
      <w:r w:rsidR="00E44668">
        <w:rPr>
          <w:rFonts w:ascii="Browallia New" w:hAnsi="Browallia New" w:cs="Browallia New"/>
          <w:color w:val="000000"/>
          <w:sz w:val="26"/>
          <w:szCs w:val="26"/>
          <w:lang w:val="en-GB"/>
        </w:rPr>
        <w:br/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โดยถูกต้องตามที่ควร</w:t>
      </w:r>
      <w:r w:rsidR="00B257E3"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หรือไม่</w:t>
      </w:r>
    </w:p>
    <w:p w14:paraId="037C9BF7" w14:textId="77777777" w:rsidR="007D3E61" w:rsidRPr="00195E58" w:rsidRDefault="00312223" w:rsidP="00195E5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540"/>
        <w:jc w:val="thaiDistribute"/>
        <w:rPr>
          <w:rFonts w:ascii="Browallia New" w:hAnsi="Browallia New" w:cs="Browallia New"/>
          <w:color w:val="000000"/>
          <w:sz w:val="26"/>
          <w:szCs w:val="26"/>
          <w:lang w:val="en-GB"/>
        </w:rPr>
      </w:pP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ได้รับหลักฐานการสอบบัญชีที่เหมาะสมอย่างเพียงพอเกี่ยวกับข้อมูลทางการเงินของกิจการภายในกลุ่มหรือกิจกรรม</w:t>
      </w:r>
      <w:r w:rsidR="002A7EEB">
        <w:rPr>
          <w:rFonts w:ascii="Browallia New" w:hAnsi="Browallia New" w:cs="Browallia New"/>
          <w:color w:val="000000"/>
          <w:sz w:val="26"/>
          <w:szCs w:val="26"/>
          <w:lang w:val="en-GB"/>
        </w:rPr>
        <w:br/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ทางธุรกิจภายในกลุ่ม</w:t>
      </w:r>
      <w:r w:rsidR="00D6756E"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กิจการ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เพื่อแสดงความเห็นต่องบการเงินรวม ข้าพเจ้ารับผิดชอบต่อการกำหนดแนวทาง การควบคุม</w:t>
      </w:r>
      <w:r w:rsidR="00E44668">
        <w:rPr>
          <w:rFonts w:ascii="Browallia New" w:hAnsi="Browallia New" w:cs="Browallia New"/>
          <w:color w:val="000000"/>
          <w:sz w:val="26"/>
          <w:szCs w:val="26"/>
          <w:lang w:val="en-GB"/>
        </w:rPr>
        <w:br/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ดูแลและการปฏิบัติงานตรวจสอบกลุ่ม</w:t>
      </w:r>
      <w:r w:rsidR="00D6756E"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>กิจการ</w:t>
      </w:r>
      <w:r w:rsidRPr="00195E58">
        <w:rPr>
          <w:rFonts w:ascii="Browallia New" w:hAnsi="Browallia New" w:cs="Browallia New"/>
          <w:color w:val="000000"/>
          <w:sz w:val="26"/>
          <w:szCs w:val="26"/>
          <w:cs/>
          <w:lang w:val="en-GB"/>
        </w:rPr>
        <w:t xml:space="preserve"> ข้าพเจ้าเป็นผู้รับผิดชอบแต่เพียงผู้เดียวต่อความเห็นของข้าพเจ้า</w:t>
      </w:r>
    </w:p>
    <w:p w14:paraId="5E780395" w14:textId="77777777" w:rsidR="00EE30FC" w:rsidRPr="00E44668" w:rsidRDefault="00EE30FC" w:rsidP="00195E58">
      <w:pPr>
        <w:autoSpaceDE w:val="0"/>
        <w:autoSpaceDN w:val="0"/>
        <w:adjustRightInd w:val="0"/>
        <w:spacing w:after="0" w:line="240" w:lineRule="auto"/>
        <w:ind w:left="180"/>
        <w:jc w:val="thaiDistribute"/>
        <w:rPr>
          <w:rFonts w:ascii="Browallia New" w:hAnsi="Browallia New" w:cs="Browallia New"/>
          <w:color w:val="000000"/>
          <w:szCs w:val="20"/>
          <w:lang w:val="en-GB"/>
        </w:rPr>
      </w:pPr>
    </w:p>
    <w:p w14:paraId="3D2E5574" w14:textId="77777777" w:rsidR="00F76713" w:rsidRDefault="00F76713">
      <w:pPr>
        <w:rPr>
          <w:rFonts w:ascii="Browallia New" w:eastAsia="Calibri" w:hAnsi="Browallia New" w:cs="Browallia New"/>
          <w:sz w:val="26"/>
          <w:szCs w:val="26"/>
          <w:cs/>
          <w:lang w:bidi="th-TH"/>
        </w:rPr>
      </w:pPr>
      <w:r>
        <w:rPr>
          <w:rFonts w:ascii="Browallia New" w:eastAsia="Calibri" w:hAnsi="Browallia New" w:cs="Browallia New"/>
          <w:sz w:val="26"/>
          <w:szCs w:val="26"/>
          <w:cs/>
          <w:lang w:bidi="th-TH"/>
        </w:rPr>
        <w:br w:type="page"/>
      </w:r>
    </w:p>
    <w:p w14:paraId="35911351" w14:textId="77777777" w:rsidR="0042349D" w:rsidRPr="00FE3A6B" w:rsidRDefault="0042349D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  <w:r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lastRenderedPageBreak/>
        <w:t>ข้าพเจ้าได้สื่อสารกับ</w:t>
      </w:r>
      <w:r w:rsidR="004E36D0"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คณะกรรมการตรวจสอบ</w:t>
      </w:r>
      <w:r w:rsidR="00B257E3"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ในเรื่องต่าง</w:t>
      </w:r>
      <w:r w:rsidR="00B727D2"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 xml:space="preserve"> </w:t>
      </w:r>
      <w:r w:rsidR="00B257E3"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ๆ</w:t>
      </w:r>
      <w:r w:rsidR="004F58F8" w:rsidRPr="00FE3A6B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="00B257E3"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ที่สำคัญซึ่งรวมถึง</w:t>
      </w:r>
      <w:r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ขอบเขตและช่วงเวลาของการตรวจสอบตามที่ได้วางแผนไว้ ประเด็นที่มีนัยสำคัญที่พบจากการตรวจสอบ</w:t>
      </w:r>
      <w:r w:rsidR="007B7FE1" w:rsidRPr="00FE3A6B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="00374D14"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และ</w:t>
      </w:r>
      <w:r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ข้อบกพร่องที่มีนัยสำคัญในระบบการควบคุมภายใน</w:t>
      </w:r>
      <w:r w:rsidR="00556AAA"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หาก</w:t>
      </w:r>
      <w:r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ข้าพเจ้า</w:t>
      </w:r>
      <w:r w:rsidR="00E44668" w:rsidRPr="00FE3A6B">
        <w:rPr>
          <w:rFonts w:ascii="Browallia New" w:eastAsia="Calibri" w:hAnsi="Browallia New" w:cs="Browallia New"/>
          <w:sz w:val="26"/>
          <w:szCs w:val="26"/>
          <w:lang w:bidi="th-TH"/>
        </w:rPr>
        <w:br/>
      </w:r>
      <w:r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ได้พบในระหว่างการตรวจสอบขอ</w:t>
      </w:r>
      <w:r w:rsidRPr="00FE3A6B">
        <w:rPr>
          <w:rFonts w:ascii="Browallia New" w:hAnsi="Browallia New" w:cs="Browallia New"/>
          <w:sz w:val="26"/>
          <w:szCs w:val="26"/>
          <w:cs/>
          <w:lang w:bidi="th-TH"/>
        </w:rPr>
        <w:t>งข้าพเจ้า</w:t>
      </w:r>
    </w:p>
    <w:p w14:paraId="199ECB8B" w14:textId="77777777" w:rsidR="009806F0" w:rsidRPr="00FE3A6B" w:rsidRDefault="009806F0" w:rsidP="00195E58">
      <w:pPr>
        <w:spacing w:after="0" w:line="240" w:lineRule="auto"/>
        <w:rPr>
          <w:rFonts w:ascii="Browallia New" w:hAnsi="Browallia New" w:cs="Browallia New"/>
          <w:sz w:val="26"/>
          <w:szCs w:val="26"/>
        </w:rPr>
      </w:pPr>
    </w:p>
    <w:p w14:paraId="7BF3410D" w14:textId="77777777" w:rsidR="0042349D" w:rsidRPr="00FE3A6B" w:rsidRDefault="0042349D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  <w:r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ข้าพเจ้าได้ให้คำรับรองแก่</w:t>
      </w:r>
      <w:r w:rsidR="004E36D0"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คณะกรรมการตรวจสอบ</w:t>
      </w:r>
      <w:r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ว่า</w:t>
      </w:r>
      <w:r w:rsidR="00EE30FC" w:rsidRPr="00FE3A6B">
        <w:rPr>
          <w:rFonts w:ascii="Browallia New" w:eastAsia="Calibri" w:hAnsi="Browallia New" w:cs="Browallia New"/>
          <w:sz w:val="26"/>
          <w:szCs w:val="26"/>
          <w:lang w:bidi="th-TH"/>
        </w:rPr>
        <w:t xml:space="preserve"> </w:t>
      </w:r>
      <w:r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ข้าพเจ้าได้ปฏิบัติตามข้อกำหนดจรรยาบรรณที่เกี่ยวข้องกับความเป็นอิสระ</w:t>
      </w:r>
      <w:r w:rsidRPr="00FE3A6B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และได้สื่อสารกับ</w:t>
      </w:r>
      <w:r w:rsidR="00D6756E" w:rsidRPr="00FE3A6B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คณะกรรมการตรวจสอบ</w:t>
      </w:r>
      <w:r w:rsidRPr="00FE3A6B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เกี่ยวกับความสัมพันธ์ทั้งหมด</w:t>
      </w:r>
      <w:r w:rsidR="00EE30FC" w:rsidRPr="00FE3A6B">
        <w:rPr>
          <w:rFonts w:ascii="Browallia New" w:eastAsia="Calibri" w:hAnsi="Browallia New" w:cs="Browallia New"/>
          <w:spacing w:val="-4"/>
          <w:sz w:val="26"/>
          <w:szCs w:val="26"/>
          <w:lang w:bidi="th-TH"/>
        </w:rPr>
        <w:t xml:space="preserve"> </w:t>
      </w:r>
      <w:r w:rsidRPr="00FE3A6B">
        <w:rPr>
          <w:rFonts w:ascii="Browallia New" w:eastAsia="Calibri" w:hAnsi="Browallia New" w:cs="Browallia New"/>
          <w:spacing w:val="-4"/>
          <w:sz w:val="26"/>
          <w:szCs w:val="26"/>
          <w:cs/>
          <w:lang w:bidi="th-TH"/>
        </w:rPr>
        <w:t>ตลอดจนเรื่องอื่นซึ่งข้าพเจ้าเชื่อว่ามีเหตุผลที่บุคคลภายนอก</w:t>
      </w:r>
      <w:r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อาจพิจารณาว่ากระทบต่อความเป็นอิสระของข้าพเจ้าและมาตรการที่ข้าพเจ้าใช้เพื่อป้องกันไม่ให้ข้าพเจ้าขาดความเป็น</w:t>
      </w:r>
      <w:r w:rsidRPr="00FE3A6B">
        <w:rPr>
          <w:rFonts w:ascii="Browallia New" w:hAnsi="Browallia New" w:cs="Browallia New"/>
          <w:sz w:val="26"/>
          <w:szCs w:val="26"/>
          <w:cs/>
          <w:lang w:bidi="th-TH"/>
        </w:rPr>
        <w:t>อิสระ</w:t>
      </w:r>
    </w:p>
    <w:p w14:paraId="3E137A59" w14:textId="77777777" w:rsidR="00EE30FC" w:rsidRPr="00FE3A6B" w:rsidRDefault="00EE30FC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</w:rPr>
      </w:pPr>
    </w:p>
    <w:p w14:paraId="0C496E18" w14:textId="77777777" w:rsidR="0042349D" w:rsidRPr="00FE3A6B" w:rsidRDefault="0042349D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</w:rPr>
      </w:pPr>
      <w:r w:rsidRPr="00FE3A6B">
        <w:rPr>
          <w:rFonts w:ascii="Browallia New" w:hAnsi="Browallia New" w:cs="Browallia New"/>
          <w:sz w:val="26"/>
          <w:szCs w:val="26"/>
          <w:cs/>
          <w:lang w:bidi="th-TH"/>
        </w:rPr>
        <w:t>จากเรื่องที่สื่อสารกับ</w:t>
      </w:r>
      <w:r w:rsidR="004E36D0" w:rsidRPr="00FE3A6B">
        <w:rPr>
          <w:rFonts w:ascii="Browallia New" w:eastAsia="Calibri" w:hAnsi="Browallia New" w:cs="Browallia New"/>
          <w:sz w:val="26"/>
          <w:szCs w:val="26"/>
          <w:cs/>
          <w:lang w:bidi="th-TH"/>
        </w:rPr>
        <w:t>คณะกรรมการตรวจสอบ</w:t>
      </w:r>
      <w:r w:rsidRPr="00FE3A6B">
        <w:rPr>
          <w:rFonts w:ascii="Browallia New" w:hAnsi="Browallia New" w:cs="Browallia New"/>
          <w:sz w:val="26"/>
          <w:szCs w:val="26"/>
          <w:cs/>
          <w:lang w:bidi="th-TH"/>
        </w:rPr>
        <w:t xml:space="preserve"> ข้าพเจ้าได้พิจารณาเรื่องต่าง ๆ ที่มีนัยสำคัญที่สุดในการตรวจสอบงบการเงิน</w:t>
      </w:r>
      <w:r w:rsidR="00F96F86" w:rsidRPr="00FE3A6B">
        <w:rPr>
          <w:rFonts w:ascii="Browallia New" w:hAnsi="Browallia New" w:cs="Browallia New"/>
          <w:sz w:val="26"/>
          <w:szCs w:val="26"/>
          <w:cs/>
          <w:lang w:bidi="th-TH"/>
        </w:rPr>
        <w:t>รวม</w:t>
      </w:r>
      <w:r w:rsidR="00DA5008" w:rsidRPr="00FE3A6B">
        <w:rPr>
          <w:rFonts w:ascii="Browallia New" w:hAnsi="Browallia New" w:cs="Browallia New"/>
          <w:sz w:val="26"/>
          <w:szCs w:val="26"/>
          <w:cs/>
          <w:lang w:bidi="th-TH"/>
        </w:rPr>
        <w:t>และงบการเงินเฉพาะกิจการ</w:t>
      </w:r>
      <w:r w:rsidRPr="00FE3A6B">
        <w:rPr>
          <w:rFonts w:ascii="Browallia New" w:hAnsi="Browallia New" w:cs="Browallia New"/>
          <w:sz w:val="26"/>
          <w:szCs w:val="26"/>
          <w:cs/>
          <w:lang w:bidi="th-TH"/>
        </w:rPr>
        <w:t>ในงวดปัจจุบันและกำหนดเป็นเรื่องสำคัญในการตรวจสอบ ข้าพเจ้าได้อธิบายเรื่องเหล่านี้ในรายงานของผู้สอบบัญชี</w:t>
      </w:r>
      <w:r w:rsidR="00EE30FC" w:rsidRPr="00FE3A6B">
        <w:rPr>
          <w:rFonts w:ascii="Browallia New" w:hAnsi="Browallia New" w:cs="Browallia New"/>
          <w:sz w:val="26"/>
          <w:szCs w:val="26"/>
          <w:lang w:bidi="th-TH"/>
        </w:rPr>
        <w:t xml:space="preserve"> </w:t>
      </w:r>
      <w:r w:rsidRPr="00FE3A6B">
        <w:rPr>
          <w:rFonts w:ascii="Browallia New" w:hAnsi="Browallia New" w:cs="Browallia New"/>
          <w:sz w:val="26"/>
          <w:szCs w:val="26"/>
          <w:cs/>
          <w:lang w:bidi="th-TH"/>
        </w:rPr>
        <w:t xml:space="preserve">เว้นแต่กฎหมายหรือข้อบังคับไม่ให้เปิดเผยต่อสาธารณะเกี่ยวกับเรื่องดังกล่าว หรือในสถานการณ์ที่ยากที่จะเกิดขึ้น </w:t>
      </w:r>
      <w:r w:rsidRPr="00FE3A6B">
        <w:rPr>
          <w:rFonts w:ascii="Browallia New" w:hAnsi="Browallia New" w:cs="Browallia New"/>
          <w:spacing w:val="-4"/>
          <w:sz w:val="26"/>
          <w:szCs w:val="26"/>
          <w:cs/>
          <w:lang w:bidi="th-TH"/>
        </w:rPr>
        <w:t>ข้าพเจ้าพิจารณาว่าไม่ควรสื่อสารเรื่องดังกล่าวในรายงานของข้าพเจ้าเพราะการกระทำดังกล่าวสามารถคาดการณ์ได้อย่างสมเหตุผล</w:t>
      </w:r>
      <w:r w:rsidRPr="00FE3A6B">
        <w:rPr>
          <w:rFonts w:ascii="Browallia New" w:hAnsi="Browallia New" w:cs="Browallia New"/>
          <w:sz w:val="26"/>
          <w:szCs w:val="26"/>
          <w:cs/>
          <w:lang w:bidi="th-TH"/>
        </w:rPr>
        <w:t xml:space="preserve">ว่าจะมีผลกระทบในทางลบมากกว่าผลประโยชน์ต่อส่วนได้เสียสาธารณะจากการสื่อสารดังกล่าว </w:t>
      </w:r>
    </w:p>
    <w:p w14:paraId="78114650" w14:textId="77777777" w:rsidR="0042349D" w:rsidRPr="00FE3A6B" w:rsidRDefault="0042349D" w:rsidP="00195E58">
      <w:pPr>
        <w:spacing w:after="0" w:line="240" w:lineRule="auto"/>
        <w:jc w:val="both"/>
        <w:rPr>
          <w:rFonts w:ascii="Browallia New" w:eastAsia="Calibri" w:hAnsi="Browallia New" w:cs="Browallia New"/>
          <w:sz w:val="26"/>
          <w:szCs w:val="26"/>
          <w:lang w:bidi="th-TH"/>
        </w:rPr>
      </w:pPr>
    </w:p>
    <w:p w14:paraId="49C362B9" w14:textId="77777777" w:rsidR="0042349D" w:rsidRPr="00FE3A6B" w:rsidRDefault="0042349D" w:rsidP="00195E58">
      <w:pPr>
        <w:spacing w:after="0" w:line="240" w:lineRule="auto"/>
        <w:jc w:val="both"/>
        <w:rPr>
          <w:rFonts w:ascii="Browallia New" w:eastAsia="Calibri" w:hAnsi="Browallia New" w:cs="Browallia New"/>
          <w:sz w:val="26"/>
          <w:szCs w:val="26"/>
          <w:lang w:bidi="th-TH"/>
        </w:rPr>
      </w:pPr>
    </w:p>
    <w:p w14:paraId="67AF3031" w14:textId="77777777" w:rsidR="004E36D0" w:rsidRPr="00FE3A6B" w:rsidRDefault="004E36D0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val="en-GB"/>
        </w:rPr>
      </w:pPr>
      <w:r w:rsidRPr="00FE3A6B">
        <w:rPr>
          <w:rFonts w:ascii="Browallia New" w:hAnsi="Browallia New" w:cs="Browallia New"/>
          <w:sz w:val="26"/>
          <w:szCs w:val="26"/>
          <w:cs/>
          <w:lang w:bidi="th-TH"/>
        </w:rPr>
        <w:t>บริษัท ไพร้ซวอเตอร์เฮาส์คูเปอร์ส เอบีเอเอส จำกัด</w:t>
      </w:r>
    </w:p>
    <w:p w14:paraId="46D8B199" w14:textId="77777777" w:rsidR="00F021E2" w:rsidRPr="00FE3A6B" w:rsidRDefault="00F021E2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</w:p>
    <w:p w14:paraId="022226B5" w14:textId="77777777" w:rsidR="00EE30FC" w:rsidRPr="00FE3A6B" w:rsidRDefault="00EE30FC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</w:p>
    <w:p w14:paraId="7333A559" w14:textId="77777777" w:rsidR="00EE30FC" w:rsidRPr="00FE3A6B" w:rsidRDefault="00EE30FC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</w:p>
    <w:p w14:paraId="1F5B3EFF" w14:textId="77777777" w:rsidR="00EE30FC" w:rsidRPr="00FE3A6B" w:rsidRDefault="00EE30FC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</w:p>
    <w:p w14:paraId="0A8C8A31" w14:textId="77777777" w:rsidR="00EE30FC" w:rsidRPr="00FE3A6B" w:rsidRDefault="00EE30FC" w:rsidP="00195E58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</w:p>
    <w:p w14:paraId="1FB32CEF" w14:textId="77777777" w:rsidR="004A001D" w:rsidRPr="00FE3A6B" w:rsidRDefault="004A001D" w:rsidP="00F76713">
      <w:pPr>
        <w:spacing w:after="0" w:line="240" w:lineRule="auto"/>
        <w:jc w:val="thaiDistribute"/>
        <w:rPr>
          <w:rFonts w:ascii="Browallia New" w:hAnsi="Browallia New" w:cs="Browallia New"/>
          <w:b/>
          <w:bCs/>
          <w:sz w:val="26"/>
          <w:szCs w:val="26"/>
          <w:lang w:bidi="th-TH"/>
        </w:rPr>
      </w:pPr>
      <w:r w:rsidRPr="00FE3A6B">
        <w:rPr>
          <w:rFonts w:ascii="Browallia New" w:hAnsi="Browallia New" w:cs="Browallia New"/>
          <w:b/>
          <w:bCs/>
          <w:sz w:val="26"/>
          <w:szCs w:val="26"/>
          <w:cs/>
          <w:lang w:bidi="th-TH"/>
        </w:rPr>
        <w:t>บุญเรือง  เลิศวิเศษวิทย์</w:t>
      </w:r>
    </w:p>
    <w:p w14:paraId="02261ABC" w14:textId="44863BFF" w:rsidR="00F76713" w:rsidRPr="00FE3A6B" w:rsidRDefault="00F76713" w:rsidP="00F76713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val="en-GB" w:bidi="th-TH"/>
        </w:rPr>
      </w:pPr>
      <w:r w:rsidRPr="00FE3A6B">
        <w:rPr>
          <w:rFonts w:ascii="Browallia New" w:hAnsi="Browallia New" w:cs="Browallia New"/>
          <w:sz w:val="26"/>
          <w:szCs w:val="26"/>
          <w:cs/>
          <w:lang w:bidi="th-TH"/>
        </w:rPr>
        <w:t xml:space="preserve">ผู้สอบบัญชีรับอนุญาตเลขที่ </w:t>
      </w:r>
      <w:r w:rsidR="00495EC8" w:rsidRPr="00495EC8">
        <w:rPr>
          <w:rFonts w:ascii="Browallia New" w:hAnsi="Browallia New" w:cs="Browallia New"/>
          <w:sz w:val="26"/>
          <w:szCs w:val="26"/>
          <w:lang w:val="en-GB" w:bidi="th-TH"/>
        </w:rPr>
        <w:t>6552</w:t>
      </w:r>
    </w:p>
    <w:p w14:paraId="0ADC45CA" w14:textId="77777777" w:rsidR="00F76713" w:rsidRPr="00FE3A6B" w:rsidRDefault="00F76713" w:rsidP="00F76713">
      <w:pPr>
        <w:spacing w:after="0" w:line="240" w:lineRule="auto"/>
        <w:jc w:val="thaiDistribute"/>
        <w:rPr>
          <w:rFonts w:ascii="Browallia New" w:hAnsi="Browallia New" w:cs="Browallia New"/>
          <w:sz w:val="26"/>
          <w:szCs w:val="26"/>
          <w:lang w:bidi="th-TH"/>
        </w:rPr>
      </w:pPr>
      <w:r w:rsidRPr="00FE3A6B">
        <w:rPr>
          <w:rFonts w:ascii="Browallia New" w:hAnsi="Browallia New" w:cs="Browallia New"/>
          <w:sz w:val="26"/>
          <w:szCs w:val="26"/>
          <w:cs/>
          <w:lang w:bidi="th-TH"/>
        </w:rPr>
        <w:t>กรุงเทพมหานคร</w:t>
      </w:r>
    </w:p>
    <w:p w14:paraId="79E7D7D2" w14:textId="72E0F138" w:rsidR="0037374B" w:rsidRPr="00FE3A6B" w:rsidRDefault="00495EC8" w:rsidP="00195E58">
      <w:pPr>
        <w:spacing w:after="0" w:line="240" w:lineRule="auto"/>
        <w:rPr>
          <w:rFonts w:ascii="Browallia New" w:hAnsi="Browallia New" w:cs="Browallia New"/>
          <w:b/>
          <w:bCs/>
          <w:color w:val="C00000"/>
          <w:sz w:val="26"/>
          <w:szCs w:val="26"/>
          <w:lang w:bidi="th-TH"/>
        </w:rPr>
      </w:pPr>
      <w:r w:rsidRPr="00495EC8">
        <w:rPr>
          <w:rFonts w:ascii="Browallia New" w:hAnsi="Browallia New" w:cs="Browallia New"/>
          <w:sz w:val="26"/>
          <w:szCs w:val="26"/>
          <w:lang w:val="en-GB" w:bidi="th-TH"/>
        </w:rPr>
        <w:t>23</w:t>
      </w:r>
      <w:r w:rsidR="004A001D" w:rsidRPr="00FE3A6B">
        <w:rPr>
          <w:rFonts w:ascii="Browallia New" w:hAnsi="Browallia New" w:cs="Browallia New"/>
          <w:sz w:val="26"/>
          <w:szCs w:val="26"/>
          <w:lang w:val="en-GB" w:bidi="th-TH"/>
        </w:rPr>
        <w:t xml:space="preserve"> </w:t>
      </w:r>
      <w:r w:rsidR="004A001D" w:rsidRPr="00FE3A6B">
        <w:rPr>
          <w:rFonts w:ascii="Browallia New" w:hAnsi="Browallia New" w:cs="Browallia New"/>
          <w:sz w:val="26"/>
          <w:szCs w:val="26"/>
          <w:cs/>
          <w:lang w:val="en-GB" w:bidi="th-TH"/>
        </w:rPr>
        <w:t xml:space="preserve">กุมภาพันธ์ พ.ศ. </w:t>
      </w:r>
      <w:r w:rsidRPr="00495EC8">
        <w:rPr>
          <w:rFonts w:ascii="Browallia New" w:hAnsi="Browallia New" w:cs="Browallia New"/>
          <w:sz w:val="26"/>
          <w:szCs w:val="26"/>
          <w:lang w:val="en-GB" w:bidi="th-TH"/>
        </w:rPr>
        <w:t>2567</w:t>
      </w:r>
    </w:p>
    <w:p w14:paraId="4E4F804F" w14:textId="77777777" w:rsidR="00096652" w:rsidRPr="00FE3A6B" w:rsidRDefault="00096652" w:rsidP="00195E58">
      <w:pPr>
        <w:spacing w:after="0" w:line="240" w:lineRule="auto"/>
        <w:rPr>
          <w:rFonts w:ascii="Browallia New" w:hAnsi="Browallia New" w:cs="Browallia New"/>
          <w:b/>
          <w:bCs/>
          <w:color w:val="C00000"/>
          <w:sz w:val="26"/>
          <w:szCs w:val="26"/>
          <w:lang w:bidi="th-TH"/>
        </w:rPr>
        <w:sectPr w:rsidR="00096652" w:rsidRPr="00FE3A6B" w:rsidSect="001529BD">
          <w:headerReference w:type="default" r:id="rId8"/>
          <w:pgSz w:w="11909" w:h="16834" w:code="9"/>
          <w:pgMar w:top="2880" w:right="720" w:bottom="720" w:left="1987" w:header="706" w:footer="576" w:gutter="0"/>
          <w:cols w:space="720"/>
          <w:docGrid w:linePitch="360"/>
        </w:sectPr>
      </w:pPr>
    </w:p>
    <w:p w14:paraId="5AFA3BA0" w14:textId="5A5C5807" w:rsidR="00B81397" w:rsidRPr="00FE3A6B" w:rsidRDefault="00B81397" w:rsidP="00195E58">
      <w:pPr>
        <w:spacing w:after="0" w:line="240" w:lineRule="auto"/>
        <w:ind w:left="720"/>
        <w:rPr>
          <w:rFonts w:ascii="Browallia New" w:hAnsi="Browallia New" w:cs="Browallia New"/>
          <w:b/>
          <w:bCs/>
          <w:sz w:val="28"/>
          <w:szCs w:val="28"/>
          <w:lang w:bidi="th-TH"/>
        </w:rPr>
      </w:pPr>
      <w:r w:rsidRPr="00FE3A6B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lastRenderedPageBreak/>
        <w:t xml:space="preserve">บริษัท </w:t>
      </w:r>
      <w:r w:rsidR="00043C41" w:rsidRPr="00FE3A6B">
        <w:rPr>
          <w:rFonts w:ascii="Browallia New" w:hAnsi="Browallia New" w:cs="Browallia New" w:hint="cs"/>
          <w:b/>
          <w:bCs/>
          <w:sz w:val="28"/>
          <w:szCs w:val="28"/>
          <w:cs/>
          <w:lang w:bidi="th-TH"/>
        </w:rPr>
        <w:t>พลังงานบริสุทธิ์</w:t>
      </w:r>
      <w:r w:rsidRPr="00FE3A6B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 xml:space="preserve"> จำกัด (มหาชน)</w:t>
      </w:r>
    </w:p>
    <w:p w14:paraId="4CCE5CAA" w14:textId="77777777" w:rsidR="00B81397" w:rsidRPr="00FE3A6B" w:rsidRDefault="00B81397" w:rsidP="00195E58">
      <w:pPr>
        <w:spacing w:after="0" w:line="240" w:lineRule="auto"/>
        <w:ind w:left="720"/>
        <w:rPr>
          <w:rFonts w:ascii="Browallia New" w:hAnsi="Browallia New" w:cs="Browallia New"/>
          <w:b/>
          <w:bCs/>
          <w:sz w:val="28"/>
          <w:szCs w:val="28"/>
          <w:lang w:bidi="th-TH"/>
        </w:rPr>
      </w:pPr>
    </w:p>
    <w:p w14:paraId="23C5C30C" w14:textId="77777777" w:rsidR="00B81397" w:rsidRPr="00FE3A6B" w:rsidRDefault="00B81397" w:rsidP="00043C41">
      <w:pPr>
        <w:spacing w:after="0" w:line="240" w:lineRule="auto"/>
        <w:ind w:left="720"/>
        <w:rPr>
          <w:rFonts w:ascii="Browallia New" w:hAnsi="Browallia New" w:cs="Browallia New"/>
          <w:b/>
          <w:bCs/>
          <w:sz w:val="28"/>
          <w:szCs w:val="28"/>
        </w:rPr>
      </w:pPr>
      <w:r w:rsidRPr="00FE3A6B">
        <w:rPr>
          <w:rFonts w:ascii="Browallia New" w:hAnsi="Browallia New" w:cs="Browallia New"/>
          <w:b/>
          <w:bCs/>
          <w:sz w:val="28"/>
          <w:szCs w:val="28"/>
          <w:cs/>
          <w:lang w:bidi="th-TH"/>
        </w:rPr>
        <w:t>งบการเงินรวมและงบการเงินเฉพาะกิจการ</w:t>
      </w:r>
    </w:p>
    <w:p w14:paraId="0C6D10F6" w14:textId="7C4599B9" w:rsidR="00B81397" w:rsidRPr="00FE3A6B" w:rsidRDefault="00043C41" w:rsidP="00CA6F01">
      <w:pPr>
        <w:spacing w:after="0" w:line="240" w:lineRule="auto"/>
        <w:ind w:left="720"/>
        <w:rPr>
          <w:rFonts w:ascii="Browallia New" w:hAnsi="Browallia New" w:cs="Browallia New"/>
          <w:b/>
          <w:bCs/>
          <w:sz w:val="28"/>
          <w:szCs w:val="28"/>
          <w:lang w:val="en-GB" w:bidi="th-TH"/>
        </w:rPr>
      </w:pPr>
      <w:r w:rsidRPr="00FE3A6B">
        <w:rPr>
          <w:rFonts w:ascii="Browallia New" w:hAnsi="Browallia New" w:cs="Browallia New" w:hint="cs"/>
          <w:b/>
          <w:bCs/>
          <w:sz w:val="28"/>
          <w:szCs w:val="28"/>
          <w:cs/>
          <w:lang w:val="en-GB" w:bidi="th-TH"/>
        </w:rPr>
        <w:t xml:space="preserve">วันที่ </w:t>
      </w:r>
      <w:r w:rsidR="00495EC8" w:rsidRPr="00495EC8">
        <w:rPr>
          <w:rFonts w:ascii="Browallia New" w:hAnsi="Browallia New" w:cs="Browallia New"/>
          <w:b/>
          <w:bCs/>
          <w:sz w:val="28"/>
          <w:szCs w:val="28"/>
          <w:lang w:val="en-GB" w:bidi="th-TH"/>
        </w:rPr>
        <w:t>31</w:t>
      </w:r>
      <w:r w:rsidRPr="00FE3A6B">
        <w:rPr>
          <w:rFonts w:ascii="Browallia New" w:hAnsi="Browallia New" w:cs="Browallia New"/>
          <w:b/>
          <w:bCs/>
          <w:sz w:val="28"/>
          <w:szCs w:val="28"/>
          <w:lang w:val="en-GB" w:bidi="th-TH"/>
        </w:rPr>
        <w:t xml:space="preserve"> </w:t>
      </w:r>
      <w:r w:rsidRPr="00FE3A6B">
        <w:rPr>
          <w:rFonts w:ascii="Browallia New" w:hAnsi="Browallia New" w:cs="Browallia New" w:hint="cs"/>
          <w:b/>
          <w:bCs/>
          <w:sz w:val="28"/>
          <w:szCs w:val="28"/>
          <w:cs/>
          <w:lang w:val="en-GB" w:bidi="th-TH"/>
        </w:rPr>
        <w:t xml:space="preserve">ธันวาคม </w:t>
      </w:r>
      <w:r w:rsidR="0033301A" w:rsidRPr="00FE3A6B">
        <w:rPr>
          <w:rFonts w:ascii="Browallia New" w:hAnsi="Browallia New" w:cs="Browallia New" w:hint="cs"/>
          <w:b/>
          <w:bCs/>
          <w:sz w:val="28"/>
          <w:szCs w:val="28"/>
          <w:cs/>
          <w:lang w:val="en-GB" w:bidi="th-TH"/>
        </w:rPr>
        <w:t xml:space="preserve">พ.ศ. </w:t>
      </w:r>
      <w:r w:rsidR="00495EC8" w:rsidRPr="00495EC8">
        <w:rPr>
          <w:rFonts w:ascii="Browallia New" w:hAnsi="Browallia New" w:cs="Browallia New" w:hint="cs"/>
          <w:b/>
          <w:bCs/>
          <w:sz w:val="28"/>
          <w:szCs w:val="28"/>
          <w:lang w:val="en-GB" w:bidi="th-TH"/>
        </w:rPr>
        <w:t>2566</w:t>
      </w:r>
    </w:p>
    <w:sectPr w:rsidR="00B81397" w:rsidRPr="00FE3A6B" w:rsidSect="006F1A60">
      <w:pgSz w:w="11909" w:h="16834" w:code="9"/>
      <w:pgMar w:top="4176" w:right="2880" w:bottom="10080" w:left="1800" w:header="706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3322B" w14:textId="77777777" w:rsidR="00376DDE" w:rsidRDefault="00376DDE" w:rsidP="0042349D">
      <w:pPr>
        <w:spacing w:after="0" w:line="240" w:lineRule="auto"/>
      </w:pPr>
      <w:r>
        <w:separator/>
      </w:r>
    </w:p>
  </w:endnote>
  <w:endnote w:type="continuationSeparator" w:id="0">
    <w:p w14:paraId="3F371EB2" w14:textId="77777777" w:rsidR="00376DDE" w:rsidRDefault="00376DDE" w:rsidP="00423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0F49F" w14:textId="77777777" w:rsidR="00376DDE" w:rsidRDefault="00376DDE" w:rsidP="0042349D">
      <w:pPr>
        <w:spacing w:after="0" w:line="240" w:lineRule="auto"/>
      </w:pPr>
      <w:r>
        <w:separator/>
      </w:r>
    </w:p>
  </w:footnote>
  <w:footnote w:type="continuationSeparator" w:id="0">
    <w:p w14:paraId="0DD11DBE" w14:textId="77777777" w:rsidR="00376DDE" w:rsidRDefault="00376DDE" w:rsidP="00423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099EB1" w14:textId="77777777" w:rsidR="00802049" w:rsidRPr="00802049" w:rsidRDefault="00802049" w:rsidP="008020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E3058"/>
    <w:multiLevelType w:val="hybridMultilevel"/>
    <w:tmpl w:val="1FCC36C6"/>
    <w:lvl w:ilvl="0" w:tplc="C51432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F4A0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E54DA"/>
    <w:multiLevelType w:val="hybridMultilevel"/>
    <w:tmpl w:val="97BA5E20"/>
    <w:lvl w:ilvl="0" w:tplc="7A5C7C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F4A02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DF214E1"/>
    <w:multiLevelType w:val="hybridMultilevel"/>
    <w:tmpl w:val="3D844E30"/>
    <w:lvl w:ilvl="0" w:tplc="102A8A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0EE0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D8D6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C68B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D8EA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8EC3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9DA06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4AD7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F899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D6F42EC"/>
    <w:multiLevelType w:val="hybridMultilevel"/>
    <w:tmpl w:val="EF6A5B30"/>
    <w:lvl w:ilvl="0" w:tplc="B0146A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E45B57"/>
    <w:multiLevelType w:val="hybridMultilevel"/>
    <w:tmpl w:val="7EE6A54E"/>
    <w:lvl w:ilvl="0" w:tplc="243EE5EC">
      <w:start w:val="1"/>
      <w:numFmt w:val="bullet"/>
      <w:lvlText w:val=""/>
      <w:lvlJc w:val="left"/>
      <w:pPr>
        <w:ind w:left="572" w:hanging="360"/>
      </w:pPr>
      <w:rPr>
        <w:rFonts w:ascii="Symbol" w:hAnsi="Symbol" w:hint="default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2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2" w:hanging="360"/>
      </w:pPr>
      <w:rPr>
        <w:rFonts w:ascii="Wingdings" w:hAnsi="Wingdings" w:hint="default"/>
      </w:rPr>
    </w:lvl>
  </w:abstractNum>
  <w:abstractNum w:abstractNumId="5" w15:restartNumberingAfterBreak="0">
    <w:nsid w:val="682946F6"/>
    <w:multiLevelType w:val="hybridMultilevel"/>
    <w:tmpl w:val="06E4D630"/>
    <w:lvl w:ilvl="0" w:tplc="723E3432">
      <w:start w:val="1"/>
      <w:numFmt w:val="bullet"/>
      <w:lvlText w:val=""/>
      <w:lvlJc w:val="left"/>
      <w:pPr>
        <w:ind w:left="450" w:hanging="360"/>
      </w:pPr>
      <w:rPr>
        <w:rFonts w:ascii="Symbol" w:hAnsi="Symbol" w:cs="Symbol" w:hint="default"/>
        <w:sz w:val="20"/>
        <w:szCs w:val="20"/>
      </w:rPr>
    </w:lvl>
    <w:lvl w:ilvl="1" w:tplc="08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 w16cid:durableId="1918897826">
    <w:abstractNumId w:val="1"/>
  </w:num>
  <w:num w:numId="2" w16cid:durableId="1889031840">
    <w:abstractNumId w:val="2"/>
  </w:num>
  <w:num w:numId="3" w16cid:durableId="671101919">
    <w:abstractNumId w:val="0"/>
  </w:num>
  <w:num w:numId="4" w16cid:durableId="1492598085">
    <w:abstractNumId w:val="5"/>
  </w:num>
  <w:num w:numId="5" w16cid:durableId="1424376064">
    <w:abstractNumId w:val="3"/>
  </w:num>
  <w:num w:numId="6" w16cid:durableId="4286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349D"/>
    <w:rsid w:val="0000692B"/>
    <w:rsid w:val="00015C3B"/>
    <w:rsid w:val="000262A0"/>
    <w:rsid w:val="000377DA"/>
    <w:rsid w:val="00037E83"/>
    <w:rsid w:val="00043C41"/>
    <w:rsid w:val="000541A4"/>
    <w:rsid w:val="00055C67"/>
    <w:rsid w:val="0006000F"/>
    <w:rsid w:val="00061710"/>
    <w:rsid w:val="000659F3"/>
    <w:rsid w:val="00096652"/>
    <w:rsid w:val="000A2446"/>
    <w:rsid w:val="000A2EBA"/>
    <w:rsid w:val="000A7DB9"/>
    <w:rsid w:val="000B1619"/>
    <w:rsid w:val="000B283E"/>
    <w:rsid w:val="000B3FDC"/>
    <w:rsid w:val="000B7A00"/>
    <w:rsid w:val="000E2664"/>
    <w:rsid w:val="000F2E47"/>
    <w:rsid w:val="00101612"/>
    <w:rsid w:val="0010620D"/>
    <w:rsid w:val="00106BD2"/>
    <w:rsid w:val="00112BDD"/>
    <w:rsid w:val="001134E5"/>
    <w:rsid w:val="00117C46"/>
    <w:rsid w:val="00117DFD"/>
    <w:rsid w:val="00122CD6"/>
    <w:rsid w:val="001251D9"/>
    <w:rsid w:val="00133E4F"/>
    <w:rsid w:val="0013427B"/>
    <w:rsid w:val="001353BC"/>
    <w:rsid w:val="00150892"/>
    <w:rsid w:val="00150BB1"/>
    <w:rsid w:val="00151149"/>
    <w:rsid w:val="001529BD"/>
    <w:rsid w:val="00160084"/>
    <w:rsid w:val="00162BCF"/>
    <w:rsid w:val="0017203B"/>
    <w:rsid w:val="001856C6"/>
    <w:rsid w:val="00191374"/>
    <w:rsid w:val="0019172A"/>
    <w:rsid w:val="00191F47"/>
    <w:rsid w:val="00195CE4"/>
    <w:rsid w:val="00195E58"/>
    <w:rsid w:val="001961D7"/>
    <w:rsid w:val="00196D16"/>
    <w:rsid w:val="001A224F"/>
    <w:rsid w:val="001A6529"/>
    <w:rsid w:val="001A7236"/>
    <w:rsid w:val="001B3980"/>
    <w:rsid w:val="001B7062"/>
    <w:rsid w:val="001C1BFF"/>
    <w:rsid w:val="001D53C9"/>
    <w:rsid w:val="001D5891"/>
    <w:rsid w:val="001D6AFA"/>
    <w:rsid w:val="001E2AEA"/>
    <w:rsid w:val="001F2A0D"/>
    <w:rsid w:val="00200F35"/>
    <w:rsid w:val="00201EF1"/>
    <w:rsid w:val="00223FF4"/>
    <w:rsid w:val="00227ABF"/>
    <w:rsid w:val="00235E64"/>
    <w:rsid w:val="0025750E"/>
    <w:rsid w:val="00271614"/>
    <w:rsid w:val="00280BA6"/>
    <w:rsid w:val="00295A6A"/>
    <w:rsid w:val="002975A6"/>
    <w:rsid w:val="002A0912"/>
    <w:rsid w:val="002A0E3B"/>
    <w:rsid w:val="002A175E"/>
    <w:rsid w:val="002A7EEB"/>
    <w:rsid w:val="002B2489"/>
    <w:rsid w:val="002C5485"/>
    <w:rsid w:val="002E46F3"/>
    <w:rsid w:val="002E67C7"/>
    <w:rsid w:val="002E6F57"/>
    <w:rsid w:val="002F47F6"/>
    <w:rsid w:val="00300001"/>
    <w:rsid w:val="0030198E"/>
    <w:rsid w:val="00304B88"/>
    <w:rsid w:val="00305E5F"/>
    <w:rsid w:val="00312223"/>
    <w:rsid w:val="00316BC5"/>
    <w:rsid w:val="0032008D"/>
    <w:rsid w:val="00321BF1"/>
    <w:rsid w:val="00323295"/>
    <w:rsid w:val="00323CB3"/>
    <w:rsid w:val="00325098"/>
    <w:rsid w:val="0032656B"/>
    <w:rsid w:val="0033301A"/>
    <w:rsid w:val="00341DCB"/>
    <w:rsid w:val="00355B6D"/>
    <w:rsid w:val="003577FD"/>
    <w:rsid w:val="00361300"/>
    <w:rsid w:val="00367D8F"/>
    <w:rsid w:val="00370E0C"/>
    <w:rsid w:val="00372BB5"/>
    <w:rsid w:val="0037374B"/>
    <w:rsid w:val="00374D14"/>
    <w:rsid w:val="0037610D"/>
    <w:rsid w:val="00376DDE"/>
    <w:rsid w:val="0038153D"/>
    <w:rsid w:val="00393B01"/>
    <w:rsid w:val="00393B75"/>
    <w:rsid w:val="003974D5"/>
    <w:rsid w:val="003A2FFC"/>
    <w:rsid w:val="003B6C8B"/>
    <w:rsid w:val="003C44E3"/>
    <w:rsid w:val="003D13C9"/>
    <w:rsid w:val="003D1444"/>
    <w:rsid w:val="003D4B71"/>
    <w:rsid w:val="003E0C1E"/>
    <w:rsid w:val="003F599D"/>
    <w:rsid w:val="003F6FD6"/>
    <w:rsid w:val="00401AE7"/>
    <w:rsid w:val="00405FB6"/>
    <w:rsid w:val="00414267"/>
    <w:rsid w:val="004158A0"/>
    <w:rsid w:val="0042349D"/>
    <w:rsid w:val="00423E73"/>
    <w:rsid w:val="0043026B"/>
    <w:rsid w:val="0043666A"/>
    <w:rsid w:val="0045304C"/>
    <w:rsid w:val="0045500A"/>
    <w:rsid w:val="0045605F"/>
    <w:rsid w:val="00463931"/>
    <w:rsid w:val="00471043"/>
    <w:rsid w:val="0047434A"/>
    <w:rsid w:val="004763FB"/>
    <w:rsid w:val="00480563"/>
    <w:rsid w:val="00482A76"/>
    <w:rsid w:val="00483A93"/>
    <w:rsid w:val="00495EC8"/>
    <w:rsid w:val="004A001D"/>
    <w:rsid w:val="004A314D"/>
    <w:rsid w:val="004B055D"/>
    <w:rsid w:val="004C0F5C"/>
    <w:rsid w:val="004C192E"/>
    <w:rsid w:val="004C5719"/>
    <w:rsid w:val="004D0C49"/>
    <w:rsid w:val="004D41C2"/>
    <w:rsid w:val="004E2220"/>
    <w:rsid w:val="004E36D0"/>
    <w:rsid w:val="004F2E01"/>
    <w:rsid w:val="004F58F8"/>
    <w:rsid w:val="00507574"/>
    <w:rsid w:val="00511261"/>
    <w:rsid w:val="005262F0"/>
    <w:rsid w:val="005320EC"/>
    <w:rsid w:val="0053532A"/>
    <w:rsid w:val="0055111E"/>
    <w:rsid w:val="00556AAA"/>
    <w:rsid w:val="00562EC3"/>
    <w:rsid w:val="00580EDD"/>
    <w:rsid w:val="005A1706"/>
    <w:rsid w:val="005A4EB2"/>
    <w:rsid w:val="005C5C43"/>
    <w:rsid w:val="005D441E"/>
    <w:rsid w:val="005E1D07"/>
    <w:rsid w:val="005E413C"/>
    <w:rsid w:val="005E731F"/>
    <w:rsid w:val="005F09C2"/>
    <w:rsid w:val="005F6328"/>
    <w:rsid w:val="00600B0A"/>
    <w:rsid w:val="00611734"/>
    <w:rsid w:val="006179FD"/>
    <w:rsid w:val="00626B6A"/>
    <w:rsid w:val="00643CAB"/>
    <w:rsid w:val="00643EB2"/>
    <w:rsid w:val="0065022F"/>
    <w:rsid w:val="00651CE5"/>
    <w:rsid w:val="00651EF3"/>
    <w:rsid w:val="006570F8"/>
    <w:rsid w:val="00675B1E"/>
    <w:rsid w:val="0067784B"/>
    <w:rsid w:val="006834A5"/>
    <w:rsid w:val="006844B9"/>
    <w:rsid w:val="00692886"/>
    <w:rsid w:val="00694853"/>
    <w:rsid w:val="006B4ECB"/>
    <w:rsid w:val="006B59C6"/>
    <w:rsid w:val="006C1444"/>
    <w:rsid w:val="006C2489"/>
    <w:rsid w:val="006C66A1"/>
    <w:rsid w:val="006D6418"/>
    <w:rsid w:val="006F1A60"/>
    <w:rsid w:val="006F2789"/>
    <w:rsid w:val="006F2BAE"/>
    <w:rsid w:val="006F2FA9"/>
    <w:rsid w:val="006F4884"/>
    <w:rsid w:val="006F4FC3"/>
    <w:rsid w:val="00701D33"/>
    <w:rsid w:val="00707754"/>
    <w:rsid w:val="007136FC"/>
    <w:rsid w:val="00722EA8"/>
    <w:rsid w:val="00730306"/>
    <w:rsid w:val="00730C3F"/>
    <w:rsid w:val="007310A6"/>
    <w:rsid w:val="00743C79"/>
    <w:rsid w:val="00750AE4"/>
    <w:rsid w:val="007658D6"/>
    <w:rsid w:val="00766CC0"/>
    <w:rsid w:val="0077019C"/>
    <w:rsid w:val="00771EC5"/>
    <w:rsid w:val="00780FFA"/>
    <w:rsid w:val="00782735"/>
    <w:rsid w:val="007A1412"/>
    <w:rsid w:val="007A6B86"/>
    <w:rsid w:val="007B1BED"/>
    <w:rsid w:val="007B74A5"/>
    <w:rsid w:val="007B7FE1"/>
    <w:rsid w:val="007C48A1"/>
    <w:rsid w:val="007D11EB"/>
    <w:rsid w:val="007D267D"/>
    <w:rsid w:val="007D3E61"/>
    <w:rsid w:val="007D7627"/>
    <w:rsid w:val="007E25F3"/>
    <w:rsid w:val="007E6848"/>
    <w:rsid w:val="0080050C"/>
    <w:rsid w:val="00802049"/>
    <w:rsid w:val="0080263A"/>
    <w:rsid w:val="008031CC"/>
    <w:rsid w:val="00815336"/>
    <w:rsid w:val="00815C3D"/>
    <w:rsid w:val="00816548"/>
    <w:rsid w:val="00850705"/>
    <w:rsid w:val="008731F5"/>
    <w:rsid w:val="008774EC"/>
    <w:rsid w:val="00877BDF"/>
    <w:rsid w:val="00880C04"/>
    <w:rsid w:val="00881573"/>
    <w:rsid w:val="0089048C"/>
    <w:rsid w:val="008C6B6A"/>
    <w:rsid w:val="008D1F5A"/>
    <w:rsid w:val="008E408C"/>
    <w:rsid w:val="009043D7"/>
    <w:rsid w:val="00911751"/>
    <w:rsid w:val="009229D2"/>
    <w:rsid w:val="00922D3F"/>
    <w:rsid w:val="009248BE"/>
    <w:rsid w:val="00925FF0"/>
    <w:rsid w:val="009376E7"/>
    <w:rsid w:val="00940464"/>
    <w:rsid w:val="00942742"/>
    <w:rsid w:val="009442B5"/>
    <w:rsid w:val="0094722C"/>
    <w:rsid w:val="00960F82"/>
    <w:rsid w:val="009611A6"/>
    <w:rsid w:val="009614B3"/>
    <w:rsid w:val="0096576E"/>
    <w:rsid w:val="00970D19"/>
    <w:rsid w:val="00973FFE"/>
    <w:rsid w:val="009806F0"/>
    <w:rsid w:val="00992E1A"/>
    <w:rsid w:val="00993B22"/>
    <w:rsid w:val="00994A0D"/>
    <w:rsid w:val="00995296"/>
    <w:rsid w:val="009A2BFB"/>
    <w:rsid w:val="009B2512"/>
    <w:rsid w:val="009B2FEF"/>
    <w:rsid w:val="009B43F8"/>
    <w:rsid w:val="009B4B59"/>
    <w:rsid w:val="009B7CB0"/>
    <w:rsid w:val="009C24A5"/>
    <w:rsid w:val="009D5013"/>
    <w:rsid w:val="009E064F"/>
    <w:rsid w:val="009E13F3"/>
    <w:rsid w:val="009E7E47"/>
    <w:rsid w:val="009F05B0"/>
    <w:rsid w:val="00A00FEC"/>
    <w:rsid w:val="00A0300F"/>
    <w:rsid w:val="00A03A75"/>
    <w:rsid w:val="00A1685F"/>
    <w:rsid w:val="00A17758"/>
    <w:rsid w:val="00A24CD7"/>
    <w:rsid w:val="00A26768"/>
    <w:rsid w:val="00A32D9F"/>
    <w:rsid w:val="00A32E30"/>
    <w:rsid w:val="00A43791"/>
    <w:rsid w:val="00A453D3"/>
    <w:rsid w:val="00A51124"/>
    <w:rsid w:val="00A55F1B"/>
    <w:rsid w:val="00A80A97"/>
    <w:rsid w:val="00A84C18"/>
    <w:rsid w:val="00A9418A"/>
    <w:rsid w:val="00AA0209"/>
    <w:rsid w:val="00AA046E"/>
    <w:rsid w:val="00AB5580"/>
    <w:rsid w:val="00AB5958"/>
    <w:rsid w:val="00AC1DD0"/>
    <w:rsid w:val="00AC4665"/>
    <w:rsid w:val="00AD0498"/>
    <w:rsid w:val="00AD293D"/>
    <w:rsid w:val="00AD3346"/>
    <w:rsid w:val="00AD4609"/>
    <w:rsid w:val="00AD6BF6"/>
    <w:rsid w:val="00AE672F"/>
    <w:rsid w:val="00AF2BA6"/>
    <w:rsid w:val="00AF3D52"/>
    <w:rsid w:val="00AF61C1"/>
    <w:rsid w:val="00B1060F"/>
    <w:rsid w:val="00B14A74"/>
    <w:rsid w:val="00B24971"/>
    <w:rsid w:val="00B257E3"/>
    <w:rsid w:val="00B31239"/>
    <w:rsid w:val="00B41ACF"/>
    <w:rsid w:val="00B43EE0"/>
    <w:rsid w:val="00B45C39"/>
    <w:rsid w:val="00B5348B"/>
    <w:rsid w:val="00B727D2"/>
    <w:rsid w:val="00B81397"/>
    <w:rsid w:val="00B86874"/>
    <w:rsid w:val="00BA0829"/>
    <w:rsid w:val="00BA217C"/>
    <w:rsid w:val="00BA217E"/>
    <w:rsid w:val="00BA670A"/>
    <w:rsid w:val="00BD026F"/>
    <w:rsid w:val="00BE0CCE"/>
    <w:rsid w:val="00BF6B92"/>
    <w:rsid w:val="00C0317B"/>
    <w:rsid w:val="00C03298"/>
    <w:rsid w:val="00C20620"/>
    <w:rsid w:val="00C24745"/>
    <w:rsid w:val="00C31811"/>
    <w:rsid w:val="00C40413"/>
    <w:rsid w:val="00C425FB"/>
    <w:rsid w:val="00C42C44"/>
    <w:rsid w:val="00C51044"/>
    <w:rsid w:val="00C56EE3"/>
    <w:rsid w:val="00C7268A"/>
    <w:rsid w:val="00C73AE1"/>
    <w:rsid w:val="00C928F2"/>
    <w:rsid w:val="00C964AA"/>
    <w:rsid w:val="00CA1E2E"/>
    <w:rsid w:val="00CA4150"/>
    <w:rsid w:val="00CA5D7D"/>
    <w:rsid w:val="00CA6F01"/>
    <w:rsid w:val="00CC10A2"/>
    <w:rsid w:val="00CC5D68"/>
    <w:rsid w:val="00CC7795"/>
    <w:rsid w:val="00CE2703"/>
    <w:rsid w:val="00CE2DB6"/>
    <w:rsid w:val="00CE38F3"/>
    <w:rsid w:val="00CE51EA"/>
    <w:rsid w:val="00CF6049"/>
    <w:rsid w:val="00D020B7"/>
    <w:rsid w:val="00D038D8"/>
    <w:rsid w:val="00D04657"/>
    <w:rsid w:val="00D07DD6"/>
    <w:rsid w:val="00D152CA"/>
    <w:rsid w:val="00D2350B"/>
    <w:rsid w:val="00D301B9"/>
    <w:rsid w:val="00D33126"/>
    <w:rsid w:val="00D340BF"/>
    <w:rsid w:val="00D424E1"/>
    <w:rsid w:val="00D46EE1"/>
    <w:rsid w:val="00D47328"/>
    <w:rsid w:val="00D52239"/>
    <w:rsid w:val="00D57058"/>
    <w:rsid w:val="00D64004"/>
    <w:rsid w:val="00D6647E"/>
    <w:rsid w:val="00D6756E"/>
    <w:rsid w:val="00D74B08"/>
    <w:rsid w:val="00D81917"/>
    <w:rsid w:val="00D8642C"/>
    <w:rsid w:val="00DA16CB"/>
    <w:rsid w:val="00DA5008"/>
    <w:rsid w:val="00DA7056"/>
    <w:rsid w:val="00DD625C"/>
    <w:rsid w:val="00DE2C74"/>
    <w:rsid w:val="00DE78FD"/>
    <w:rsid w:val="00DF0AA3"/>
    <w:rsid w:val="00DF1253"/>
    <w:rsid w:val="00DF3686"/>
    <w:rsid w:val="00DF702F"/>
    <w:rsid w:val="00E204C2"/>
    <w:rsid w:val="00E339A1"/>
    <w:rsid w:val="00E44668"/>
    <w:rsid w:val="00E51532"/>
    <w:rsid w:val="00E54650"/>
    <w:rsid w:val="00E60D04"/>
    <w:rsid w:val="00E77E67"/>
    <w:rsid w:val="00E815BA"/>
    <w:rsid w:val="00E97698"/>
    <w:rsid w:val="00EC054D"/>
    <w:rsid w:val="00EE253F"/>
    <w:rsid w:val="00EE30FC"/>
    <w:rsid w:val="00EF0583"/>
    <w:rsid w:val="00EF07D1"/>
    <w:rsid w:val="00F021E2"/>
    <w:rsid w:val="00F035A5"/>
    <w:rsid w:val="00F046E5"/>
    <w:rsid w:val="00F12184"/>
    <w:rsid w:val="00F12743"/>
    <w:rsid w:val="00F15D61"/>
    <w:rsid w:val="00F2181E"/>
    <w:rsid w:val="00F2751A"/>
    <w:rsid w:val="00F277C6"/>
    <w:rsid w:val="00F30045"/>
    <w:rsid w:val="00F40F78"/>
    <w:rsid w:val="00F42E8E"/>
    <w:rsid w:val="00F45068"/>
    <w:rsid w:val="00F528D7"/>
    <w:rsid w:val="00F60A41"/>
    <w:rsid w:val="00F6158F"/>
    <w:rsid w:val="00F61878"/>
    <w:rsid w:val="00F64B4E"/>
    <w:rsid w:val="00F76713"/>
    <w:rsid w:val="00F85985"/>
    <w:rsid w:val="00F93BE3"/>
    <w:rsid w:val="00F96F86"/>
    <w:rsid w:val="00FA58C6"/>
    <w:rsid w:val="00FB25CB"/>
    <w:rsid w:val="00FB37DC"/>
    <w:rsid w:val="00FC1572"/>
    <w:rsid w:val="00FC719A"/>
    <w:rsid w:val="00FD505E"/>
    <w:rsid w:val="00FE000F"/>
    <w:rsid w:val="00FE199C"/>
    <w:rsid w:val="00FE3703"/>
    <w:rsid w:val="00FE3A6B"/>
    <w:rsid w:val="00FF3392"/>
    <w:rsid w:val="00FF3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2E5D54"/>
  <w15:chartTrackingRefBased/>
  <w15:docId w15:val="{3EFFC221-6709-4CDB-A763-B6FE4AA69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Georgia" w:eastAsiaTheme="minorHAnsi" w:hAnsi="Georgia" w:cstheme="minorBidi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04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rsid w:val="0042349D"/>
    <w:pPr>
      <w:spacing w:after="200" w:line="276" w:lineRule="auto"/>
    </w:pPr>
    <w:rPr>
      <w:rFonts w:ascii="Calibri" w:eastAsia="Times New Roman" w:hAnsi="Calibri" w:cs="Angsana New"/>
      <w:szCs w:val="23"/>
      <w:lang w:bidi="th-TH"/>
    </w:rPr>
  </w:style>
  <w:style w:type="character" w:customStyle="1" w:styleId="FootnoteTextChar">
    <w:name w:val="Footnote Text Char"/>
    <w:basedOn w:val="DefaultParagraphFont"/>
    <w:link w:val="FootnoteText"/>
    <w:rsid w:val="0042349D"/>
    <w:rPr>
      <w:rFonts w:ascii="Calibri" w:eastAsia="Times New Roman" w:hAnsi="Calibri" w:cs="Angsana New"/>
      <w:szCs w:val="23"/>
      <w:lang w:bidi="th-TH"/>
    </w:rPr>
  </w:style>
  <w:style w:type="character" w:styleId="FootnoteReference">
    <w:name w:val="footnote reference"/>
    <w:basedOn w:val="DefaultParagraphFont"/>
    <w:rsid w:val="0042349D"/>
    <w:rPr>
      <w:sz w:val="32"/>
      <w:szCs w:val="32"/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2349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8"/>
      <w:lang w:bidi="th-TH"/>
    </w:rPr>
  </w:style>
  <w:style w:type="character" w:customStyle="1" w:styleId="HeaderChar">
    <w:name w:val="Header Char"/>
    <w:basedOn w:val="DefaultParagraphFont"/>
    <w:link w:val="Header"/>
    <w:uiPriority w:val="99"/>
    <w:rsid w:val="0042349D"/>
    <w:rPr>
      <w:rFonts w:asciiTheme="minorHAnsi" w:hAnsiTheme="minorHAnsi"/>
      <w:sz w:val="22"/>
      <w:szCs w:val="28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42349D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  <w:szCs w:val="28"/>
      <w:lang w:bidi="th-TH"/>
    </w:rPr>
  </w:style>
  <w:style w:type="character" w:customStyle="1" w:styleId="FooterChar">
    <w:name w:val="Footer Char"/>
    <w:basedOn w:val="DefaultParagraphFont"/>
    <w:link w:val="Footer"/>
    <w:uiPriority w:val="99"/>
    <w:rsid w:val="0042349D"/>
    <w:rPr>
      <w:rFonts w:asciiTheme="minorHAnsi" w:hAnsiTheme="minorHAnsi"/>
      <w:sz w:val="22"/>
      <w:szCs w:val="28"/>
      <w:lang w:bidi="th-TH"/>
    </w:rPr>
  </w:style>
  <w:style w:type="paragraph" w:styleId="ListParagraph">
    <w:name w:val="List Paragraph"/>
    <w:basedOn w:val="Normal"/>
    <w:uiPriority w:val="34"/>
    <w:qFormat/>
    <w:rsid w:val="0042349D"/>
    <w:pPr>
      <w:spacing w:after="200" w:line="276" w:lineRule="auto"/>
      <w:ind w:left="720"/>
      <w:contextualSpacing/>
    </w:pPr>
    <w:rPr>
      <w:rFonts w:asciiTheme="minorHAnsi" w:hAnsiTheme="minorHAnsi"/>
      <w:sz w:val="22"/>
      <w:szCs w:val="28"/>
      <w:lang w:bidi="th-TH"/>
    </w:rPr>
  </w:style>
  <w:style w:type="paragraph" w:customStyle="1" w:styleId="Default">
    <w:name w:val="Default"/>
    <w:rsid w:val="00F6158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 w:bidi="th-TH"/>
    </w:rPr>
  </w:style>
  <w:style w:type="table" w:styleId="TableGrid">
    <w:name w:val="Table Grid"/>
    <w:basedOn w:val="TableNormal"/>
    <w:uiPriority w:val="39"/>
    <w:rsid w:val="00F6158F"/>
    <w:pPr>
      <w:spacing w:after="0" w:line="240" w:lineRule="auto"/>
    </w:pPr>
    <w:rPr>
      <w:rFonts w:asciiTheme="minorHAnsi" w:hAnsiTheme="minorHAnsi"/>
      <w:sz w:val="22"/>
      <w:szCs w:val="28"/>
      <w:lang w:val="en-GB" w:bidi="th-T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D020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 w:bidi="th-TH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4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46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unhideWhenUsed/>
    <w:rsid w:val="00106BD2"/>
    <w:pPr>
      <w:spacing w:after="120"/>
    </w:pPr>
    <w:rPr>
      <w:rFonts w:eastAsia="Arial" w:cs="Angsana New"/>
    </w:rPr>
  </w:style>
  <w:style w:type="character" w:customStyle="1" w:styleId="BodyTextChar">
    <w:name w:val="Body Text Char"/>
    <w:basedOn w:val="DefaultParagraphFont"/>
    <w:link w:val="BodyText"/>
    <w:uiPriority w:val="99"/>
    <w:rsid w:val="00106BD2"/>
    <w:rPr>
      <w:rFonts w:eastAsia="Arial" w:cs="Angsana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2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21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8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051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5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0FDC3-6E27-4412-A633-5B0FE5003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2204</Words>
  <Characters>12569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PricewaterhouseCoopers</Company>
  <LinksUpToDate>false</LinksUpToDate>
  <CharactersWithSpaces>14744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Jiranuth Koolmongkulrat</dc:creator>
  <cp:keywords/>
  <dc:description/>
  <cp:lastModifiedBy>Apisara Jintanakarn (TH)</cp:lastModifiedBy>
  <cp:revision>8</cp:revision>
  <cp:lastPrinted>2023-02-28T08:58:00Z</cp:lastPrinted>
  <dcterms:created xsi:type="dcterms:W3CDTF">2024-02-20T13:00:00Z</dcterms:created>
  <dcterms:modified xsi:type="dcterms:W3CDTF">2024-02-23T08:01:00Z</dcterms:modified>
</cp:coreProperties>
</file>