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0E00" w14:textId="77777777" w:rsidR="00B66441" w:rsidRPr="00632C01" w:rsidRDefault="00B66441" w:rsidP="00135C11">
      <w:pPr>
        <w:spacing w:line="240" w:lineRule="auto"/>
        <w:jc w:val="thaiDistribute"/>
        <w:rPr>
          <w:rFonts w:ascii="Browallia New" w:hAnsi="Browallia New" w:cs="Browallia New"/>
          <w:sz w:val="28"/>
          <w:szCs w:val="28"/>
          <w:cs/>
        </w:rPr>
      </w:pPr>
    </w:p>
    <w:p w14:paraId="06789333" w14:textId="7626F0C2" w:rsidR="00135C11" w:rsidRPr="00632C01" w:rsidRDefault="00135C11" w:rsidP="00135C1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ข้อมูลทั่วไป</w:t>
      </w:r>
    </w:p>
    <w:p w14:paraId="2E04CBA8" w14:textId="77777777" w:rsidR="002C72AC" w:rsidRPr="00632C01" w:rsidRDefault="002C72AC" w:rsidP="00135C11">
      <w:pPr>
        <w:spacing w:line="240" w:lineRule="auto"/>
        <w:jc w:val="thaiDistribute"/>
        <w:rPr>
          <w:rFonts w:ascii="Browallia New" w:hAnsi="Browallia New" w:cs="Browallia New"/>
          <w:sz w:val="15"/>
          <w:szCs w:val="15"/>
        </w:rPr>
      </w:pPr>
    </w:p>
    <w:p w14:paraId="0905B6D0" w14:textId="039E4A06" w:rsidR="002C72AC" w:rsidRPr="00632C01" w:rsidRDefault="002C72AC" w:rsidP="005016E9">
      <w:pPr>
        <w:spacing w:line="240" w:lineRule="auto"/>
        <w:jc w:val="thaiDistribute"/>
        <w:rPr>
          <w:rFonts w:ascii="Browallia New" w:eastAsia="Arial Unicode MS" w:hAnsi="Browallia New" w:cs="Browallia New"/>
          <w:spacing w:val="-8"/>
          <w:sz w:val="28"/>
          <w:szCs w:val="28"/>
        </w:rPr>
      </w:pPr>
      <w:r w:rsidRPr="00632C01">
        <w:rPr>
          <w:rFonts w:ascii="Browallia New" w:eastAsia="Arial Unicode MS" w:hAnsi="Browallia New" w:cs="Browallia New"/>
          <w:spacing w:val="-6"/>
          <w:sz w:val="28"/>
          <w:szCs w:val="28"/>
          <w:cs/>
        </w:rPr>
        <w:t>บริษัท พลังงานบริสุทธิ์ จำกัด (มหาชน) (บริษัท)</w:t>
      </w:r>
      <w:r w:rsidRPr="00632C01">
        <w:rPr>
          <w:rFonts w:ascii="Browallia New" w:eastAsia="Arial Unicode MS" w:hAnsi="Browallia New" w:cs="Browallia New"/>
          <w:spacing w:val="-6"/>
          <w:sz w:val="28"/>
          <w:szCs w:val="28"/>
        </w:rPr>
        <w:t xml:space="preserve"> </w:t>
      </w:r>
      <w:r w:rsidRPr="00632C01">
        <w:rPr>
          <w:rFonts w:ascii="Browallia New" w:eastAsia="Arial Unicode MS" w:hAnsi="Browallia New" w:cs="Browallia New"/>
          <w:spacing w:val="-6"/>
          <w:sz w:val="28"/>
          <w:szCs w:val="28"/>
          <w:cs/>
        </w:rPr>
        <w:t>เป็นบริษัทมหาชนจำกัด ซึ่งจัดตั้งขึ้นในประเทศไทยและมีที่อยู่ตามที่ได้</w:t>
      </w:r>
      <w:r w:rsidR="00501888" w:rsidRPr="00632C01">
        <w:rPr>
          <w:rFonts w:ascii="Browallia New" w:eastAsia="Arial Unicode MS" w:hAnsi="Browallia New" w:cs="Browallia New"/>
          <w:spacing w:val="-6"/>
          <w:sz w:val="28"/>
          <w:szCs w:val="28"/>
        </w:rPr>
        <w:br/>
      </w:r>
      <w:r w:rsidRPr="00632C01">
        <w:rPr>
          <w:rFonts w:ascii="Browallia New" w:eastAsia="Arial Unicode MS" w:hAnsi="Browallia New" w:cs="Browallia New"/>
          <w:spacing w:val="-8"/>
          <w:sz w:val="28"/>
          <w:szCs w:val="28"/>
          <w:cs/>
        </w:rPr>
        <w:t>จดทะเบียนไว้</w:t>
      </w:r>
      <w:r w:rsidRPr="00632C01">
        <w:rPr>
          <w:rFonts w:ascii="Browallia New" w:eastAsia="Arial Unicode MS" w:hAnsi="Browallia New" w:cs="Browallia New"/>
          <w:spacing w:val="-8"/>
          <w:sz w:val="28"/>
          <w:szCs w:val="28"/>
        </w:rPr>
        <w:t xml:space="preserve"> </w:t>
      </w:r>
      <w:r w:rsidRPr="00632C01">
        <w:rPr>
          <w:rFonts w:ascii="Browallia New" w:eastAsia="Arial Unicode MS" w:hAnsi="Browallia New" w:cs="Browallia New"/>
          <w:spacing w:val="-8"/>
          <w:sz w:val="28"/>
          <w:szCs w:val="28"/>
          <w:cs/>
        </w:rPr>
        <w:t xml:space="preserve">คือ เลขที่ </w:t>
      </w:r>
      <w:r w:rsidR="00E416BF" w:rsidRPr="00E416BF">
        <w:rPr>
          <w:rFonts w:ascii="Browallia New" w:eastAsia="Arial Unicode MS" w:hAnsi="Browallia New" w:cs="Browallia New"/>
          <w:spacing w:val="-8"/>
          <w:sz w:val="28"/>
          <w:szCs w:val="28"/>
        </w:rPr>
        <w:t>89</w:t>
      </w:r>
      <w:r w:rsidRPr="00632C01">
        <w:rPr>
          <w:rFonts w:ascii="Browallia New" w:eastAsia="Arial Unicode MS" w:hAnsi="Browallia New" w:cs="Browallia New"/>
          <w:spacing w:val="-8"/>
          <w:sz w:val="28"/>
          <w:szCs w:val="28"/>
          <w:cs/>
        </w:rPr>
        <w:t xml:space="preserve"> อาคารเอไอเอ แคปปิตอล เซ็นเตอร์ ชั้น </w:t>
      </w:r>
      <w:r w:rsidR="00E416BF" w:rsidRPr="00E416BF">
        <w:rPr>
          <w:rFonts w:ascii="Browallia New" w:eastAsia="Arial Unicode MS" w:hAnsi="Browallia New" w:cs="Browallia New"/>
          <w:spacing w:val="-8"/>
          <w:sz w:val="28"/>
          <w:szCs w:val="28"/>
        </w:rPr>
        <w:t>16</w:t>
      </w:r>
      <w:r w:rsidRPr="00632C01">
        <w:rPr>
          <w:rFonts w:ascii="Browallia New" w:eastAsia="Arial Unicode MS" w:hAnsi="Browallia New" w:cs="Browallia New"/>
          <w:spacing w:val="-8"/>
          <w:sz w:val="28"/>
          <w:szCs w:val="28"/>
          <w:cs/>
        </w:rPr>
        <w:t xml:space="preserve"> ถนนรัชดาภิเษก แขวงดินแดง เขตดินแดง กรุงเทพมหานคร</w:t>
      </w:r>
    </w:p>
    <w:p w14:paraId="3B4307AE" w14:textId="77777777" w:rsidR="002C72AC" w:rsidRPr="00632C01" w:rsidRDefault="002C72AC" w:rsidP="005016E9">
      <w:pPr>
        <w:spacing w:line="240" w:lineRule="auto"/>
        <w:jc w:val="thaiDistribute"/>
        <w:rPr>
          <w:rFonts w:ascii="Browallia New" w:hAnsi="Browallia New" w:cs="Browallia New"/>
          <w:sz w:val="15"/>
          <w:szCs w:val="15"/>
        </w:rPr>
      </w:pPr>
    </w:p>
    <w:p w14:paraId="158A67F1" w14:textId="291C8210" w:rsidR="002C72AC" w:rsidRPr="00632C01" w:rsidRDefault="002C72AC" w:rsidP="005016E9">
      <w:pPr>
        <w:spacing w:line="240" w:lineRule="auto"/>
        <w:ind w:firstLine="7"/>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79C25832" w14:textId="77777777" w:rsidR="002C72AC" w:rsidRPr="00632C01" w:rsidRDefault="002C72AC" w:rsidP="005016E9">
      <w:pPr>
        <w:spacing w:line="240" w:lineRule="auto"/>
        <w:jc w:val="thaiDistribute"/>
        <w:rPr>
          <w:rFonts w:ascii="Browallia New" w:hAnsi="Browallia New" w:cs="Browallia New"/>
          <w:sz w:val="15"/>
          <w:szCs w:val="15"/>
        </w:rPr>
      </w:pPr>
    </w:p>
    <w:p w14:paraId="2FBE7997" w14:textId="3A757995" w:rsidR="002C72AC" w:rsidRPr="00632C01" w:rsidRDefault="002C72AC" w:rsidP="005016E9">
      <w:pPr>
        <w:pStyle w:val="BodyText"/>
        <w:spacing w:line="240" w:lineRule="auto"/>
        <w:ind w:firstLine="7"/>
        <w:jc w:val="thaiDistribute"/>
        <w:rPr>
          <w:rFonts w:ascii="Browallia New" w:eastAsia="Arial Unicode MS" w:hAnsi="Browallia New" w:cs="Browallia New"/>
          <w:b w:val="0"/>
          <w:bCs w:val="0"/>
          <w:spacing w:val="0"/>
          <w:sz w:val="28"/>
          <w:szCs w:val="28"/>
        </w:rPr>
      </w:pPr>
      <w:r w:rsidRPr="00632C01">
        <w:rPr>
          <w:rFonts w:ascii="Browallia New" w:eastAsia="Arial Unicode MS" w:hAnsi="Browallia New" w:cs="Browallia New"/>
          <w:b w:val="0"/>
          <w:bCs w:val="0"/>
          <w:spacing w:val="-4"/>
          <w:sz w:val="28"/>
          <w:szCs w:val="28"/>
          <w:cs/>
        </w:rPr>
        <w:t>การประกอบธุรกิจหลักของกลุ่มกิจการ คือ การผลิตและจำหน่ายน้ำมันปาล์มดิบ</w:t>
      </w:r>
      <w:r w:rsidR="00157332" w:rsidRPr="00632C01">
        <w:rPr>
          <w:rFonts w:ascii="Browallia New" w:eastAsia="Arial Unicode MS" w:hAnsi="Browallia New" w:cs="Browallia New"/>
          <w:b w:val="0"/>
          <w:bCs w:val="0"/>
          <w:spacing w:val="-4"/>
          <w:sz w:val="28"/>
          <w:szCs w:val="28"/>
          <w:lang w:val="en-US"/>
        </w:rPr>
        <w:t xml:space="preserve"> </w:t>
      </w:r>
      <w:r w:rsidRPr="00632C01">
        <w:rPr>
          <w:rFonts w:ascii="Browallia New" w:eastAsia="Arial Unicode MS" w:hAnsi="Browallia New" w:cs="Browallia New"/>
          <w:b w:val="0"/>
          <w:bCs w:val="0"/>
          <w:spacing w:val="-4"/>
          <w:sz w:val="28"/>
          <w:szCs w:val="28"/>
          <w:cs/>
        </w:rPr>
        <w:t>น้ำมันไบโอดีเซลและกลีเซอรอ</w:t>
      </w:r>
      <w:r w:rsidRPr="00632C01">
        <w:rPr>
          <w:rFonts w:ascii="Browallia New" w:eastAsia="Arial Unicode MS" w:hAnsi="Browallia New" w:cs="Browallia New"/>
          <w:b w:val="0"/>
          <w:bCs w:val="0"/>
          <w:spacing w:val="-4"/>
          <w:sz w:val="28"/>
          <w:szCs w:val="28"/>
          <w:cs/>
          <w:lang w:val="en-GB"/>
        </w:rPr>
        <w:t xml:space="preserve">ล </w:t>
      </w:r>
      <w:r w:rsidR="00611AE3" w:rsidRPr="00632C01">
        <w:rPr>
          <w:rFonts w:ascii="Browallia New" w:eastAsia="Arial Unicode MS" w:hAnsi="Browallia New" w:cs="Browallia New"/>
          <w:b w:val="0"/>
          <w:bCs w:val="0"/>
          <w:spacing w:val="-4"/>
          <w:sz w:val="28"/>
          <w:szCs w:val="28"/>
          <w:cs/>
          <w:lang w:val="en-GB"/>
        </w:rPr>
        <w:t>การ</w:t>
      </w:r>
      <w:r w:rsidRPr="00632C01">
        <w:rPr>
          <w:rFonts w:ascii="Browallia New" w:eastAsia="Arial Unicode MS" w:hAnsi="Browallia New" w:cs="Browallia New"/>
          <w:b w:val="0"/>
          <w:bCs w:val="0"/>
          <w:spacing w:val="-4"/>
          <w:sz w:val="28"/>
          <w:szCs w:val="28"/>
          <w:cs/>
        </w:rPr>
        <w:t>ผลิตไฟฟ้า</w:t>
      </w:r>
      <w:r w:rsidRPr="00632C01">
        <w:rPr>
          <w:rFonts w:ascii="Browallia New" w:eastAsia="Arial Unicode MS" w:hAnsi="Browallia New" w:cs="Browallia New"/>
          <w:b w:val="0"/>
          <w:bCs w:val="0"/>
          <w:spacing w:val="0"/>
          <w:sz w:val="28"/>
          <w:szCs w:val="28"/>
          <w:cs/>
        </w:rPr>
        <w:t>จากพลังงานทดแทน และ</w:t>
      </w:r>
      <w:r w:rsidR="0000173C" w:rsidRPr="00632C01">
        <w:rPr>
          <w:rFonts w:ascii="Browallia New" w:eastAsia="Arial Unicode MS" w:hAnsi="Browallia New" w:cs="Browallia New"/>
          <w:b w:val="0"/>
          <w:bCs w:val="0"/>
          <w:spacing w:val="0"/>
          <w:sz w:val="28"/>
          <w:szCs w:val="28"/>
          <w:cs/>
        </w:rPr>
        <w:t>การ</w:t>
      </w:r>
      <w:r w:rsidRPr="00632C01">
        <w:rPr>
          <w:rFonts w:ascii="Browallia New" w:eastAsia="Arial Unicode MS" w:hAnsi="Browallia New" w:cs="Browallia New"/>
          <w:b w:val="0"/>
          <w:bCs w:val="0"/>
          <w:spacing w:val="0"/>
          <w:sz w:val="28"/>
          <w:szCs w:val="28"/>
          <w:cs/>
        </w:rPr>
        <w:t>พัฒนา ผลิต</w:t>
      </w:r>
      <w:r w:rsidR="00246C97" w:rsidRPr="00632C01">
        <w:rPr>
          <w:rFonts w:ascii="Browallia New" w:eastAsia="Arial Unicode MS" w:hAnsi="Browallia New" w:cs="Browallia New"/>
          <w:b w:val="0"/>
          <w:bCs w:val="0"/>
          <w:spacing w:val="0"/>
          <w:sz w:val="28"/>
          <w:szCs w:val="28"/>
          <w:cs/>
        </w:rPr>
        <w:t>และจำห</w:t>
      </w:r>
      <w:r w:rsidRPr="00632C01">
        <w:rPr>
          <w:rFonts w:ascii="Browallia New" w:eastAsia="Arial Unicode MS" w:hAnsi="Browallia New" w:cs="Browallia New"/>
          <w:b w:val="0"/>
          <w:bCs w:val="0"/>
          <w:spacing w:val="0"/>
          <w:sz w:val="28"/>
          <w:szCs w:val="28"/>
          <w:cs/>
        </w:rPr>
        <w:t>น่าย</w:t>
      </w:r>
      <w:r w:rsidR="00246C97" w:rsidRPr="00632C01">
        <w:rPr>
          <w:rFonts w:ascii="Browallia New" w:eastAsia="Arial Unicode MS" w:hAnsi="Browallia New" w:cs="Browallia New"/>
          <w:b w:val="0"/>
          <w:bCs w:val="0"/>
          <w:spacing w:val="0"/>
          <w:sz w:val="28"/>
          <w:szCs w:val="28"/>
          <w:cs/>
        </w:rPr>
        <w:t>ยานยนต์ไฟฟ้าและ</w:t>
      </w:r>
      <w:r w:rsidRPr="00632C01">
        <w:rPr>
          <w:rFonts w:ascii="Browallia New" w:eastAsia="Arial Unicode MS" w:hAnsi="Browallia New" w:cs="Browallia New"/>
          <w:b w:val="0"/>
          <w:bCs w:val="0"/>
          <w:spacing w:val="0"/>
          <w:sz w:val="28"/>
          <w:szCs w:val="28"/>
          <w:cs/>
        </w:rPr>
        <w:t>แบตเตอรี่ไฟฟ้า</w:t>
      </w:r>
    </w:p>
    <w:p w14:paraId="394B6069" w14:textId="77777777" w:rsidR="002C72AC" w:rsidRPr="00632C01" w:rsidRDefault="002C72AC" w:rsidP="005C07D4">
      <w:pPr>
        <w:spacing w:line="240" w:lineRule="auto"/>
        <w:jc w:val="thaiDistribute"/>
        <w:rPr>
          <w:rFonts w:ascii="Browallia New" w:hAnsi="Browallia New" w:cs="Browallia New"/>
          <w:sz w:val="15"/>
          <w:szCs w:val="15"/>
        </w:rPr>
      </w:pPr>
    </w:p>
    <w:p w14:paraId="2ACF90B7" w14:textId="061742F7" w:rsidR="002C72AC" w:rsidRPr="00632C01" w:rsidRDefault="002C72AC" w:rsidP="00B9628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pacing w:val="0"/>
          <w:sz w:val="28"/>
          <w:szCs w:val="28"/>
        </w:rPr>
      </w:pPr>
      <w:r w:rsidRPr="00632C01">
        <w:rPr>
          <w:rFonts w:ascii="Browallia New" w:eastAsia="Arial Unicode MS" w:hAnsi="Browallia New" w:cs="Browallia New"/>
          <w:b w:val="0"/>
          <w:bCs w:val="0"/>
          <w:spacing w:val="0"/>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632C01">
        <w:rPr>
          <w:rFonts w:ascii="Browallia New" w:eastAsia="Arial Unicode MS" w:hAnsi="Browallia New" w:cs="Browallia New"/>
          <w:b w:val="0"/>
          <w:bCs w:val="0"/>
          <w:spacing w:val="0"/>
          <w:sz w:val="28"/>
          <w:szCs w:val="28"/>
        </w:rPr>
        <w:t xml:space="preserve"> </w:t>
      </w:r>
      <w:r w:rsidR="00914280" w:rsidRPr="00632C01">
        <w:rPr>
          <w:rFonts w:ascii="Browallia New" w:eastAsia="Arial Unicode MS" w:hAnsi="Browallia New" w:cs="Browallia New"/>
          <w:b w:val="0"/>
          <w:bCs w:val="0"/>
          <w:spacing w:val="0"/>
          <w:sz w:val="28"/>
          <w:szCs w:val="28"/>
          <w:cs/>
        </w:rPr>
        <w:br/>
      </w:r>
      <w:r w:rsidR="00E416BF" w:rsidRPr="00E416BF">
        <w:rPr>
          <w:rFonts w:ascii="Browallia New" w:eastAsia="Arial Unicode MS" w:hAnsi="Browallia New" w:cs="Browallia New"/>
          <w:b w:val="0"/>
          <w:bCs w:val="0"/>
          <w:spacing w:val="0"/>
          <w:sz w:val="28"/>
          <w:szCs w:val="28"/>
          <w:lang w:val="en-GB"/>
        </w:rPr>
        <w:t>11</w:t>
      </w:r>
      <w:r w:rsidR="00C32647" w:rsidRPr="4C4EFA6C">
        <w:rPr>
          <w:rFonts w:ascii="Browallia New" w:eastAsia="Arial Unicode MS" w:hAnsi="Browallia New" w:cs="Browallia New"/>
          <w:b w:val="0"/>
          <w:bCs w:val="0"/>
          <w:spacing w:val="0"/>
          <w:sz w:val="28"/>
          <w:szCs w:val="28"/>
          <w:lang w:val="en-GB"/>
        </w:rPr>
        <w:t xml:space="preserve"> </w:t>
      </w:r>
      <w:r w:rsidR="00C32647" w:rsidRPr="4C4EFA6C">
        <w:rPr>
          <w:rFonts w:ascii="Browallia New" w:eastAsia="Arial Unicode MS" w:hAnsi="Browallia New" w:cs="Browallia New"/>
          <w:b w:val="0"/>
          <w:bCs w:val="0"/>
          <w:spacing w:val="0"/>
          <w:sz w:val="28"/>
          <w:szCs w:val="28"/>
          <w:cs/>
          <w:lang w:val="en-GB"/>
        </w:rPr>
        <w:t>สิงหาคม</w:t>
      </w:r>
      <w:r w:rsidR="00807661" w:rsidRPr="00632C01">
        <w:rPr>
          <w:rFonts w:ascii="Browallia New" w:eastAsia="Arial Unicode MS" w:hAnsi="Browallia New" w:cs="Browallia New"/>
          <w:b w:val="0"/>
          <w:bCs w:val="0"/>
          <w:spacing w:val="0"/>
          <w:sz w:val="28"/>
          <w:szCs w:val="28"/>
          <w:cs/>
        </w:rPr>
        <w:t xml:space="preserve"> </w:t>
      </w:r>
      <w:r w:rsidR="00D75B55" w:rsidRPr="00632C01">
        <w:rPr>
          <w:rFonts w:ascii="Browallia New" w:eastAsia="Arial Unicode MS" w:hAnsi="Browallia New" w:cs="Browallia New"/>
          <w:b w:val="0"/>
          <w:bCs w:val="0"/>
          <w:spacing w:val="0"/>
          <w:sz w:val="28"/>
          <w:szCs w:val="28"/>
          <w:cs/>
        </w:rPr>
        <w:t xml:space="preserve">พ.ศ. </w:t>
      </w:r>
      <w:r w:rsidR="00E416BF" w:rsidRPr="00E416BF">
        <w:rPr>
          <w:rFonts w:ascii="Browallia New" w:eastAsia="Arial Unicode MS" w:hAnsi="Browallia New" w:cs="Browallia New"/>
          <w:b w:val="0"/>
          <w:bCs w:val="0"/>
          <w:spacing w:val="0"/>
          <w:sz w:val="28"/>
          <w:szCs w:val="28"/>
          <w:lang w:val="en-GB"/>
        </w:rPr>
        <w:t>2566</w:t>
      </w:r>
    </w:p>
    <w:p w14:paraId="77EF7DBD" w14:textId="77777777" w:rsidR="002C72AC" w:rsidRPr="00632C01" w:rsidRDefault="002C72AC" w:rsidP="003356D6">
      <w:pPr>
        <w:spacing w:line="240" w:lineRule="auto"/>
        <w:jc w:val="thaiDistribute"/>
        <w:rPr>
          <w:rFonts w:ascii="Browallia New" w:hAnsi="Browallia New" w:cs="Browallia New"/>
          <w:sz w:val="15"/>
          <w:szCs w:val="15"/>
        </w:rPr>
      </w:pPr>
    </w:p>
    <w:p w14:paraId="0755B0BC" w14:textId="7FBDF3F9" w:rsidR="003356D6" w:rsidRPr="00632C01" w:rsidRDefault="003356D6" w:rsidP="003356D6">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2</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เกณฑ์การจัดทำข้อมูลทางการเงินระหว่างกาล</w:t>
      </w:r>
    </w:p>
    <w:p w14:paraId="5F20386F" w14:textId="77777777" w:rsidR="002C72AC" w:rsidRPr="00632C01" w:rsidRDefault="002C72AC" w:rsidP="005C07D4">
      <w:pPr>
        <w:spacing w:line="240" w:lineRule="auto"/>
        <w:jc w:val="thaiDistribute"/>
        <w:rPr>
          <w:rFonts w:ascii="Browallia New" w:hAnsi="Browallia New" w:cs="Browallia New"/>
          <w:sz w:val="15"/>
          <w:szCs w:val="15"/>
        </w:rPr>
      </w:pPr>
    </w:p>
    <w:p w14:paraId="7221E864" w14:textId="1248A52A" w:rsidR="002C72AC" w:rsidRPr="00632C01" w:rsidRDefault="002C72AC" w:rsidP="005016E9">
      <w:pPr>
        <w:spacing w:line="240" w:lineRule="auto"/>
        <w:jc w:val="thaiDistribute"/>
        <w:rPr>
          <w:rFonts w:ascii="Browallia New" w:eastAsia="Arial Unicode MS" w:hAnsi="Browallia New" w:cs="Browallia New"/>
          <w:spacing w:val="-2"/>
          <w:sz w:val="28"/>
          <w:szCs w:val="28"/>
        </w:rPr>
      </w:pPr>
      <w:r w:rsidRPr="00632C01">
        <w:rPr>
          <w:rFonts w:ascii="Browallia New" w:eastAsia="Arial Unicode MS" w:hAnsi="Browallia New" w:cs="Browallia New"/>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E416BF" w:rsidRPr="00E416BF">
        <w:rPr>
          <w:rFonts w:ascii="Browallia New" w:eastAsia="Arial Unicode MS" w:hAnsi="Browallia New" w:cs="Browallia New"/>
          <w:sz w:val="28"/>
          <w:szCs w:val="28"/>
        </w:rPr>
        <w:t>34</w:t>
      </w:r>
      <w:r w:rsidRPr="00632C01">
        <w:rPr>
          <w:rFonts w:ascii="Browallia New" w:eastAsia="Arial Unicode MS" w:hAnsi="Browallia New" w:cs="Browallia New"/>
          <w:sz w:val="28"/>
          <w:szCs w:val="28"/>
          <w:cs/>
        </w:rPr>
        <w:t xml:space="preserve"> เรื่อง</w:t>
      </w:r>
      <w:r w:rsidR="00FF0139" w:rsidRPr="00632C01">
        <w:rPr>
          <w:rFonts w:ascii="Browallia New" w:eastAsia="Arial Unicode MS" w:hAnsi="Browallia New" w:cs="Browallia New"/>
          <w:sz w:val="28"/>
          <w:szCs w:val="28"/>
        </w:rPr>
        <w:br/>
      </w:r>
      <w:r w:rsidRPr="00632C01">
        <w:rPr>
          <w:rFonts w:ascii="Browallia New" w:eastAsia="Arial Unicode MS" w:hAnsi="Browallia New" w:cs="Browallia New"/>
          <w:sz w:val="28"/>
          <w:szCs w:val="28"/>
          <w:cs/>
        </w:rPr>
        <w:t>การรายงาน</w:t>
      </w:r>
      <w:r w:rsidRPr="00632C01">
        <w:rPr>
          <w:rFonts w:ascii="Browallia New" w:eastAsia="Arial Unicode MS" w:hAnsi="Browallia New" w:cs="Browallia New"/>
          <w:spacing w:val="-2"/>
          <w:sz w:val="28"/>
          <w:szCs w:val="28"/>
          <w:cs/>
        </w:rPr>
        <w:t>ทางการเงินระหว่างกาล</w:t>
      </w:r>
      <w:r w:rsidRPr="00632C01">
        <w:rPr>
          <w:rFonts w:ascii="Browallia New" w:eastAsia="Arial Unicode MS" w:hAnsi="Browallia New" w:cs="Browallia New"/>
          <w:spacing w:val="-2"/>
          <w:sz w:val="28"/>
          <w:szCs w:val="28"/>
        </w:rPr>
        <w:t xml:space="preserve"> </w:t>
      </w:r>
      <w:r w:rsidRPr="00632C01">
        <w:rPr>
          <w:rFonts w:ascii="Browallia New" w:eastAsia="Arial Unicode MS" w:hAnsi="Browallia New" w:cs="Browallia New"/>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632C01" w:rsidRDefault="002C72AC" w:rsidP="005016E9">
      <w:pPr>
        <w:spacing w:line="240" w:lineRule="auto"/>
        <w:jc w:val="thaiDistribute"/>
        <w:rPr>
          <w:rFonts w:ascii="Browallia New" w:hAnsi="Browallia New" w:cs="Browallia New"/>
          <w:sz w:val="15"/>
          <w:szCs w:val="15"/>
        </w:rPr>
      </w:pPr>
    </w:p>
    <w:p w14:paraId="57A0D254" w14:textId="0FE08934" w:rsidR="002C72AC" w:rsidRPr="00632C01" w:rsidRDefault="002C72AC" w:rsidP="005016E9">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ข้อมูลทางการเงินระหว่างกาลนี้ควรอ่านควบคู่กับงบการเงินของรอบปีบัญชีสิ้นสุดวันที่ </w:t>
      </w:r>
      <w:r w:rsidR="00E416BF" w:rsidRPr="00E416BF">
        <w:rPr>
          <w:rFonts w:ascii="Browallia New" w:eastAsia="Arial Unicode MS" w:hAnsi="Browallia New" w:cs="Browallia New"/>
          <w:sz w:val="28"/>
          <w:szCs w:val="28"/>
        </w:rPr>
        <w:t>31</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ธันวาคม </w:t>
      </w:r>
      <w:r w:rsidR="00D75B55"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p>
    <w:p w14:paraId="4FB1C72B" w14:textId="77777777" w:rsidR="002C72AC" w:rsidRPr="00632C01" w:rsidRDefault="002C72AC" w:rsidP="005016E9">
      <w:pPr>
        <w:spacing w:line="240" w:lineRule="auto"/>
        <w:jc w:val="thaiDistribute"/>
        <w:rPr>
          <w:rFonts w:ascii="Browallia New" w:hAnsi="Browallia New" w:cs="Browallia New"/>
          <w:sz w:val="15"/>
          <w:szCs w:val="15"/>
        </w:rPr>
      </w:pPr>
    </w:p>
    <w:p w14:paraId="7232909D" w14:textId="79DF0AA0" w:rsidR="002C72AC" w:rsidRPr="00632C01" w:rsidRDefault="002C72AC" w:rsidP="005016E9">
      <w:pPr>
        <w:spacing w:line="240" w:lineRule="auto"/>
        <w:jc w:val="thaiDistribute"/>
        <w:rPr>
          <w:rFonts w:ascii="Browallia New" w:eastAsia="Arial Unicode MS" w:hAnsi="Browallia New" w:cs="Browallia New"/>
          <w:spacing w:val="-2"/>
          <w:sz w:val="28"/>
          <w:szCs w:val="28"/>
        </w:rPr>
      </w:pPr>
      <w:r w:rsidRPr="00632C01">
        <w:rPr>
          <w:rFonts w:ascii="Browallia New" w:eastAsia="Arial Unicode MS" w:hAnsi="Browallia New" w:cs="Browallia New"/>
          <w:spacing w:val="-2"/>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ระหว่างกาลภาษาไทยที่จัดทำตามกฎหมาย ในกรณีที่มีเนื้อความขัดแย้งกันหรือมีการตีความ</w:t>
      </w:r>
      <w:r w:rsidR="008C1AE5" w:rsidRPr="00632C01">
        <w:rPr>
          <w:rFonts w:ascii="Browallia New" w:eastAsia="Arial Unicode MS" w:hAnsi="Browallia New" w:cs="Browallia New"/>
          <w:spacing w:val="-2"/>
          <w:sz w:val="28"/>
          <w:szCs w:val="28"/>
          <w:cs/>
        </w:rPr>
        <w:t>ที่</w:t>
      </w:r>
      <w:r w:rsidRPr="00632C01">
        <w:rPr>
          <w:rFonts w:ascii="Browallia New" w:eastAsia="Arial Unicode MS" w:hAnsi="Browallia New" w:cs="Browallia New"/>
          <w:spacing w:val="-2"/>
          <w:sz w:val="28"/>
          <w:szCs w:val="28"/>
          <w:cs/>
        </w:rPr>
        <w:t>แตกต่างกัน ให้ใช้ข้อมูล</w:t>
      </w:r>
      <w:r w:rsidR="00501888" w:rsidRPr="00632C01">
        <w:rPr>
          <w:rFonts w:ascii="Browallia New" w:eastAsia="Arial Unicode MS" w:hAnsi="Browallia New" w:cs="Browallia New"/>
          <w:spacing w:val="-2"/>
          <w:sz w:val="28"/>
          <w:szCs w:val="28"/>
        </w:rPr>
        <w:br/>
      </w:r>
      <w:r w:rsidRPr="00632C01">
        <w:rPr>
          <w:rFonts w:ascii="Browallia New" w:eastAsia="Arial Unicode MS" w:hAnsi="Browallia New" w:cs="Browallia New"/>
          <w:spacing w:val="-2"/>
          <w:sz w:val="28"/>
          <w:szCs w:val="28"/>
          <w:cs/>
        </w:rPr>
        <w:t>ทางการเงินระหว่างกาลฉบับภาษาไทยเป็นหลัก</w:t>
      </w:r>
    </w:p>
    <w:p w14:paraId="21ED6FB0" w14:textId="2CE27DCB" w:rsidR="00CB6E07" w:rsidRPr="00632C01" w:rsidRDefault="00CB6E07" w:rsidP="00724C4D">
      <w:pPr>
        <w:spacing w:line="240" w:lineRule="auto"/>
        <w:jc w:val="thaiDistribute"/>
        <w:rPr>
          <w:rFonts w:ascii="Browallia New" w:hAnsi="Browallia New" w:cs="Browallia New"/>
          <w:sz w:val="15"/>
          <w:szCs w:val="15"/>
        </w:rPr>
      </w:pPr>
    </w:p>
    <w:p w14:paraId="1612C0FD" w14:textId="1A0FE59F" w:rsidR="00724C4D" w:rsidRPr="00632C01"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3</w:t>
      </w:r>
      <w:r w:rsidRPr="00632C01">
        <w:rPr>
          <w:rFonts w:ascii="Browallia New" w:hAnsi="Browallia New" w:cs="Browallia New"/>
          <w:b/>
          <w:bCs/>
          <w:color w:val="FFFFFF"/>
          <w:kern w:val="26"/>
          <w:position w:val="-25"/>
          <w:sz w:val="28"/>
          <w:szCs w:val="28"/>
          <w:lang w:val="en-US"/>
        </w:rPr>
        <w:tab/>
      </w:r>
      <w:r w:rsidR="00E00A06" w:rsidRPr="00632C01">
        <w:rPr>
          <w:rFonts w:ascii="Browallia New" w:hAnsi="Browallia New" w:cs="Browallia New"/>
          <w:b/>
          <w:bCs/>
          <w:color w:val="FFFFFF"/>
          <w:kern w:val="26"/>
          <w:position w:val="-25"/>
          <w:sz w:val="28"/>
          <w:szCs w:val="28"/>
          <w:cs/>
          <w:lang w:val="en-US"/>
        </w:rPr>
        <w:t>นโยบายการบัญชี</w:t>
      </w:r>
    </w:p>
    <w:p w14:paraId="68825C7C" w14:textId="77777777" w:rsidR="002C72AC" w:rsidRPr="00632C01" w:rsidRDefault="002C72AC" w:rsidP="005C07D4">
      <w:pPr>
        <w:spacing w:line="240" w:lineRule="auto"/>
        <w:jc w:val="thaiDistribute"/>
        <w:rPr>
          <w:rFonts w:ascii="Browallia New" w:hAnsi="Browallia New" w:cs="Browallia New"/>
          <w:sz w:val="15"/>
          <w:szCs w:val="15"/>
        </w:rPr>
      </w:pPr>
    </w:p>
    <w:p w14:paraId="52DC8235" w14:textId="7201642D" w:rsidR="00E00A06" w:rsidRPr="00632C01" w:rsidRDefault="00E00A06" w:rsidP="00CB6E07">
      <w:pPr>
        <w:jc w:val="thaiDistribute"/>
        <w:rPr>
          <w:rFonts w:ascii="Browallia New" w:hAnsi="Browallia New" w:cs="Browallia New"/>
        </w:rPr>
      </w:pPr>
      <w:r w:rsidRPr="00632C01">
        <w:rPr>
          <w:rFonts w:ascii="Browallia New" w:eastAsia="Arial Unicode MS" w:hAnsi="Browallia New" w:cs="Browallia New"/>
          <w:sz w:val="28"/>
          <w:szCs w:val="28"/>
          <w:cs/>
        </w:rPr>
        <w:t xml:space="preserve">นโยบายการบัญชีที่ใช้ในการจัดทำข้อมูลทางการเงินระหว่างกาลเป็นนโยบายเดียวกันกับนโยบายการบัญชีที่ใช้ในการจัดทำงบการเงินสำหรับปีบัญชีสิ้นสุดวันที่ </w:t>
      </w:r>
      <w:r w:rsidR="00E416BF" w:rsidRPr="00E416BF">
        <w:rPr>
          <w:rFonts w:ascii="Browallia New" w:eastAsia="Arial Unicode MS" w:hAnsi="Browallia New" w:cs="Browallia New"/>
          <w:sz w:val="28"/>
          <w:szCs w:val="28"/>
        </w:rPr>
        <w:t>31</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ธันวาคม พ</w:t>
      </w:r>
      <w:r w:rsidRPr="00632C01">
        <w:rPr>
          <w:rFonts w:ascii="Browallia New" w:eastAsia="Arial Unicode MS" w:hAnsi="Browallia New" w:cs="Browallia New"/>
          <w:sz w:val="28"/>
          <w:szCs w:val="28"/>
        </w:rPr>
        <w:t>.</w:t>
      </w:r>
      <w:r w:rsidRPr="00632C01">
        <w:rPr>
          <w:rFonts w:ascii="Browallia New" w:eastAsia="Arial Unicode MS" w:hAnsi="Browallia New" w:cs="Browallia New"/>
          <w:sz w:val="28"/>
          <w:szCs w:val="28"/>
          <w:cs/>
        </w:rPr>
        <w:t>ศ</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2565</w:t>
      </w:r>
    </w:p>
    <w:p w14:paraId="707C13C7" w14:textId="77777777" w:rsidR="00E00A06" w:rsidRPr="00632C01" w:rsidRDefault="00E00A06" w:rsidP="00632C01">
      <w:pPr>
        <w:spacing w:line="240" w:lineRule="auto"/>
        <w:jc w:val="thaiDistribute"/>
        <w:rPr>
          <w:rFonts w:ascii="Browallia New" w:hAnsi="Browallia New" w:cs="Browallia New"/>
          <w:sz w:val="15"/>
          <w:szCs w:val="15"/>
        </w:rPr>
      </w:pPr>
    </w:p>
    <w:p w14:paraId="630FA20A" w14:textId="07C853AB" w:rsidR="00E00A06" w:rsidRPr="00632C01" w:rsidRDefault="00E00A06" w:rsidP="00CB6E07">
      <w:pPr>
        <w:jc w:val="thaiDistribute"/>
        <w:rPr>
          <w:rFonts w:ascii="Browallia New" w:hAnsi="Browallia New" w:cs="Browallia New"/>
        </w:rPr>
      </w:pPr>
      <w:r w:rsidRPr="00632C01">
        <w:rPr>
          <w:rFonts w:ascii="Browallia New" w:eastAsia="Times New Roman" w:hAnsi="Browallia New" w:cs="Browallia New"/>
          <w:spacing w:val="-6"/>
          <w:sz w:val="28"/>
          <w:szCs w:val="28"/>
          <w:cs/>
        </w:rPr>
        <w:t xml:space="preserve">เริ่มตั้งแต่วันที่ </w:t>
      </w:r>
      <w:r w:rsidR="00E416BF" w:rsidRPr="00E416BF">
        <w:rPr>
          <w:rFonts w:ascii="Browallia New" w:eastAsia="Times New Roman" w:hAnsi="Browallia New" w:cs="Browallia New"/>
          <w:spacing w:val="-6"/>
          <w:sz w:val="28"/>
          <w:szCs w:val="28"/>
        </w:rPr>
        <w:t>1</w:t>
      </w:r>
      <w:r w:rsidRPr="00632C01">
        <w:rPr>
          <w:rFonts w:ascii="Browallia New" w:eastAsia="Times New Roman" w:hAnsi="Browallia New" w:cs="Browallia New"/>
          <w:spacing w:val="-6"/>
          <w:sz w:val="28"/>
          <w:szCs w:val="28"/>
        </w:rPr>
        <w:t xml:space="preserve"> </w:t>
      </w:r>
      <w:r w:rsidRPr="00632C01">
        <w:rPr>
          <w:rFonts w:ascii="Browallia New" w:eastAsia="Times New Roman" w:hAnsi="Browallia New" w:cs="Browallia New"/>
          <w:spacing w:val="-6"/>
          <w:sz w:val="28"/>
          <w:szCs w:val="28"/>
          <w:cs/>
        </w:rPr>
        <w:t>มกราคม พ</w:t>
      </w:r>
      <w:r w:rsidRPr="00632C01">
        <w:rPr>
          <w:rFonts w:ascii="Browallia New" w:eastAsia="Times New Roman" w:hAnsi="Browallia New" w:cs="Browallia New"/>
          <w:spacing w:val="-6"/>
          <w:sz w:val="28"/>
          <w:szCs w:val="28"/>
        </w:rPr>
        <w:t>.</w:t>
      </w:r>
      <w:r w:rsidRPr="00632C01">
        <w:rPr>
          <w:rFonts w:ascii="Browallia New" w:eastAsia="Times New Roman" w:hAnsi="Browallia New" w:cs="Browallia New"/>
          <w:spacing w:val="-6"/>
          <w:sz w:val="28"/>
          <w:szCs w:val="28"/>
          <w:cs/>
        </w:rPr>
        <w:t>ศ</w:t>
      </w:r>
      <w:r w:rsidRPr="00632C01">
        <w:rPr>
          <w:rFonts w:ascii="Browallia New" w:eastAsia="Times New Roman" w:hAnsi="Browallia New" w:cs="Browallia New"/>
          <w:spacing w:val="-6"/>
          <w:sz w:val="28"/>
          <w:szCs w:val="28"/>
        </w:rPr>
        <w:t xml:space="preserve">. </w:t>
      </w:r>
      <w:r w:rsidR="00E416BF" w:rsidRPr="00E416BF">
        <w:rPr>
          <w:rFonts w:ascii="Browallia New" w:eastAsia="Times New Roman" w:hAnsi="Browallia New" w:cs="Browallia New"/>
          <w:spacing w:val="-6"/>
          <w:sz w:val="28"/>
          <w:szCs w:val="28"/>
        </w:rPr>
        <w:t>2566</w:t>
      </w:r>
      <w:r w:rsidRPr="00632C01">
        <w:rPr>
          <w:rFonts w:ascii="Browallia New" w:eastAsia="Times New Roman" w:hAnsi="Browallia New" w:cs="Browallia New"/>
          <w:spacing w:val="-6"/>
          <w:sz w:val="28"/>
          <w:szCs w:val="28"/>
        </w:rPr>
        <w:t xml:space="preserve"> </w:t>
      </w:r>
      <w:r w:rsidRPr="00632C01">
        <w:rPr>
          <w:rFonts w:ascii="Browallia New" w:eastAsia="Times New Roman" w:hAnsi="Browallia New" w:cs="Browallia New"/>
          <w:spacing w:val="-6"/>
          <w:sz w:val="28"/>
          <w:szCs w:val="28"/>
          <w:cs/>
        </w:rPr>
        <w:t>กลุ่มกิจการได้ปฏิบัติตามมาตรฐานการรายงานทางการเงินที่มีการปรับปรุง</w:t>
      </w:r>
      <w:r w:rsidR="00CB6E07" w:rsidRPr="00632C01">
        <w:rPr>
          <w:rFonts w:ascii="Browallia New" w:eastAsia="Times New Roman" w:hAnsi="Browallia New" w:cs="Browallia New"/>
          <w:spacing w:val="-6"/>
          <w:sz w:val="28"/>
          <w:szCs w:val="28"/>
        </w:rPr>
        <w:t xml:space="preserve"> </w:t>
      </w:r>
      <w:r w:rsidRPr="00632C01">
        <w:rPr>
          <w:rFonts w:ascii="Browallia New" w:eastAsia="Times New Roman" w:hAnsi="Browallia New" w:cs="Browallia New"/>
          <w:spacing w:val="-6"/>
          <w:sz w:val="28"/>
          <w:szCs w:val="28"/>
          <w:cs/>
        </w:rPr>
        <w:t>ซึ่งมีผลบังคับใช้</w:t>
      </w:r>
      <w:r w:rsidRPr="00632C01">
        <w:rPr>
          <w:rFonts w:ascii="Browallia New" w:eastAsia="Times New Roman" w:hAnsi="Browallia New" w:cs="Browallia New"/>
          <w:spacing w:val="-4"/>
          <w:sz w:val="28"/>
          <w:szCs w:val="28"/>
          <w:cs/>
        </w:rPr>
        <w:t xml:space="preserve">สำหรับรอบระยะเวลาบัญชีที่เริ่มต้นในหรือหลังวันที่ </w:t>
      </w:r>
      <w:r w:rsidR="00E416BF" w:rsidRPr="00E416BF">
        <w:rPr>
          <w:rFonts w:ascii="Browallia New" w:eastAsia="Times New Roman" w:hAnsi="Browallia New" w:cs="Browallia New"/>
          <w:spacing w:val="-4"/>
          <w:sz w:val="28"/>
          <w:szCs w:val="28"/>
        </w:rPr>
        <w:t>1</w:t>
      </w:r>
      <w:r w:rsidRPr="00632C01">
        <w:rPr>
          <w:rFonts w:ascii="Browallia New" w:eastAsia="Times New Roman" w:hAnsi="Browallia New" w:cs="Browallia New"/>
          <w:spacing w:val="-4"/>
          <w:sz w:val="28"/>
          <w:szCs w:val="28"/>
        </w:rPr>
        <w:t xml:space="preserve"> </w:t>
      </w:r>
      <w:r w:rsidRPr="00632C01">
        <w:rPr>
          <w:rFonts w:ascii="Browallia New" w:eastAsia="Times New Roman" w:hAnsi="Browallia New" w:cs="Browallia New"/>
          <w:spacing w:val="-4"/>
          <w:sz w:val="28"/>
          <w:szCs w:val="28"/>
          <w:cs/>
        </w:rPr>
        <w:t>มกราคม พ</w:t>
      </w:r>
      <w:r w:rsidRPr="00632C01">
        <w:rPr>
          <w:rFonts w:ascii="Browallia New" w:eastAsia="Times New Roman" w:hAnsi="Browallia New" w:cs="Browallia New"/>
          <w:spacing w:val="-4"/>
          <w:sz w:val="28"/>
          <w:szCs w:val="28"/>
        </w:rPr>
        <w:t>.</w:t>
      </w:r>
      <w:r w:rsidRPr="00632C01">
        <w:rPr>
          <w:rFonts w:ascii="Browallia New" w:eastAsia="Times New Roman" w:hAnsi="Browallia New" w:cs="Browallia New"/>
          <w:spacing w:val="-4"/>
          <w:sz w:val="28"/>
          <w:szCs w:val="28"/>
          <w:cs/>
        </w:rPr>
        <w:t>ศ</w:t>
      </w:r>
      <w:r w:rsidRPr="00632C01">
        <w:rPr>
          <w:rFonts w:ascii="Browallia New" w:eastAsia="Times New Roman" w:hAnsi="Browallia New" w:cs="Browallia New"/>
          <w:spacing w:val="-4"/>
          <w:sz w:val="28"/>
          <w:szCs w:val="28"/>
        </w:rPr>
        <w:t xml:space="preserve">. </w:t>
      </w:r>
      <w:r w:rsidR="00E416BF" w:rsidRPr="00E416BF">
        <w:rPr>
          <w:rFonts w:ascii="Browallia New" w:eastAsia="Times New Roman" w:hAnsi="Browallia New" w:cs="Browallia New"/>
          <w:spacing w:val="-4"/>
          <w:sz w:val="28"/>
          <w:szCs w:val="28"/>
        </w:rPr>
        <w:t>2566</w:t>
      </w:r>
      <w:r w:rsidRPr="00632C01">
        <w:rPr>
          <w:rFonts w:ascii="Browallia New" w:eastAsia="Times New Roman" w:hAnsi="Browallia New" w:cs="Browallia New"/>
          <w:spacing w:val="-4"/>
          <w:sz w:val="28"/>
          <w:szCs w:val="28"/>
        </w:rPr>
        <w:t xml:space="preserve"> </w:t>
      </w:r>
      <w:r w:rsidRPr="00632C01">
        <w:rPr>
          <w:rFonts w:ascii="Browallia New" w:eastAsia="Times New Roman" w:hAnsi="Browallia New" w:cs="Browallia New"/>
          <w:sz w:val="28"/>
          <w:szCs w:val="28"/>
          <w:cs/>
        </w:rPr>
        <w:t>โดยการปฏิบัติตามมาตรฐานการรายงานทางการเงินดังกล่าวไม่มีผลกระทบอย่างเป็นสาระสำคัญต่อกลุ่มกิจการ</w:t>
      </w:r>
    </w:p>
    <w:p w14:paraId="1F0F01AB" w14:textId="77777777" w:rsidR="00CB6E07" w:rsidRPr="00632C01" w:rsidRDefault="00CB6E07" w:rsidP="00724C4D">
      <w:pPr>
        <w:spacing w:line="240" w:lineRule="auto"/>
        <w:jc w:val="thaiDistribute"/>
        <w:rPr>
          <w:rFonts w:ascii="Browallia New" w:hAnsi="Browallia New" w:cs="Browallia New"/>
          <w:sz w:val="15"/>
          <w:szCs w:val="15"/>
          <w:cs/>
        </w:rPr>
      </w:pPr>
    </w:p>
    <w:p w14:paraId="70CBBDC0" w14:textId="5CFF358D" w:rsidR="00724C4D" w:rsidRPr="00632C01"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4</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การประมาณการ</w:t>
      </w:r>
    </w:p>
    <w:p w14:paraId="533B4FDB" w14:textId="77777777" w:rsidR="002C72AC" w:rsidRPr="00632C01" w:rsidRDefault="002C72AC" w:rsidP="00632C01">
      <w:pPr>
        <w:spacing w:line="240" w:lineRule="auto"/>
        <w:jc w:val="thaiDistribute"/>
        <w:rPr>
          <w:rFonts w:ascii="Browallia New" w:hAnsi="Browallia New" w:cs="Browallia New"/>
          <w:sz w:val="15"/>
          <w:szCs w:val="15"/>
        </w:rPr>
      </w:pPr>
    </w:p>
    <w:p w14:paraId="769FE4C1" w14:textId="2E576A00" w:rsidR="002C72AC" w:rsidRPr="00632C01" w:rsidRDefault="002C72AC" w:rsidP="002C72AC">
      <w:pPr>
        <w:tabs>
          <w:tab w:val="left" w:pos="567"/>
        </w:tabs>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ในการจัดทำข้อมูลทางการเงินระหว่างกาล ผู้บริหารต้องใช้ดุลยพินิจ การประมาณการ และข้อสมมติที่มีผลกระทบต่อ</w:t>
      </w:r>
      <w:r w:rsidR="00062B3D" w:rsidRPr="00632C01">
        <w:rPr>
          <w:rFonts w:ascii="Browallia New" w:eastAsia="Arial Unicode MS" w:hAnsi="Browallia New" w:cs="Browallia New"/>
          <w:sz w:val="28"/>
          <w:szCs w:val="28"/>
          <w:cs/>
        </w:rPr>
        <w:br/>
      </w:r>
      <w:r w:rsidRPr="00632C01">
        <w:rPr>
          <w:rFonts w:ascii="Browallia New" w:eastAsia="Arial Unicode MS" w:hAnsi="Browallia New" w:cs="Browallia New"/>
          <w:sz w:val="28"/>
          <w:szCs w:val="28"/>
          <w:cs/>
        </w:rPr>
        <w:t>การนำนโยบายการบัญชีมาใช้ และจำนวนเงินของสินทรัพย์และหนี้สิน รายได้และค่าใช้จ่าย ผลที่เกิดขึ้นจริงอาจแตกต่างจากประมาณการ</w:t>
      </w:r>
    </w:p>
    <w:p w14:paraId="6F17ADA8" w14:textId="77777777" w:rsidR="002C72AC" w:rsidRPr="00632C01" w:rsidRDefault="002C72AC" w:rsidP="00632C01">
      <w:pPr>
        <w:spacing w:line="240" w:lineRule="auto"/>
        <w:jc w:val="thaiDistribute"/>
        <w:rPr>
          <w:rFonts w:ascii="Browallia New" w:hAnsi="Browallia New" w:cs="Browallia New"/>
          <w:sz w:val="15"/>
          <w:szCs w:val="15"/>
        </w:rPr>
      </w:pPr>
    </w:p>
    <w:p w14:paraId="0A6B7A5F" w14:textId="15BE7F18" w:rsidR="002C72AC" w:rsidRPr="00632C01" w:rsidRDefault="002C72AC" w:rsidP="002C72AC">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8"/>
          <w:szCs w:val="28"/>
          <w:cs/>
        </w:rPr>
        <w:t>ในการจัดทำข้อมูลทางการเงินระหว่างกาล ผู้บริหารจะใช้ดุลยพินิจที่มีนัยสำคัญในการนำนโยบายการบัญชีของ</w:t>
      </w:r>
      <w:r w:rsidRPr="00632C01">
        <w:rPr>
          <w:rFonts w:ascii="Browallia New" w:eastAsia="Arial Unicode MS" w:hAnsi="Browallia New" w:cs="Browallia New"/>
          <w:spacing w:val="-4"/>
          <w:sz w:val="28"/>
          <w:szCs w:val="28"/>
          <w:cs/>
        </w:rPr>
        <w:t>กลุ่มกิจการและแหล่งที่มาของข้อมูลที่สำคัญของความไม่แน่นอนในการประมาณการที่มีอยู่มาใช้เช่นเดียวกับงบการเงินรวม</w:t>
      </w:r>
      <w:r w:rsidRPr="00632C01">
        <w:rPr>
          <w:rFonts w:ascii="Browallia New" w:eastAsia="Arial Unicode MS" w:hAnsi="Browallia New" w:cs="Browallia New"/>
          <w:sz w:val="28"/>
          <w:szCs w:val="28"/>
          <w:cs/>
        </w:rPr>
        <w:t xml:space="preserve">และงบการเงินเฉพาะกิจการสำหรับปีสิ้นสุดวันที่ </w:t>
      </w:r>
      <w:r w:rsidR="00E416BF" w:rsidRPr="00E416BF">
        <w:rPr>
          <w:rFonts w:ascii="Browallia New" w:eastAsia="Arial Unicode MS" w:hAnsi="Browallia New" w:cs="Browallia New"/>
          <w:sz w:val="28"/>
          <w:szCs w:val="28"/>
        </w:rPr>
        <w:t>31</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ธันวาคม </w:t>
      </w:r>
      <w:r w:rsidR="00D75B55"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bookmarkStart w:id="0" w:name="_Toc437874761"/>
    </w:p>
    <w:p w14:paraId="676E1A83" w14:textId="2B5F8484" w:rsidR="001F1292" w:rsidRPr="00632C01" w:rsidRDefault="001F1292" w:rsidP="002C72AC">
      <w:pPr>
        <w:spacing w:line="240" w:lineRule="auto"/>
        <w:jc w:val="thaiDistribute"/>
        <w:rPr>
          <w:rFonts w:ascii="Browallia New" w:eastAsia="Arial Unicode MS" w:hAnsi="Browallia New" w:cs="Browallia New"/>
          <w:sz w:val="26"/>
          <w:szCs w:val="26"/>
        </w:rPr>
        <w:sectPr w:rsidR="001F1292" w:rsidRPr="00632C01" w:rsidSect="00AD0C43">
          <w:headerReference w:type="even" r:id="rId8"/>
          <w:headerReference w:type="default" r:id="rId9"/>
          <w:footerReference w:type="even" r:id="rId10"/>
          <w:footerReference w:type="default" r:id="rId11"/>
          <w:headerReference w:type="first" r:id="rId12"/>
          <w:footerReference w:type="first" r:id="rId13"/>
          <w:pgSz w:w="11907" w:h="16840" w:code="9"/>
          <w:pgMar w:top="1440" w:right="720" w:bottom="720" w:left="1728" w:header="706" w:footer="576" w:gutter="0"/>
          <w:pgNumType w:start="16"/>
          <w:cols w:space="720"/>
          <w:docGrid w:linePitch="272"/>
        </w:sectPr>
      </w:pPr>
    </w:p>
    <w:p w14:paraId="489F6E70" w14:textId="77777777" w:rsidR="00FD0B05" w:rsidRPr="00632C01" w:rsidRDefault="00FD0B05" w:rsidP="00544B3D">
      <w:pPr>
        <w:spacing w:line="240" w:lineRule="auto"/>
        <w:rPr>
          <w:rFonts w:ascii="Browallia New" w:eastAsia="Arial Unicode MS" w:hAnsi="Browallia New" w:cs="Browallia New"/>
          <w:sz w:val="28"/>
          <w:szCs w:val="28"/>
        </w:rPr>
      </w:pPr>
    </w:p>
    <w:p w14:paraId="34817685" w14:textId="772E304E" w:rsidR="00334D0A" w:rsidRPr="00632C01" w:rsidRDefault="00334D0A" w:rsidP="00334D0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5</w:t>
      </w:r>
      <w:r w:rsidRPr="00632C01">
        <w:rPr>
          <w:rFonts w:ascii="Browallia New" w:hAnsi="Browallia New" w:cs="Browallia New"/>
          <w:b/>
          <w:bCs/>
          <w:color w:val="FFFFFF"/>
          <w:kern w:val="26"/>
          <w:position w:val="-25"/>
          <w:sz w:val="28"/>
          <w:szCs w:val="28"/>
          <w:cs/>
          <w:lang w:val="en-US"/>
        </w:rPr>
        <w:tab/>
        <w:t xml:space="preserve">ข้อมูลจำแนกตามส่วนงาน - </w:t>
      </w:r>
      <w:r w:rsidR="00F2227B" w:rsidRPr="00632C01">
        <w:rPr>
          <w:rFonts w:ascii="Browallia New" w:hAnsi="Browallia New" w:cs="Browallia New"/>
          <w:b/>
          <w:bCs/>
          <w:color w:val="FFFFFF"/>
          <w:kern w:val="26"/>
          <w:position w:val="-25"/>
          <w:sz w:val="28"/>
          <w:szCs w:val="28"/>
          <w:cs/>
          <w:lang w:val="en-US"/>
        </w:rPr>
        <w:t>ข้อมูลทางการเงิน</w:t>
      </w:r>
      <w:r w:rsidRPr="00632C01">
        <w:rPr>
          <w:rFonts w:ascii="Browallia New" w:hAnsi="Browallia New" w:cs="Browallia New"/>
          <w:b/>
          <w:bCs/>
          <w:color w:val="FFFFFF"/>
          <w:kern w:val="26"/>
          <w:position w:val="-25"/>
          <w:sz w:val="28"/>
          <w:szCs w:val="28"/>
          <w:cs/>
          <w:lang w:val="en-US"/>
        </w:rPr>
        <w:t>รวม</w:t>
      </w:r>
    </w:p>
    <w:p w14:paraId="65ACA148" w14:textId="77777777" w:rsidR="00334D0A" w:rsidRPr="00632C01" w:rsidRDefault="00334D0A" w:rsidP="00334D0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8"/>
          <w:szCs w:val="28"/>
          <w:lang w:val="en-GB"/>
        </w:rPr>
      </w:pPr>
    </w:p>
    <w:p w14:paraId="2AB4469C" w14:textId="33FFB5CE" w:rsidR="00334D0A" w:rsidRPr="00632C01" w:rsidRDefault="00334D0A" w:rsidP="00334D0A">
      <w:pPr>
        <w:spacing w:line="240" w:lineRule="auto"/>
        <w:jc w:val="thaiDistribute"/>
        <w:rPr>
          <w:rFonts w:ascii="Browallia New" w:hAnsi="Browallia New" w:cs="Browallia New"/>
          <w:sz w:val="28"/>
          <w:szCs w:val="28"/>
        </w:rPr>
      </w:pPr>
      <w:r w:rsidRPr="00632C01">
        <w:rPr>
          <w:rFonts w:ascii="Browallia New" w:hAnsi="Browallia New" w:cs="Browallia New"/>
          <w:sz w:val="28"/>
          <w:szCs w:val="28"/>
          <w:cs/>
        </w:rPr>
        <w:t>กลุ่มกิจการมีส่วนงานที่รายงาน</w:t>
      </w:r>
      <w:r w:rsidRPr="00632C01">
        <w:rPr>
          <w:rFonts w:ascii="Browallia New" w:hAnsi="Browallia New" w:cs="Browallia New"/>
          <w:sz w:val="28"/>
          <w:szCs w:val="28"/>
          <w:cs/>
          <w:lang w:val="en-AU"/>
        </w:rPr>
        <w:t>ห้าส่</w:t>
      </w:r>
      <w:r w:rsidRPr="00632C01">
        <w:rPr>
          <w:rFonts w:ascii="Browallia New" w:hAnsi="Browallia New" w:cs="Browallia New"/>
          <w:sz w:val="28"/>
          <w:szCs w:val="28"/>
          <w:cs/>
        </w:rPr>
        <w:t xml:space="preserve">วนงาน </w:t>
      </w:r>
      <w:r w:rsidR="00BF252F" w:rsidRPr="00632C01">
        <w:rPr>
          <w:rFonts w:ascii="Browallia New" w:hAnsi="Browallia New" w:cs="Browallia New"/>
          <w:sz w:val="28"/>
          <w:szCs w:val="28"/>
          <w:cs/>
        </w:rPr>
        <w:t>ซึ่ง</w:t>
      </w:r>
      <w:r w:rsidRPr="00632C01">
        <w:rPr>
          <w:rFonts w:ascii="Browallia New" w:hAnsi="Browallia New" w:cs="Browallia New"/>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632C01">
        <w:rPr>
          <w:rFonts w:ascii="Browallia New" w:hAnsi="Browallia New" w:cs="Browallia New"/>
          <w:sz w:val="28"/>
          <w:szCs w:val="28"/>
          <w:cs/>
        </w:rPr>
        <w:t xml:space="preserve"> ซึ่งวัดมูลค่าโดยใช้เกณฑ์เดียวกับที่ใช้ในการวัดกำไรก่อนภาษีเงินได้ใน</w:t>
      </w:r>
      <w:r w:rsidR="00373A84" w:rsidRPr="00632C01">
        <w:rPr>
          <w:rFonts w:ascii="Browallia New" w:hAnsi="Browallia New" w:cs="Browallia New"/>
          <w:sz w:val="28"/>
          <w:szCs w:val="28"/>
          <w:cs/>
        </w:rPr>
        <w:t>ข้อมูลทางการเงิน</w:t>
      </w:r>
      <w:r w:rsidR="00FF066E" w:rsidRPr="00632C01">
        <w:rPr>
          <w:rFonts w:ascii="Browallia New" w:hAnsi="Browallia New" w:cs="Browallia New"/>
          <w:sz w:val="28"/>
          <w:szCs w:val="28"/>
          <w:cs/>
        </w:rPr>
        <w:t xml:space="preserve"> โดยรายละเอียดของแต่ละส่วนงานมีดังนี้</w:t>
      </w:r>
    </w:p>
    <w:p w14:paraId="6105A763" w14:textId="77777777" w:rsidR="00334D0A" w:rsidRPr="00632C01" w:rsidRDefault="00334D0A" w:rsidP="005C07D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8"/>
          <w:szCs w:val="28"/>
          <w:lang w:val="en-GB"/>
        </w:rPr>
      </w:pPr>
    </w:p>
    <w:tbl>
      <w:tblPr>
        <w:tblW w:w="15540" w:type="dxa"/>
        <w:tblInd w:w="108" w:type="dxa"/>
        <w:tblLayout w:type="fixed"/>
        <w:tblLook w:val="0000" w:firstRow="0" w:lastRow="0" w:firstColumn="0" w:lastColumn="0" w:noHBand="0" w:noVBand="0"/>
      </w:tblPr>
      <w:tblGrid>
        <w:gridCol w:w="2822"/>
        <w:gridCol w:w="794"/>
        <w:gridCol w:w="795"/>
        <w:gridCol w:w="795"/>
        <w:gridCol w:w="795"/>
        <w:gridCol w:w="795"/>
        <w:gridCol w:w="795"/>
        <w:gridCol w:w="795"/>
        <w:gridCol w:w="795"/>
        <w:gridCol w:w="794"/>
        <w:gridCol w:w="795"/>
        <w:gridCol w:w="795"/>
        <w:gridCol w:w="795"/>
        <w:gridCol w:w="795"/>
        <w:gridCol w:w="795"/>
        <w:gridCol w:w="795"/>
        <w:gridCol w:w="795"/>
      </w:tblGrid>
      <w:tr w:rsidR="00334D0A" w:rsidRPr="00632C01" w14:paraId="7D702B1D" w14:textId="77777777" w:rsidTr="00E416BF">
        <w:trPr>
          <w:trHeight w:val="56"/>
        </w:trPr>
        <w:tc>
          <w:tcPr>
            <w:tcW w:w="2822" w:type="dxa"/>
          </w:tcPr>
          <w:p w14:paraId="30F35D34" w14:textId="77777777" w:rsidR="00334D0A" w:rsidRPr="00632C01" w:rsidRDefault="00334D0A" w:rsidP="004814BA">
            <w:pPr>
              <w:spacing w:line="240" w:lineRule="auto"/>
              <w:ind w:left="-105"/>
              <w:rPr>
                <w:rFonts w:ascii="Browallia New" w:hAnsi="Browallia New" w:cs="Browallia New"/>
              </w:rPr>
            </w:pPr>
          </w:p>
        </w:tc>
        <w:tc>
          <w:tcPr>
            <w:tcW w:w="12718" w:type="dxa"/>
            <w:gridSpan w:val="16"/>
            <w:tcBorders>
              <w:top w:val="single" w:sz="4" w:space="0" w:color="auto"/>
              <w:bottom w:val="single" w:sz="4" w:space="0" w:color="auto"/>
            </w:tcBorders>
            <w:vAlign w:val="bottom"/>
          </w:tcPr>
          <w:p w14:paraId="034B5E60" w14:textId="77777777" w:rsidR="00334D0A" w:rsidRPr="00632C01" w:rsidRDefault="00334D0A" w:rsidP="004814BA">
            <w:pPr>
              <w:spacing w:line="240" w:lineRule="auto"/>
              <w:ind w:right="-88"/>
              <w:jc w:val="right"/>
              <w:rPr>
                <w:rFonts w:ascii="Browallia New" w:hAnsi="Browallia New" w:cs="Browallia New"/>
                <w:b/>
                <w:bCs/>
                <w:cs/>
              </w:rPr>
            </w:pPr>
            <w:r w:rsidRPr="00632C01">
              <w:rPr>
                <w:rFonts w:ascii="Browallia New" w:hAnsi="Browallia New" w:cs="Browallia New"/>
                <w:b/>
                <w:bCs/>
                <w:cs/>
              </w:rPr>
              <w:t>หน่วย</w:t>
            </w:r>
            <w:r w:rsidRPr="00632C01">
              <w:rPr>
                <w:rFonts w:ascii="Browallia New" w:hAnsi="Browallia New" w:cs="Browallia New"/>
                <w:b/>
                <w:bCs/>
                <w:lang w:val="en-US"/>
              </w:rPr>
              <w:t xml:space="preserve">: </w:t>
            </w:r>
            <w:r w:rsidRPr="00632C01">
              <w:rPr>
                <w:rFonts w:ascii="Browallia New" w:hAnsi="Browallia New" w:cs="Browallia New"/>
                <w:b/>
                <w:bCs/>
                <w:cs/>
              </w:rPr>
              <w:t>ล้านบาท</w:t>
            </w:r>
          </w:p>
        </w:tc>
      </w:tr>
      <w:tr w:rsidR="00334D0A" w:rsidRPr="00632C01" w14:paraId="7B9802E3" w14:textId="77777777" w:rsidTr="005016E9">
        <w:trPr>
          <w:trHeight w:val="56"/>
        </w:trPr>
        <w:tc>
          <w:tcPr>
            <w:tcW w:w="2822" w:type="dxa"/>
          </w:tcPr>
          <w:p w14:paraId="5332F81D" w14:textId="77777777" w:rsidR="00334D0A" w:rsidRPr="00632C01" w:rsidRDefault="00334D0A" w:rsidP="004814BA">
            <w:pPr>
              <w:spacing w:line="240" w:lineRule="auto"/>
              <w:ind w:left="-105"/>
              <w:rPr>
                <w:rFonts w:ascii="Browallia New" w:hAnsi="Browallia New" w:cs="Browallia New"/>
              </w:rPr>
            </w:pPr>
          </w:p>
        </w:tc>
        <w:tc>
          <w:tcPr>
            <w:tcW w:w="12718" w:type="dxa"/>
            <w:gridSpan w:val="16"/>
            <w:tcBorders>
              <w:top w:val="single" w:sz="4" w:space="0" w:color="auto"/>
              <w:bottom w:val="single" w:sz="4" w:space="0" w:color="auto"/>
            </w:tcBorders>
            <w:vAlign w:val="bottom"/>
          </w:tcPr>
          <w:p w14:paraId="656555C3" w14:textId="25A77970" w:rsidR="00334D0A" w:rsidRPr="00632C01" w:rsidRDefault="002B61F2" w:rsidP="004814BA">
            <w:pPr>
              <w:spacing w:line="240" w:lineRule="auto"/>
              <w:ind w:right="-88"/>
              <w:jc w:val="right"/>
              <w:rPr>
                <w:rFonts w:ascii="Browallia New" w:hAnsi="Browallia New" w:cs="Browallia New"/>
                <w:b/>
                <w:bCs/>
                <w:cs/>
              </w:rPr>
            </w:pPr>
            <w:r w:rsidRPr="00632C01">
              <w:rPr>
                <w:rFonts w:ascii="Browallia New" w:hAnsi="Browallia New" w:cs="Browallia New"/>
                <w:b/>
                <w:bCs/>
                <w:cs/>
              </w:rPr>
              <w:t>ข้อมูลทาง</w:t>
            </w:r>
            <w:r w:rsidR="00334D0A" w:rsidRPr="00632C01">
              <w:rPr>
                <w:rFonts w:ascii="Browallia New" w:hAnsi="Browallia New" w:cs="Browallia New"/>
                <w:b/>
                <w:bCs/>
                <w:cs/>
              </w:rPr>
              <w:t>การเงินรวม</w:t>
            </w:r>
          </w:p>
        </w:tc>
      </w:tr>
      <w:tr w:rsidR="00334D0A" w:rsidRPr="00632C01" w14:paraId="14756709" w14:textId="77777777" w:rsidTr="005016E9">
        <w:trPr>
          <w:trHeight w:val="66"/>
        </w:trPr>
        <w:tc>
          <w:tcPr>
            <w:tcW w:w="2822" w:type="dxa"/>
          </w:tcPr>
          <w:p w14:paraId="11B3B1A2" w14:textId="77777777" w:rsidR="00334D0A" w:rsidRPr="00632C01" w:rsidRDefault="00334D0A" w:rsidP="004814BA">
            <w:pPr>
              <w:spacing w:line="240" w:lineRule="auto"/>
              <w:ind w:left="-105"/>
              <w:rPr>
                <w:rFonts w:ascii="Browallia New" w:hAnsi="Browallia New" w:cs="Browallia New"/>
              </w:rPr>
            </w:pPr>
          </w:p>
        </w:tc>
        <w:tc>
          <w:tcPr>
            <w:tcW w:w="12718" w:type="dxa"/>
            <w:gridSpan w:val="16"/>
            <w:tcBorders>
              <w:top w:val="single" w:sz="4" w:space="0" w:color="auto"/>
            </w:tcBorders>
            <w:vAlign w:val="bottom"/>
          </w:tcPr>
          <w:p w14:paraId="35B24E5F" w14:textId="2204093B" w:rsidR="00334D0A" w:rsidRPr="00632C01" w:rsidRDefault="00334D0A" w:rsidP="004814BA">
            <w:pPr>
              <w:spacing w:line="240" w:lineRule="auto"/>
              <w:ind w:right="-88"/>
              <w:jc w:val="right"/>
              <w:rPr>
                <w:rFonts w:ascii="Browallia New" w:hAnsi="Browallia New" w:cs="Browallia New"/>
                <w:b/>
                <w:bCs/>
                <w:cs/>
              </w:rPr>
            </w:pPr>
            <w:r w:rsidRPr="00632C01">
              <w:rPr>
                <w:rFonts w:ascii="Browallia New" w:hAnsi="Browallia New" w:cs="Browallia New"/>
                <w:b/>
                <w:bCs/>
                <w:cs/>
              </w:rPr>
              <w:t>สำหรับ</w:t>
            </w:r>
            <w:r w:rsidR="002A3DC4" w:rsidRPr="00632C01">
              <w:rPr>
                <w:rFonts w:ascii="Browallia New" w:hAnsi="Browallia New" w:cs="Browallia New"/>
                <w:b/>
                <w:bCs/>
                <w:cs/>
              </w:rPr>
              <w:t>งวด</w:t>
            </w:r>
            <w:r w:rsidR="001D33C6">
              <w:rPr>
                <w:rFonts w:ascii="Browallia New" w:hAnsi="Browallia New" w:cs="Browallia New"/>
                <w:b/>
                <w:bCs/>
                <w:cs/>
              </w:rPr>
              <w:t>หกเดือน</w:t>
            </w:r>
            <w:r w:rsidRPr="00632C01">
              <w:rPr>
                <w:rFonts w:ascii="Browallia New" w:hAnsi="Browallia New" w:cs="Browallia New"/>
                <w:b/>
                <w:bCs/>
                <w:cs/>
              </w:rPr>
              <w:t xml:space="preserve">สิ้นสุดวันที่ </w:t>
            </w:r>
            <w:r w:rsidR="00E416BF" w:rsidRPr="00E416BF">
              <w:rPr>
                <w:rFonts w:ascii="Browallia New" w:hAnsi="Browallia New" w:cs="Browallia New"/>
                <w:b/>
                <w:bCs/>
              </w:rPr>
              <w:t>30</w:t>
            </w:r>
            <w:r w:rsidR="001D33C6">
              <w:rPr>
                <w:rFonts w:ascii="Browallia New" w:hAnsi="Browallia New" w:cs="Browallia New"/>
                <w:b/>
                <w:bCs/>
              </w:rPr>
              <w:t xml:space="preserve"> </w:t>
            </w:r>
            <w:r w:rsidR="001D33C6">
              <w:rPr>
                <w:rFonts w:ascii="Browallia New" w:hAnsi="Browallia New" w:cs="Browallia New"/>
                <w:b/>
                <w:bCs/>
                <w:cs/>
              </w:rPr>
              <w:t>มิถุนายน</w:t>
            </w:r>
          </w:p>
        </w:tc>
      </w:tr>
      <w:tr w:rsidR="00334D0A" w:rsidRPr="00632C01" w14:paraId="22B8BC31" w14:textId="77777777" w:rsidTr="00536D2C">
        <w:trPr>
          <w:trHeight w:val="147"/>
        </w:trPr>
        <w:tc>
          <w:tcPr>
            <w:tcW w:w="2822" w:type="dxa"/>
          </w:tcPr>
          <w:p w14:paraId="76FE738C" w14:textId="77777777" w:rsidR="00334D0A" w:rsidRPr="00632C01" w:rsidRDefault="00334D0A" w:rsidP="004814BA">
            <w:pPr>
              <w:spacing w:line="240" w:lineRule="auto"/>
              <w:ind w:left="-105"/>
              <w:rPr>
                <w:rFonts w:ascii="Browallia New" w:hAnsi="Browallia New" w:cs="Browallia New"/>
                <w:lang w:val="en-US"/>
              </w:rPr>
            </w:pPr>
          </w:p>
        </w:tc>
        <w:tc>
          <w:tcPr>
            <w:tcW w:w="1589" w:type="dxa"/>
            <w:gridSpan w:val="2"/>
            <w:tcBorders>
              <w:top w:val="single" w:sz="4" w:space="0" w:color="auto"/>
              <w:bottom w:val="single" w:sz="4" w:space="0" w:color="auto"/>
            </w:tcBorders>
            <w:vAlign w:val="bottom"/>
          </w:tcPr>
          <w:p w14:paraId="1AA3B34E" w14:textId="77777777" w:rsidR="00334D0A" w:rsidRPr="00632C01" w:rsidRDefault="00334D0A" w:rsidP="004814BA">
            <w:pPr>
              <w:widowControl w:val="0"/>
              <w:spacing w:line="240" w:lineRule="auto"/>
              <w:ind w:left="-80" w:right="-72"/>
              <w:jc w:val="right"/>
              <w:rPr>
                <w:rFonts w:ascii="Browallia New" w:eastAsia="Arial Unicode MS" w:hAnsi="Browallia New" w:cs="Browallia New"/>
                <w:b/>
                <w:bCs/>
              </w:rPr>
            </w:pPr>
            <w:r w:rsidRPr="00632C01">
              <w:rPr>
                <w:rFonts w:ascii="Browallia New" w:eastAsia="Arial Unicode MS" w:hAnsi="Browallia New" w:cs="Browallia New"/>
                <w:b/>
                <w:bCs/>
                <w:cs/>
              </w:rPr>
              <w:t>ธุรกิจ</w:t>
            </w:r>
            <w:r w:rsidRPr="00632C01">
              <w:rPr>
                <w:rFonts w:ascii="Browallia New" w:eastAsia="Arial Unicode MS" w:hAnsi="Browallia New" w:cs="Browallia New"/>
                <w:b/>
                <w:bCs/>
                <w:cs/>
                <w:lang w:val="en-US"/>
              </w:rPr>
              <w:t>ผลิตและ</w:t>
            </w:r>
            <w:r w:rsidRPr="00632C01">
              <w:rPr>
                <w:rFonts w:ascii="Browallia New" w:eastAsia="Arial Unicode MS" w:hAnsi="Browallia New" w:cs="Browallia New"/>
                <w:b/>
                <w:bCs/>
                <w:cs/>
              </w:rPr>
              <w:t>จำหน่ายน้ำมันปาล์มดิบ</w:t>
            </w:r>
          </w:p>
          <w:p w14:paraId="15226B1D" w14:textId="77777777" w:rsidR="00334D0A" w:rsidRPr="00632C01" w:rsidRDefault="00334D0A" w:rsidP="004814BA">
            <w:pPr>
              <w:widowControl w:val="0"/>
              <w:spacing w:line="240" w:lineRule="auto"/>
              <w:ind w:left="-80" w:right="-72"/>
              <w:jc w:val="right"/>
              <w:rPr>
                <w:rFonts w:ascii="Browallia New" w:hAnsi="Browallia New" w:cs="Browallia New"/>
                <w:b/>
                <w:bCs/>
                <w:cs/>
              </w:rPr>
            </w:pPr>
            <w:r w:rsidRPr="00632C01">
              <w:rPr>
                <w:rFonts w:ascii="Browallia New" w:eastAsia="Arial Unicode MS" w:hAnsi="Browallia New" w:cs="Browallia New"/>
                <w:b/>
                <w:bCs/>
                <w:cs/>
              </w:rPr>
              <w:t>น้ำมันไบโอดีเซลและ</w:t>
            </w:r>
            <w:r w:rsidRPr="00632C01">
              <w:rPr>
                <w:rFonts w:ascii="Browallia New" w:eastAsia="Arial Unicode MS" w:hAnsi="Browallia New" w:cs="Browallia New"/>
                <w:b/>
                <w:bCs/>
              </w:rPr>
              <w:br/>
            </w:r>
            <w:r w:rsidRPr="00632C01">
              <w:rPr>
                <w:rFonts w:ascii="Browallia New" w:eastAsia="Arial Unicode MS" w:hAnsi="Browallia New" w:cs="Browallia New"/>
                <w:b/>
                <w:bCs/>
                <w:cs/>
              </w:rPr>
              <w:t>กลีเซอรีนบริสุทธิ์</w:t>
            </w:r>
          </w:p>
        </w:tc>
        <w:tc>
          <w:tcPr>
            <w:tcW w:w="1590" w:type="dxa"/>
            <w:gridSpan w:val="2"/>
            <w:tcBorders>
              <w:top w:val="single" w:sz="4" w:space="0" w:color="auto"/>
              <w:bottom w:val="single" w:sz="4" w:space="0" w:color="auto"/>
            </w:tcBorders>
            <w:vAlign w:val="bottom"/>
          </w:tcPr>
          <w:p w14:paraId="6473FEB7" w14:textId="77777777" w:rsidR="00334D0A" w:rsidRPr="00632C01" w:rsidRDefault="00334D0A" w:rsidP="004814BA">
            <w:pPr>
              <w:widowControl w:val="0"/>
              <w:spacing w:line="240" w:lineRule="auto"/>
              <w:ind w:left="-80" w:right="-72"/>
              <w:jc w:val="right"/>
              <w:rPr>
                <w:rFonts w:ascii="Browallia New" w:hAnsi="Browallia New" w:cs="Browallia New"/>
                <w:b/>
                <w:bCs/>
              </w:rPr>
            </w:pPr>
            <w:r w:rsidRPr="00632C01">
              <w:rPr>
                <w:rFonts w:ascii="Browallia New" w:hAnsi="Browallia New" w:cs="Browallia New"/>
                <w:b/>
                <w:bCs/>
                <w:cs/>
              </w:rPr>
              <w:t>ธุรกิจ</w:t>
            </w:r>
            <w:r w:rsidRPr="00632C01">
              <w:rPr>
                <w:rFonts w:ascii="Browallia New" w:hAnsi="Browallia New" w:cs="Browallia New"/>
                <w:b/>
                <w:bCs/>
                <w:cs/>
                <w:lang w:val="en-US"/>
              </w:rPr>
              <w:t>ผลิตและ</w:t>
            </w:r>
            <w:r w:rsidRPr="00632C01">
              <w:rPr>
                <w:rFonts w:ascii="Browallia New" w:hAnsi="Browallia New" w:cs="Browallia New"/>
                <w:b/>
                <w:bCs/>
                <w:cs/>
              </w:rPr>
              <w:t>จำหน่าย</w:t>
            </w:r>
            <w:r w:rsidRPr="00632C01">
              <w:rPr>
                <w:rFonts w:ascii="Browallia New" w:hAnsi="Browallia New" w:cs="Browallia New"/>
                <w:b/>
                <w:bCs/>
                <w:spacing w:val="-8"/>
                <w:cs/>
              </w:rPr>
              <w:t>ไฟฟ้าพลังงานแสงอาทิตย์</w:t>
            </w:r>
            <w:r w:rsidRPr="00632C01">
              <w:rPr>
                <w:rFonts w:ascii="Browallia New" w:hAnsi="Browallia New" w:cs="Browallia New"/>
                <w:b/>
                <w:bCs/>
                <w:cs/>
              </w:rPr>
              <w:t>และพลังงานลม</w:t>
            </w:r>
          </w:p>
          <w:p w14:paraId="50FFA1C0" w14:textId="77777777" w:rsidR="00334D0A" w:rsidRPr="00632C01" w:rsidRDefault="00334D0A" w:rsidP="004814BA">
            <w:pPr>
              <w:widowControl w:val="0"/>
              <w:spacing w:line="240" w:lineRule="auto"/>
              <w:ind w:left="-80" w:right="-72"/>
              <w:jc w:val="right"/>
              <w:rPr>
                <w:rFonts w:ascii="Browallia New" w:hAnsi="Browallia New" w:cs="Browallia New"/>
                <w:b/>
                <w:bCs/>
                <w:spacing w:val="-8"/>
                <w:cs/>
              </w:rPr>
            </w:pPr>
            <w:r w:rsidRPr="00632C01">
              <w:rPr>
                <w:rFonts w:ascii="Browallia New" w:hAnsi="Browallia New" w:cs="Browallia New"/>
                <w:b/>
                <w:bCs/>
                <w:cs/>
              </w:rPr>
              <w:t>และชีวมวล</w:t>
            </w:r>
          </w:p>
        </w:tc>
        <w:tc>
          <w:tcPr>
            <w:tcW w:w="1590" w:type="dxa"/>
            <w:gridSpan w:val="2"/>
            <w:tcBorders>
              <w:top w:val="single" w:sz="4" w:space="0" w:color="auto"/>
              <w:bottom w:val="single" w:sz="4" w:space="0" w:color="auto"/>
            </w:tcBorders>
            <w:vAlign w:val="bottom"/>
          </w:tcPr>
          <w:p w14:paraId="79ED1278" w14:textId="77777777" w:rsidR="00334D0A" w:rsidRPr="00632C01" w:rsidRDefault="00334D0A" w:rsidP="004814BA">
            <w:pPr>
              <w:widowControl w:val="0"/>
              <w:spacing w:line="240" w:lineRule="auto"/>
              <w:ind w:left="-80" w:right="-72"/>
              <w:jc w:val="right"/>
              <w:rPr>
                <w:rFonts w:ascii="Browallia New" w:hAnsi="Browallia New" w:cs="Browallia New"/>
                <w:b/>
                <w:bCs/>
              </w:rPr>
            </w:pPr>
            <w:r w:rsidRPr="00632C01">
              <w:rPr>
                <w:rFonts w:ascii="Browallia New" w:hAnsi="Browallia New" w:cs="Browallia New"/>
                <w:b/>
                <w:bCs/>
                <w:cs/>
              </w:rPr>
              <w:t>ธุรกิจให้คำปรึกษา</w:t>
            </w:r>
          </w:p>
          <w:p w14:paraId="16EA8FFD" w14:textId="77777777" w:rsidR="00334D0A" w:rsidRPr="00632C01" w:rsidRDefault="00334D0A" w:rsidP="004814BA">
            <w:pPr>
              <w:widowControl w:val="0"/>
              <w:tabs>
                <w:tab w:val="left" w:pos="680"/>
              </w:tabs>
              <w:spacing w:line="240" w:lineRule="auto"/>
              <w:ind w:left="-80" w:right="-72"/>
              <w:jc w:val="right"/>
              <w:rPr>
                <w:rFonts w:ascii="Browallia New" w:hAnsi="Browallia New" w:cs="Browallia New"/>
                <w:b/>
                <w:bCs/>
                <w:cs/>
              </w:rPr>
            </w:pPr>
            <w:r w:rsidRPr="00632C01">
              <w:rPr>
                <w:rFonts w:ascii="Browallia New" w:hAnsi="Browallia New" w:cs="Browallia New"/>
                <w:b/>
                <w:bCs/>
                <w:cs/>
              </w:rPr>
              <w:t>พลังงานทดแทน</w:t>
            </w:r>
          </w:p>
        </w:tc>
        <w:tc>
          <w:tcPr>
            <w:tcW w:w="1590" w:type="dxa"/>
            <w:gridSpan w:val="2"/>
            <w:tcBorders>
              <w:top w:val="single" w:sz="4" w:space="0" w:color="auto"/>
              <w:bottom w:val="single" w:sz="4" w:space="0" w:color="auto"/>
            </w:tcBorders>
            <w:vAlign w:val="bottom"/>
          </w:tcPr>
          <w:p w14:paraId="3FA2A345" w14:textId="77777777" w:rsidR="00334D0A" w:rsidRPr="00632C01" w:rsidRDefault="00334D0A" w:rsidP="004814BA">
            <w:pPr>
              <w:widowControl w:val="0"/>
              <w:spacing w:line="240" w:lineRule="auto"/>
              <w:ind w:left="-80" w:right="-72"/>
              <w:jc w:val="right"/>
              <w:rPr>
                <w:rFonts w:ascii="Browallia New" w:hAnsi="Browallia New" w:cs="Browallia New"/>
                <w:b/>
                <w:bCs/>
                <w:lang w:val="en-AU"/>
              </w:rPr>
            </w:pPr>
            <w:bookmarkStart w:id="1" w:name="_Hlk127190715"/>
            <w:r w:rsidRPr="00632C01">
              <w:rPr>
                <w:rFonts w:ascii="Browallia New" w:hAnsi="Browallia New" w:cs="Browallia New"/>
                <w:b/>
                <w:bCs/>
                <w:cs/>
                <w:lang w:val="en-AU"/>
              </w:rPr>
              <w:t>ธุรกิจผลิตและจำหน่าย</w:t>
            </w:r>
          </w:p>
          <w:p w14:paraId="5D5E570C" w14:textId="77777777" w:rsidR="00334D0A" w:rsidRPr="00632C01" w:rsidRDefault="00334D0A" w:rsidP="004814BA">
            <w:pPr>
              <w:widowControl w:val="0"/>
              <w:spacing w:line="240" w:lineRule="auto"/>
              <w:ind w:left="-80" w:right="-72"/>
              <w:jc w:val="right"/>
              <w:rPr>
                <w:rFonts w:ascii="Browallia New" w:hAnsi="Browallia New" w:cs="Browallia New"/>
                <w:b/>
                <w:bCs/>
                <w:cs/>
                <w:lang w:val="en-US"/>
              </w:rPr>
            </w:pPr>
            <w:r w:rsidRPr="00632C01">
              <w:rPr>
                <w:rFonts w:ascii="Browallia New" w:hAnsi="Browallia New" w:cs="Browallia New"/>
                <w:b/>
                <w:bCs/>
                <w:cs/>
                <w:lang w:val="en-AU"/>
              </w:rPr>
              <w:t>ยานยนต์ไฟฟ้า</w:t>
            </w:r>
            <w:bookmarkEnd w:id="1"/>
          </w:p>
        </w:tc>
        <w:tc>
          <w:tcPr>
            <w:tcW w:w="1589" w:type="dxa"/>
            <w:gridSpan w:val="2"/>
            <w:tcBorders>
              <w:top w:val="single" w:sz="4" w:space="0" w:color="auto"/>
              <w:bottom w:val="single" w:sz="4" w:space="0" w:color="auto"/>
            </w:tcBorders>
            <w:vAlign w:val="bottom"/>
          </w:tcPr>
          <w:p w14:paraId="073E3E0E" w14:textId="77777777" w:rsidR="00334D0A" w:rsidRPr="00632C01" w:rsidRDefault="00334D0A" w:rsidP="004814BA">
            <w:pPr>
              <w:widowControl w:val="0"/>
              <w:tabs>
                <w:tab w:val="left" w:pos="660"/>
              </w:tabs>
              <w:spacing w:line="240" w:lineRule="auto"/>
              <w:ind w:left="-80" w:right="-72"/>
              <w:jc w:val="right"/>
              <w:rPr>
                <w:rFonts w:ascii="Browallia New" w:hAnsi="Browallia New" w:cs="Browallia New"/>
                <w:b/>
                <w:bCs/>
                <w:lang w:val="en-AU"/>
              </w:rPr>
            </w:pPr>
            <w:r w:rsidRPr="00632C01">
              <w:rPr>
                <w:rFonts w:ascii="Browallia New" w:hAnsi="Browallia New" w:cs="Browallia New"/>
                <w:b/>
                <w:bCs/>
                <w:cs/>
                <w:lang w:val="en-AU"/>
              </w:rPr>
              <w:t>ธุรกิจผลิตและจำหน่าย</w:t>
            </w:r>
          </w:p>
          <w:p w14:paraId="79DF58A1" w14:textId="77777777" w:rsidR="00334D0A" w:rsidRPr="00632C01" w:rsidRDefault="00334D0A" w:rsidP="004814BA">
            <w:pPr>
              <w:widowControl w:val="0"/>
              <w:spacing w:line="240" w:lineRule="auto"/>
              <w:ind w:left="-80" w:right="-72"/>
              <w:jc w:val="right"/>
              <w:rPr>
                <w:rFonts w:ascii="Browallia New" w:hAnsi="Browallia New" w:cs="Browallia New"/>
                <w:b/>
                <w:bCs/>
                <w:cs/>
              </w:rPr>
            </w:pPr>
            <w:r w:rsidRPr="00632C01">
              <w:rPr>
                <w:rFonts w:ascii="Browallia New" w:hAnsi="Browallia New" w:cs="Browallia New"/>
                <w:b/>
                <w:bCs/>
                <w:cs/>
                <w:lang w:val="en-AU"/>
              </w:rPr>
              <w:t>แบตเตอรี่ไฟฟ้า</w:t>
            </w:r>
          </w:p>
        </w:tc>
        <w:tc>
          <w:tcPr>
            <w:tcW w:w="1590" w:type="dxa"/>
            <w:gridSpan w:val="2"/>
            <w:tcBorders>
              <w:top w:val="single" w:sz="4" w:space="0" w:color="auto"/>
              <w:bottom w:val="single" w:sz="4" w:space="0" w:color="auto"/>
            </w:tcBorders>
            <w:vAlign w:val="bottom"/>
          </w:tcPr>
          <w:p w14:paraId="08580583" w14:textId="77777777" w:rsidR="00334D0A" w:rsidRPr="00632C01" w:rsidRDefault="00334D0A" w:rsidP="004814BA">
            <w:pPr>
              <w:widowControl w:val="0"/>
              <w:spacing w:line="240" w:lineRule="auto"/>
              <w:ind w:left="-80" w:right="-72"/>
              <w:jc w:val="right"/>
              <w:rPr>
                <w:rFonts w:ascii="Browallia New" w:hAnsi="Browallia New" w:cs="Browallia New"/>
                <w:b/>
                <w:bCs/>
              </w:rPr>
            </w:pPr>
            <w:r w:rsidRPr="00632C01">
              <w:rPr>
                <w:rFonts w:ascii="Browallia New" w:hAnsi="Browallia New" w:cs="Browallia New"/>
                <w:b/>
                <w:bCs/>
                <w:cs/>
              </w:rPr>
              <w:t>สำนักงานใหญ่</w:t>
            </w:r>
          </w:p>
          <w:p w14:paraId="33D83128" w14:textId="77777777" w:rsidR="00334D0A" w:rsidRPr="00632C01" w:rsidRDefault="00334D0A" w:rsidP="004814BA">
            <w:pPr>
              <w:widowControl w:val="0"/>
              <w:spacing w:line="240" w:lineRule="auto"/>
              <w:ind w:left="-80" w:right="-72"/>
              <w:jc w:val="right"/>
              <w:rPr>
                <w:rFonts w:ascii="Browallia New" w:hAnsi="Browallia New" w:cs="Browallia New"/>
                <w:b/>
                <w:bCs/>
                <w:cs/>
              </w:rPr>
            </w:pPr>
            <w:r w:rsidRPr="00632C01">
              <w:rPr>
                <w:rFonts w:ascii="Browallia New" w:hAnsi="Browallia New" w:cs="Browallia New"/>
                <w:b/>
                <w:bCs/>
                <w:cs/>
              </w:rPr>
              <w:t>และอื่นๆ</w:t>
            </w:r>
          </w:p>
        </w:tc>
        <w:tc>
          <w:tcPr>
            <w:tcW w:w="1590" w:type="dxa"/>
            <w:gridSpan w:val="2"/>
            <w:tcBorders>
              <w:top w:val="single" w:sz="4" w:space="0" w:color="auto"/>
              <w:bottom w:val="single" w:sz="4" w:space="0" w:color="auto"/>
            </w:tcBorders>
            <w:vAlign w:val="bottom"/>
          </w:tcPr>
          <w:p w14:paraId="07E298B6" w14:textId="77777777" w:rsidR="00334D0A" w:rsidRPr="00632C01" w:rsidRDefault="00334D0A" w:rsidP="004814BA">
            <w:pPr>
              <w:widowControl w:val="0"/>
              <w:spacing w:line="240" w:lineRule="auto"/>
              <w:ind w:left="-80" w:right="-72"/>
              <w:jc w:val="right"/>
              <w:rPr>
                <w:rFonts w:ascii="Browallia New" w:hAnsi="Browallia New" w:cs="Browallia New"/>
                <w:b/>
                <w:bCs/>
              </w:rPr>
            </w:pPr>
            <w:r w:rsidRPr="00632C01">
              <w:rPr>
                <w:rFonts w:ascii="Browallia New" w:hAnsi="Browallia New" w:cs="Browallia New"/>
                <w:b/>
                <w:bCs/>
                <w:cs/>
              </w:rPr>
              <w:t>การตัดรายการ</w:t>
            </w:r>
          </w:p>
          <w:p w14:paraId="1B09350B" w14:textId="77777777" w:rsidR="00334D0A" w:rsidRPr="00632C01" w:rsidRDefault="00334D0A" w:rsidP="004814BA">
            <w:pPr>
              <w:widowControl w:val="0"/>
              <w:spacing w:line="240" w:lineRule="auto"/>
              <w:ind w:left="-80" w:right="-72"/>
              <w:jc w:val="right"/>
              <w:rPr>
                <w:rFonts w:ascii="Browallia New" w:hAnsi="Browallia New" w:cs="Browallia New"/>
                <w:b/>
                <w:bCs/>
                <w:cs/>
              </w:rPr>
            </w:pPr>
            <w:r w:rsidRPr="00632C01">
              <w:rPr>
                <w:rFonts w:ascii="Browallia New" w:hAnsi="Browallia New" w:cs="Browallia New"/>
                <w:b/>
                <w:bCs/>
                <w:cs/>
              </w:rPr>
              <w:t>ระหว่างกัน</w:t>
            </w:r>
          </w:p>
        </w:tc>
        <w:tc>
          <w:tcPr>
            <w:tcW w:w="1590" w:type="dxa"/>
            <w:gridSpan w:val="2"/>
            <w:tcBorders>
              <w:top w:val="single" w:sz="4" w:space="0" w:color="auto"/>
              <w:bottom w:val="single" w:sz="4" w:space="0" w:color="auto"/>
            </w:tcBorders>
            <w:vAlign w:val="bottom"/>
          </w:tcPr>
          <w:p w14:paraId="4B449FF1" w14:textId="77777777" w:rsidR="00334D0A" w:rsidRPr="00632C01" w:rsidRDefault="00334D0A" w:rsidP="004814BA">
            <w:pPr>
              <w:widowControl w:val="0"/>
              <w:spacing w:line="240" w:lineRule="auto"/>
              <w:ind w:left="-80" w:right="-72"/>
              <w:jc w:val="right"/>
              <w:rPr>
                <w:rFonts w:ascii="Browallia New" w:hAnsi="Browallia New" w:cs="Browallia New"/>
                <w:b/>
                <w:bCs/>
                <w:cs/>
              </w:rPr>
            </w:pPr>
            <w:r w:rsidRPr="00632C01">
              <w:rPr>
                <w:rFonts w:ascii="Browallia New" w:hAnsi="Browallia New" w:cs="Browallia New"/>
                <w:b/>
                <w:bCs/>
                <w:cs/>
              </w:rPr>
              <w:t>รวม</w:t>
            </w:r>
          </w:p>
        </w:tc>
      </w:tr>
      <w:tr w:rsidR="00334D0A" w:rsidRPr="00632C01" w14:paraId="0751AB24" w14:textId="77777777" w:rsidTr="00536D2C">
        <w:trPr>
          <w:trHeight w:val="56"/>
        </w:trPr>
        <w:tc>
          <w:tcPr>
            <w:tcW w:w="2822" w:type="dxa"/>
          </w:tcPr>
          <w:p w14:paraId="24185CE6" w14:textId="77777777" w:rsidR="00334D0A" w:rsidRPr="00632C01" w:rsidRDefault="00334D0A" w:rsidP="004814BA">
            <w:pPr>
              <w:spacing w:line="240" w:lineRule="auto"/>
              <w:ind w:left="-105"/>
              <w:rPr>
                <w:rFonts w:ascii="Browallia New" w:hAnsi="Browallia New" w:cs="Browallia New"/>
              </w:rPr>
            </w:pPr>
          </w:p>
        </w:tc>
        <w:tc>
          <w:tcPr>
            <w:tcW w:w="794" w:type="dxa"/>
            <w:tcBorders>
              <w:top w:val="single" w:sz="4" w:space="0" w:color="auto"/>
              <w:bottom w:val="single" w:sz="4" w:space="0" w:color="auto"/>
            </w:tcBorders>
            <w:shd w:val="clear" w:color="auto" w:fill="auto"/>
            <w:vAlign w:val="bottom"/>
          </w:tcPr>
          <w:p w14:paraId="55B0A6C4" w14:textId="327BD9A9"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74FA846B" w14:textId="1BD82C30"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shd w:val="clear" w:color="auto" w:fill="auto"/>
            <w:vAlign w:val="bottom"/>
          </w:tcPr>
          <w:p w14:paraId="49B6E732" w14:textId="5EB89984"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08D0396A" w14:textId="1DB9B0F2"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shd w:val="clear" w:color="auto" w:fill="auto"/>
            <w:vAlign w:val="bottom"/>
          </w:tcPr>
          <w:p w14:paraId="37375F97" w14:textId="1960FE62"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625AF3A7" w14:textId="0F765509"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shd w:val="clear" w:color="auto" w:fill="auto"/>
            <w:vAlign w:val="bottom"/>
          </w:tcPr>
          <w:p w14:paraId="564238AA" w14:textId="37B60104"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4584BA48" w14:textId="490CC64A" w:rsidR="00334D0A" w:rsidRPr="00286687" w:rsidRDefault="00334D0A" w:rsidP="004814BA">
            <w:pPr>
              <w:widowControl w:val="0"/>
              <w:spacing w:line="240" w:lineRule="auto"/>
              <w:ind w:left="-84" w:right="-72"/>
              <w:jc w:val="right"/>
              <w:rPr>
                <w:rFonts w:ascii="Browallia New" w:hAnsi="Browallia New" w:cs="Browallia New"/>
                <w:b/>
                <w:bCs/>
                <w:lang w:val="en-US"/>
              </w:rPr>
            </w:pPr>
            <w:r w:rsidRPr="00286687">
              <w:rPr>
                <w:rFonts w:ascii="Browallia New" w:hAnsi="Browallia New" w:cs="Browallia New"/>
                <w:b/>
                <w:bCs/>
                <w:cs/>
              </w:rPr>
              <w:t xml:space="preserve">พ.ศ. </w:t>
            </w:r>
            <w:r w:rsidR="00E416BF" w:rsidRPr="00E416BF">
              <w:rPr>
                <w:rFonts w:ascii="Browallia New" w:hAnsi="Browallia New" w:cs="Browallia New"/>
                <w:b/>
                <w:bCs/>
              </w:rPr>
              <w:t>2565</w:t>
            </w:r>
          </w:p>
        </w:tc>
        <w:tc>
          <w:tcPr>
            <w:tcW w:w="794" w:type="dxa"/>
            <w:tcBorders>
              <w:top w:val="single" w:sz="4" w:space="0" w:color="auto"/>
              <w:bottom w:val="single" w:sz="4" w:space="0" w:color="auto"/>
            </w:tcBorders>
            <w:vAlign w:val="bottom"/>
          </w:tcPr>
          <w:p w14:paraId="0FEB44E9" w14:textId="6945F8C5" w:rsidR="00334D0A" w:rsidRPr="00286687" w:rsidRDefault="00334D0A" w:rsidP="004814BA">
            <w:pPr>
              <w:widowControl w:val="0"/>
              <w:spacing w:line="240" w:lineRule="auto"/>
              <w:ind w:left="-84" w:right="-72"/>
              <w:jc w:val="right"/>
              <w:rPr>
                <w:rFonts w:ascii="Browallia New" w:hAnsi="Browallia New" w:cs="Browallia New"/>
                <w:b/>
                <w:bCs/>
                <w:cs/>
              </w:rPr>
            </w:pPr>
            <w:r w:rsidRPr="00286687">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vAlign w:val="bottom"/>
          </w:tcPr>
          <w:p w14:paraId="4FBF4F92" w14:textId="1DEFE7F2" w:rsidR="00334D0A" w:rsidRPr="00286687" w:rsidRDefault="00334D0A" w:rsidP="004814BA">
            <w:pPr>
              <w:widowControl w:val="0"/>
              <w:spacing w:line="240" w:lineRule="auto"/>
              <w:ind w:left="-84" w:right="-72"/>
              <w:jc w:val="right"/>
              <w:rPr>
                <w:rFonts w:ascii="Browallia New" w:hAnsi="Browallia New" w:cs="Browallia New"/>
                <w:b/>
                <w:bCs/>
                <w:cs/>
              </w:rPr>
            </w:pPr>
            <w:r w:rsidRPr="00286687">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vAlign w:val="bottom"/>
          </w:tcPr>
          <w:p w14:paraId="795C8554" w14:textId="558F741B" w:rsidR="00334D0A" w:rsidRPr="00286687" w:rsidRDefault="00334D0A" w:rsidP="004814BA">
            <w:pPr>
              <w:widowControl w:val="0"/>
              <w:spacing w:line="240" w:lineRule="auto"/>
              <w:ind w:left="-84" w:right="-72"/>
              <w:jc w:val="right"/>
              <w:rPr>
                <w:rFonts w:ascii="Browallia New" w:hAnsi="Browallia New" w:cs="Browallia New"/>
                <w:b/>
                <w:bCs/>
                <w:cs/>
              </w:rPr>
            </w:pPr>
            <w:r w:rsidRPr="00286687">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vAlign w:val="bottom"/>
          </w:tcPr>
          <w:p w14:paraId="6D73D9EE" w14:textId="15AC6A0C" w:rsidR="00334D0A" w:rsidRPr="00286687" w:rsidRDefault="00334D0A" w:rsidP="004814BA">
            <w:pPr>
              <w:widowControl w:val="0"/>
              <w:spacing w:line="240" w:lineRule="auto"/>
              <w:ind w:left="-84" w:right="-72"/>
              <w:jc w:val="right"/>
              <w:rPr>
                <w:rFonts w:ascii="Browallia New" w:hAnsi="Browallia New" w:cs="Browallia New"/>
                <w:b/>
                <w:bCs/>
                <w:cs/>
              </w:rPr>
            </w:pPr>
            <w:r w:rsidRPr="00286687">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shd w:val="clear" w:color="auto" w:fill="auto"/>
            <w:vAlign w:val="bottom"/>
          </w:tcPr>
          <w:p w14:paraId="107C6764" w14:textId="0D478ED0" w:rsidR="00334D0A" w:rsidRPr="00286687" w:rsidRDefault="00334D0A" w:rsidP="004814BA">
            <w:pPr>
              <w:widowControl w:val="0"/>
              <w:spacing w:line="240" w:lineRule="auto"/>
              <w:ind w:left="-84" w:right="-72"/>
              <w:jc w:val="right"/>
              <w:rPr>
                <w:rFonts w:ascii="Browallia New" w:hAnsi="Browallia New" w:cs="Browallia New"/>
                <w:b/>
                <w:bCs/>
                <w:lang w:val="en-US"/>
              </w:rPr>
            </w:pPr>
            <w:r w:rsidRPr="00286687">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0F971869" w14:textId="307E8DE9" w:rsidR="00334D0A" w:rsidRPr="00286687" w:rsidRDefault="00334D0A" w:rsidP="004814BA">
            <w:pPr>
              <w:widowControl w:val="0"/>
              <w:spacing w:line="240" w:lineRule="auto"/>
              <w:ind w:left="-84" w:right="-72"/>
              <w:jc w:val="right"/>
              <w:rPr>
                <w:rFonts w:ascii="Browallia New" w:hAnsi="Browallia New" w:cs="Browallia New"/>
                <w:b/>
                <w:bCs/>
                <w:lang w:val="en-US"/>
              </w:rPr>
            </w:pPr>
            <w:r w:rsidRPr="00286687">
              <w:rPr>
                <w:rFonts w:ascii="Browallia New" w:hAnsi="Browallia New" w:cs="Browallia New"/>
                <w:b/>
                <w:bCs/>
                <w:cs/>
              </w:rPr>
              <w:t xml:space="preserve">พ.ศ. </w:t>
            </w:r>
            <w:r w:rsidR="00E416BF" w:rsidRPr="00E416BF">
              <w:rPr>
                <w:rFonts w:ascii="Browallia New" w:hAnsi="Browallia New" w:cs="Browallia New"/>
                <w:b/>
                <w:bCs/>
              </w:rPr>
              <w:t>2565</w:t>
            </w:r>
          </w:p>
        </w:tc>
        <w:tc>
          <w:tcPr>
            <w:tcW w:w="795" w:type="dxa"/>
            <w:tcBorders>
              <w:top w:val="single" w:sz="4" w:space="0" w:color="auto"/>
              <w:bottom w:val="single" w:sz="4" w:space="0" w:color="auto"/>
            </w:tcBorders>
            <w:shd w:val="clear" w:color="auto" w:fill="auto"/>
            <w:vAlign w:val="bottom"/>
          </w:tcPr>
          <w:p w14:paraId="329026A6" w14:textId="3282A116"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2566</w:t>
            </w:r>
          </w:p>
        </w:tc>
        <w:tc>
          <w:tcPr>
            <w:tcW w:w="795" w:type="dxa"/>
            <w:tcBorders>
              <w:top w:val="single" w:sz="4" w:space="0" w:color="auto"/>
              <w:bottom w:val="single" w:sz="4" w:space="0" w:color="auto"/>
            </w:tcBorders>
            <w:shd w:val="clear" w:color="auto" w:fill="auto"/>
            <w:vAlign w:val="bottom"/>
          </w:tcPr>
          <w:p w14:paraId="5F27721D" w14:textId="0BB3D10C" w:rsidR="00334D0A" w:rsidRPr="00632C01" w:rsidRDefault="00334D0A" w:rsidP="004814BA">
            <w:pPr>
              <w:widowControl w:val="0"/>
              <w:spacing w:line="240" w:lineRule="auto"/>
              <w:ind w:left="-84" w:right="-72"/>
              <w:jc w:val="right"/>
              <w:rPr>
                <w:rFonts w:ascii="Browallia New" w:hAnsi="Browallia New" w:cs="Browallia New"/>
                <w:b/>
                <w:bCs/>
                <w:lang w:val="en-US"/>
              </w:rPr>
            </w:pPr>
            <w:r w:rsidRPr="00632C01">
              <w:rPr>
                <w:rFonts w:ascii="Browallia New" w:hAnsi="Browallia New" w:cs="Browallia New"/>
                <w:b/>
                <w:bCs/>
                <w:cs/>
              </w:rPr>
              <w:t xml:space="preserve">พ.ศ. </w:t>
            </w:r>
            <w:r w:rsidR="00E416BF" w:rsidRPr="00E416BF">
              <w:rPr>
                <w:rFonts w:ascii="Browallia New" w:hAnsi="Browallia New" w:cs="Browallia New"/>
                <w:b/>
                <w:bCs/>
              </w:rPr>
              <w:t>2565</w:t>
            </w:r>
          </w:p>
        </w:tc>
      </w:tr>
      <w:tr w:rsidR="00334D0A" w:rsidRPr="00632C01" w14:paraId="782FA329" w14:textId="77777777" w:rsidTr="005016E9">
        <w:trPr>
          <w:trHeight w:val="121"/>
        </w:trPr>
        <w:tc>
          <w:tcPr>
            <w:tcW w:w="2822" w:type="dxa"/>
          </w:tcPr>
          <w:p w14:paraId="631F2711" w14:textId="77777777" w:rsidR="00334D0A" w:rsidRPr="00632C01" w:rsidRDefault="00334D0A" w:rsidP="004814BA">
            <w:pPr>
              <w:spacing w:line="240" w:lineRule="auto"/>
              <w:ind w:left="-105"/>
              <w:rPr>
                <w:rFonts w:ascii="Browallia New" w:hAnsi="Browallia New" w:cs="Browallia New"/>
                <w:sz w:val="12"/>
                <w:szCs w:val="12"/>
              </w:rPr>
            </w:pPr>
          </w:p>
        </w:tc>
        <w:tc>
          <w:tcPr>
            <w:tcW w:w="794" w:type="dxa"/>
            <w:tcBorders>
              <w:top w:val="single" w:sz="4" w:space="0" w:color="auto"/>
            </w:tcBorders>
            <w:shd w:val="clear" w:color="auto" w:fill="FAFAFA"/>
          </w:tcPr>
          <w:p w14:paraId="3D2AB0B6"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29CA016C"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45A554C4"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72B1B672"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26B12C0D"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75F3B347"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2131B2B7"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0AA1DD24"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4" w:type="dxa"/>
            <w:tcBorders>
              <w:top w:val="single" w:sz="4" w:space="0" w:color="auto"/>
            </w:tcBorders>
            <w:shd w:val="clear" w:color="auto" w:fill="FAFAFA"/>
          </w:tcPr>
          <w:p w14:paraId="7EAD6C91"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5E2AE33F"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2E5CC95F"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38A6010D"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53832AC2"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6A0C48EA"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74561D2F"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26AA8EA9" w14:textId="77777777" w:rsidR="00334D0A" w:rsidRPr="00632C01" w:rsidRDefault="00334D0A" w:rsidP="004814BA">
            <w:pPr>
              <w:widowControl w:val="0"/>
              <w:spacing w:line="240" w:lineRule="auto"/>
              <w:ind w:left="-84" w:right="-72"/>
              <w:jc w:val="right"/>
              <w:rPr>
                <w:rFonts w:ascii="Browallia New" w:hAnsi="Browallia New" w:cs="Browallia New"/>
                <w:b/>
                <w:bCs/>
                <w:sz w:val="12"/>
                <w:szCs w:val="12"/>
                <w:cs/>
              </w:rPr>
            </w:pPr>
          </w:p>
        </w:tc>
      </w:tr>
      <w:tr w:rsidR="68A4D689" w14:paraId="1E69A8D2" w14:textId="77777777" w:rsidTr="00536D2C">
        <w:trPr>
          <w:trHeight w:val="121"/>
        </w:trPr>
        <w:tc>
          <w:tcPr>
            <w:tcW w:w="2822" w:type="dxa"/>
          </w:tcPr>
          <w:p w14:paraId="01756487" w14:textId="6A68BB50" w:rsidR="68A4D689" w:rsidRPr="00536D2C" w:rsidRDefault="00536D2C" w:rsidP="00536D2C">
            <w:pPr>
              <w:widowControl w:val="0"/>
              <w:spacing w:line="240" w:lineRule="auto"/>
              <w:ind w:left="-105"/>
              <w:rPr>
                <w:rFonts w:ascii="Browallia New" w:hAnsi="Browallia New" w:cs="Browallia New"/>
              </w:rPr>
            </w:pPr>
            <w:r w:rsidRPr="00536D2C">
              <w:rPr>
                <w:rFonts w:ascii="Browallia New" w:hAnsi="Browallia New" w:cs="Browallia New" w:hint="cs"/>
                <w:cs/>
              </w:rPr>
              <w:t>รายได้ของส่วนงาน</w:t>
            </w:r>
          </w:p>
        </w:tc>
        <w:tc>
          <w:tcPr>
            <w:tcW w:w="794" w:type="dxa"/>
            <w:shd w:val="clear" w:color="auto" w:fill="FAFAFA"/>
          </w:tcPr>
          <w:p w14:paraId="7CE8F49E" w14:textId="64EEE661" w:rsidR="68A4D689" w:rsidRPr="00536D2C" w:rsidRDefault="00536D2C" w:rsidP="00536D2C">
            <w:pPr>
              <w:spacing w:line="240" w:lineRule="auto"/>
              <w:ind w:left="-84" w:right="-72"/>
              <w:jc w:val="right"/>
              <w:rPr>
                <w:rFonts w:ascii="Browallia New" w:hAnsi="Browallia New" w:cs="Browallia New"/>
              </w:rPr>
            </w:pPr>
            <w:r>
              <w:rPr>
                <w:rFonts w:ascii="Browallia New" w:hAnsi="Browallia New" w:cs="Browallia New"/>
              </w:rPr>
              <w:t xml:space="preserve"> </w:t>
            </w:r>
            <w:r w:rsidR="00E416BF" w:rsidRPr="00E416BF">
              <w:rPr>
                <w:rFonts w:ascii="Browallia New" w:hAnsi="Browallia New" w:cs="Browallia New"/>
              </w:rPr>
              <w:t>2</w:t>
            </w:r>
            <w:r w:rsidR="00FF69DF">
              <w:rPr>
                <w:rFonts w:ascii="Browallia New" w:hAnsi="Browallia New" w:cs="Browallia New"/>
              </w:rPr>
              <w:t>,</w:t>
            </w:r>
            <w:r w:rsidR="00E416BF" w:rsidRPr="00E416BF">
              <w:rPr>
                <w:rFonts w:ascii="Browallia New" w:hAnsi="Browallia New" w:cs="Browallia New"/>
              </w:rPr>
              <w:t>607</w:t>
            </w:r>
          </w:p>
        </w:tc>
        <w:tc>
          <w:tcPr>
            <w:tcW w:w="795" w:type="dxa"/>
          </w:tcPr>
          <w:p w14:paraId="7A9821F8" w14:textId="5B01ECDF"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4</w:t>
            </w:r>
            <w:r w:rsidR="00FF69DF">
              <w:rPr>
                <w:rFonts w:ascii="Browallia New" w:hAnsi="Browallia New" w:cs="Browallia New"/>
              </w:rPr>
              <w:t>,</w:t>
            </w:r>
            <w:r w:rsidRPr="00E416BF">
              <w:rPr>
                <w:rFonts w:ascii="Browallia New" w:hAnsi="Browallia New" w:cs="Browallia New"/>
              </w:rPr>
              <w:t>297</w:t>
            </w:r>
          </w:p>
        </w:tc>
        <w:tc>
          <w:tcPr>
            <w:tcW w:w="795" w:type="dxa"/>
            <w:shd w:val="clear" w:color="auto" w:fill="FAFAFA"/>
          </w:tcPr>
          <w:p w14:paraId="294F5C7F" w14:textId="64B7E275"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6</w:t>
            </w:r>
            <w:r w:rsidR="00FF69DF">
              <w:rPr>
                <w:rFonts w:ascii="Browallia New" w:hAnsi="Browallia New" w:cs="Browallia New"/>
              </w:rPr>
              <w:t>,</w:t>
            </w:r>
            <w:r w:rsidRPr="00E416BF">
              <w:rPr>
                <w:rFonts w:ascii="Browallia New" w:hAnsi="Browallia New" w:cs="Browallia New"/>
              </w:rPr>
              <w:t>678</w:t>
            </w:r>
          </w:p>
        </w:tc>
        <w:tc>
          <w:tcPr>
            <w:tcW w:w="795" w:type="dxa"/>
          </w:tcPr>
          <w:p w14:paraId="6F7BBB6A" w14:textId="713C9056"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5</w:t>
            </w:r>
            <w:r w:rsidR="00FF69DF">
              <w:rPr>
                <w:rFonts w:ascii="Browallia New" w:hAnsi="Browallia New" w:cs="Browallia New"/>
              </w:rPr>
              <w:t>,</w:t>
            </w:r>
            <w:r w:rsidRPr="00E416BF">
              <w:rPr>
                <w:rFonts w:ascii="Browallia New" w:hAnsi="Browallia New" w:cs="Browallia New"/>
              </w:rPr>
              <w:t>483</w:t>
            </w:r>
          </w:p>
        </w:tc>
        <w:tc>
          <w:tcPr>
            <w:tcW w:w="795" w:type="dxa"/>
            <w:shd w:val="clear" w:color="auto" w:fill="FAFAFA"/>
          </w:tcPr>
          <w:p w14:paraId="1E3BA1DB" w14:textId="5A7BE981"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86</w:t>
            </w:r>
          </w:p>
        </w:tc>
        <w:tc>
          <w:tcPr>
            <w:tcW w:w="795" w:type="dxa"/>
          </w:tcPr>
          <w:p w14:paraId="45113DFC" w14:textId="4C1D6504"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90</w:t>
            </w:r>
          </w:p>
        </w:tc>
        <w:tc>
          <w:tcPr>
            <w:tcW w:w="795" w:type="dxa"/>
            <w:shd w:val="clear" w:color="auto" w:fill="FAFAFA"/>
          </w:tcPr>
          <w:p w14:paraId="0FD1C833" w14:textId="0EF276D1" w:rsidR="68A4D689" w:rsidRPr="00536D2C" w:rsidRDefault="00E416BF" w:rsidP="00536D2C">
            <w:pPr>
              <w:spacing w:line="240" w:lineRule="auto"/>
              <w:ind w:left="-84" w:right="-72"/>
              <w:jc w:val="right"/>
              <w:rPr>
                <w:rFonts w:ascii="Browallia New" w:hAnsi="Browallia New" w:cs="Browallia New"/>
              </w:rPr>
            </w:pPr>
            <w:r w:rsidRPr="00E416BF">
              <w:rPr>
                <w:rFonts w:ascii="Browallia New" w:hAnsi="Browallia New" w:cs="Browallia New"/>
              </w:rPr>
              <w:t>7</w:t>
            </w:r>
            <w:r w:rsidR="00FF69DF">
              <w:rPr>
                <w:rFonts w:ascii="Browallia New" w:hAnsi="Browallia New" w:cs="Browallia New"/>
              </w:rPr>
              <w:t>,</w:t>
            </w:r>
            <w:r w:rsidRPr="00E416BF">
              <w:rPr>
                <w:rFonts w:ascii="Browallia New" w:hAnsi="Browallia New" w:cs="Browallia New"/>
              </w:rPr>
              <w:t>500</w:t>
            </w:r>
          </w:p>
        </w:tc>
        <w:tc>
          <w:tcPr>
            <w:tcW w:w="795" w:type="dxa"/>
            <w:shd w:val="clear" w:color="auto" w:fill="auto"/>
          </w:tcPr>
          <w:p w14:paraId="7FE3B8DB" w14:textId="4D45D635" w:rsidR="68A4D689" w:rsidRPr="00536D2C" w:rsidRDefault="00E416BF" w:rsidP="00536D2C">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173</w:t>
            </w:r>
          </w:p>
        </w:tc>
        <w:tc>
          <w:tcPr>
            <w:tcW w:w="794" w:type="dxa"/>
            <w:shd w:val="clear" w:color="auto" w:fill="FAFAFA"/>
          </w:tcPr>
          <w:p w14:paraId="33747BB1" w14:textId="3E4DB2F4" w:rsidR="68A4D689" w:rsidRPr="00536D2C" w:rsidRDefault="00E416BF" w:rsidP="00FF69DF">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2</w:t>
            </w:r>
            <w:r w:rsidR="00FF69DF">
              <w:rPr>
                <w:rFonts w:ascii="Browallia New" w:hAnsi="Browallia New" w:cs="Browallia New"/>
                <w:color w:val="000000"/>
              </w:rPr>
              <w:t>,</w:t>
            </w:r>
            <w:r w:rsidRPr="00E416BF">
              <w:rPr>
                <w:rFonts w:ascii="Browallia New" w:hAnsi="Browallia New" w:cs="Browallia New"/>
                <w:color w:val="000000"/>
              </w:rPr>
              <w:t>965</w:t>
            </w:r>
          </w:p>
        </w:tc>
        <w:tc>
          <w:tcPr>
            <w:tcW w:w="795" w:type="dxa"/>
          </w:tcPr>
          <w:p w14:paraId="0BE5234A" w14:textId="7E5D6893" w:rsidR="68A4D689" w:rsidRPr="00536D2C" w:rsidRDefault="00E416BF" w:rsidP="0043231C">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300</w:t>
            </w:r>
          </w:p>
        </w:tc>
        <w:tc>
          <w:tcPr>
            <w:tcW w:w="795" w:type="dxa"/>
            <w:shd w:val="clear" w:color="auto" w:fill="FAFAFA"/>
          </w:tcPr>
          <w:p w14:paraId="405C0512" w14:textId="68FFAFEB" w:rsidR="68A4D689" w:rsidRPr="00536D2C" w:rsidRDefault="00E416BF" w:rsidP="0043231C">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209</w:t>
            </w:r>
          </w:p>
        </w:tc>
        <w:tc>
          <w:tcPr>
            <w:tcW w:w="795" w:type="dxa"/>
            <w:shd w:val="clear" w:color="auto" w:fill="auto"/>
          </w:tcPr>
          <w:p w14:paraId="0D4692C0" w14:textId="6BAD39BC" w:rsidR="68A4D689" w:rsidRPr="00536D2C" w:rsidRDefault="00E416BF" w:rsidP="00326121">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37</w:t>
            </w:r>
          </w:p>
        </w:tc>
        <w:tc>
          <w:tcPr>
            <w:tcW w:w="795" w:type="dxa"/>
            <w:shd w:val="clear" w:color="auto" w:fill="FAFAFA"/>
          </w:tcPr>
          <w:p w14:paraId="297CA872" w14:textId="084C98ED" w:rsidR="68A4D689" w:rsidRPr="00536D2C" w:rsidRDefault="00536D2C" w:rsidP="00536D2C">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3</w:t>
            </w:r>
            <w:r w:rsidR="00A86F53">
              <w:rPr>
                <w:rFonts w:ascii="Browallia New" w:hAnsi="Browallia New" w:cs="Browallia New"/>
                <w:color w:val="000000"/>
              </w:rPr>
              <w:t>,</w:t>
            </w:r>
            <w:r w:rsidR="00E416BF" w:rsidRPr="00E416BF">
              <w:rPr>
                <w:rFonts w:ascii="Browallia New" w:hAnsi="Browallia New" w:cs="Browallia New"/>
                <w:color w:val="000000"/>
              </w:rPr>
              <w:t>270</w:t>
            </w:r>
            <w:r>
              <w:rPr>
                <w:rFonts w:ascii="Browallia New" w:hAnsi="Browallia New" w:cs="Browallia New"/>
                <w:color w:val="000000"/>
              </w:rPr>
              <w:t>)</w:t>
            </w:r>
          </w:p>
        </w:tc>
        <w:tc>
          <w:tcPr>
            <w:tcW w:w="795" w:type="dxa"/>
            <w:shd w:val="clear" w:color="auto" w:fill="auto"/>
          </w:tcPr>
          <w:p w14:paraId="2DDBD986" w14:textId="2DC92FA1" w:rsidR="68A4D689" w:rsidRPr="00536D2C" w:rsidRDefault="00286687" w:rsidP="00472756">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244</w:t>
            </w:r>
            <w:r>
              <w:rPr>
                <w:rFonts w:ascii="Browallia New" w:hAnsi="Browallia New" w:cs="Browallia New"/>
                <w:color w:val="000000"/>
              </w:rPr>
              <w:t>)</w:t>
            </w:r>
          </w:p>
        </w:tc>
        <w:tc>
          <w:tcPr>
            <w:tcW w:w="795" w:type="dxa"/>
            <w:shd w:val="clear" w:color="auto" w:fill="FAFAFA"/>
          </w:tcPr>
          <w:p w14:paraId="59A67D61" w14:textId="61D3F219" w:rsidR="68A4D689" w:rsidRPr="00536D2C" w:rsidRDefault="00E416BF" w:rsidP="00A86F53">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16</w:t>
            </w:r>
            <w:r w:rsidR="00A86F53">
              <w:rPr>
                <w:rFonts w:ascii="Browallia New" w:hAnsi="Browallia New" w:cs="Browallia New"/>
                <w:color w:val="000000"/>
              </w:rPr>
              <w:t>,</w:t>
            </w:r>
            <w:r w:rsidRPr="00E416BF">
              <w:rPr>
                <w:rFonts w:ascii="Browallia New" w:hAnsi="Browallia New" w:cs="Browallia New"/>
                <w:color w:val="000000"/>
              </w:rPr>
              <w:t>775</w:t>
            </w:r>
          </w:p>
        </w:tc>
        <w:tc>
          <w:tcPr>
            <w:tcW w:w="795" w:type="dxa"/>
          </w:tcPr>
          <w:p w14:paraId="51B701E4" w14:textId="0155552B" w:rsidR="68A4D689" w:rsidRPr="00536D2C" w:rsidRDefault="00E416BF" w:rsidP="00A86F53">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10</w:t>
            </w:r>
            <w:r w:rsidR="00153EB0">
              <w:rPr>
                <w:rFonts w:ascii="Browallia New" w:hAnsi="Browallia New" w:cs="Browallia New"/>
                <w:color w:val="000000"/>
              </w:rPr>
              <w:t>,</w:t>
            </w:r>
            <w:r w:rsidRPr="00E416BF">
              <w:rPr>
                <w:rFonts w:ascii="Browallia New" w:hAnsi="Browallia New" w:cs="Browallia New"/>
                <w:color w:val="000000"/>
              </w:rPr>
              <w:t>136</w:t>
            </w:r>
          </w:p>
        </w:tc>
      </w:tr>
      <w:tr w:rsidR="00577039" w14:paraId="7B99AB61" w14:textId="77777777" w:rsidTr="00536D2C">
        <w:trPr>
          <w:trHeight w:val="121"/>
        </w:trPr>
        <w:tc>
          <w:tcPr>
            <w:tcW w:w="2822" w:type="dxa"/>
          </w:tcPr>
          <w:p w14:paraId="57E1F0E5" w14:textId="5A074314" w:rsidR="00577039" w:rsidRDefault="00577039" w:rsidP="00577039">
            <w:pPr>
              <w:widowControl w:val="0"/>
              <w:spacing w:line="240" w:lineRule="auto"/>
              <w:ind w:left="-105"/>
              <w:rPr>
                <w:rFonts w:ascii="Browallia New" w:hAnsi="Browallia New" w:cs="Browallia New"/>
                <w:sz w:val="12"/>
                <w:szCs w:val="12"/>
              </w:rPr>
            </w:pPr>
            <w:r w:rsidRPr="00536D2C">
              <w:rPr>
                <w:rFonts w:ascii="Browallia New" w:hAnsi="Browallia New" w:cs="Browallia New" w:hint="cs"/>
                <w:cs/>
              </w:rPr>
              <w:t>รายได้อื่นของส่วนงาน</w:t>
            </w:r>
          </w:p>
        </w:tc>
        <w:tc>
          <w:tcPr>
            <w:tcW w:w="794" w:type="dxa"/>
            <w:shd w:val="clear" w:color="auto" w:fill="FAFAFA"/>
          </w:tcPr>
          <w:p w14:paraId="11E35EB4" w14:textId="49BE7168" w:rsidR="00577039" w:rsidRDefault="00577039" w:rsidP="00577039">
            <w:pPr>
              <w:spacing w:line="240" w:lineRule="auto"/>
              <w:jc w:val="right"/>
              <w:rPr>
                <w:rFonts w:ascii="Browallia New" w:hAnsi="Browallia New" w:cs="Browallia New"/>
                <w:b/>
                <w:bCs/>
                <w:sz w:val="12"/>
                <w:szCs w:val="12"/>
              </w:rPr>
            </w:pPr>
            <w:r>
              <w:rPr>
                <w:rFonts w:ascii="Browallia New" w:hAnsi="Browallia New" w:cs="Browallia New"/>
                <w:color w:val="000000"/>
              </w:rPr>
              <w:t>-</w:t>
            </w:r>
          </w:p>
        </w:tc>
        <w:tc>
          <w:tcPr>
            <w:tcW w:w="795" w:type="dxa"/>
          </w:tcPr>
          <w:p w14:paraId="5AB4ED3D" w14:textId="64B10C31" w:rsidR="00577039" w:rsidRDefault="00577039" w:rsidP="00577039">
            <w:pPr>
              <w:spacing w:line="240" w:lineRule="auto"/>
              <w:jc w:val="right"/>
              <w:rPr>
                <w:rFonts w:ascii="Browallia New" w:hAnsi="Browallia New" w:cs="Browallia New"/>
                <w:b/>
                <w:bCs/>
                <w:sz w:val="12"/>
                <w:szCs w:val="12"/>
              </w:rPr>
            </w:pPr>
            <w:r w:rsidRPr="00577039">
              <w:rPr>
                <w:rFonts w:ascii="Browallia New" w:hAnsi="Browallia New" w:cs="Browallia New"/>
                <w:color w:val="000000"/>
              </w:rPr>
              <w:t>-</w:t>
            </w:r>
          </w:p>
        </w:tc>
        <w:tc>
          <w:tcPr>
            <w:tcW w:w="795" w:type="dxa"/>
            <w:shd w:val="clear" w:color="auto" w:fill="FAFAFA"/>
          </w:tcPr>
          <w:p w14:paraId="69FE32CC" w14:textId="7CD82691" w:rsidR="00577039" w:rsidRDefault="00577039" w:rsidP="00577039">
            <w:pPr>
              <w:spacing w:line="240" w:lineRule="auto"/>
              <w:jc w:val="right"/>
              <w:rPr>
                <w:rFonts w:ascii="Browallia New" w:hAnsi="Browallia New" w:cs="Browallia New"/>
                <w:b/>
                <w:bCs/>
                <w:sz w:val="12"/>
                <w:szCs w:val="12"/>
              </w:rPr>
            </w:pPr>
            <w:r>
              <w:rPr>
                <w:rFonts w:ascii="Browallia New" w:hAnsi="Browallia New" w:cs="Browallia New"/>
                <w:color w:val="000000"/>
              </w:rPr>
              <w:t>-</w:t>
            </w:r>
          </w:p>
        </w:tc>
        <w:tc>
          <w:tcPr>
            <w:tcW w:w="795" w:type="dxa"/>
          </w:tcPr>
          <w:p w14:paraId="57EF9CB1" w14:textId="5C79051C" w:rsidR="00577039" w:rsidRDefault="00577039" w:rsidP="00577039">
            <w:pPr>
              <w:spacing w:line="240" w:lineRule="auto"/>
              <w:jc w:val="right"/>
              <w:rPr>
                <w:rFonts w:ascii="Browallia New" w:hAnsi="Browallia New" w:cs="Browallia New"/>
                <w:b/>
                <w:bCs/>
                <w:sz w:val="12"/>
                <w:szCs w:val="12"/>
              </w:rPr>
            </w:pPr>
            <w:r w:rsidRPr="00577039">
              <w:rPr>
                <w:rFonts w:ascii="Browallia New" w:hAnsi="Browallia New" w:cs="Browallia New"/>
                <w:color w:val="000000"/>
              </w:rPr>
              <w:t>-</w:t>
            </w:r>
          </w:p>
        </w:tc>
        <w:tc>
          <w:tcPr>
            <w:tcW w:w="795" w:type="dxa"/>
            <w:shd w:val="clear" w:color="auto" w:fill="FAFAFA"/>
          </w:tcPr>
          <w:p w14:paraId="1E5B1150" w14:textId="11F833D1" w:rsidR="00577039" w:rsidRDefault="00577039" w:rsidP="00577039">
            <w:pPr>
              <w:spacing w:line="240" w:lineRule="auto"/>
              <w:jc w:val="right"/>
              <w:rPr>
                <w:rFonts w:ascii="Browallia New" w:hAnsi="Browallia New" w:cs="Browallia New"/>
                <w:b/>
                <w:bCs/>
                <w:sz w:val="12"/>
                <w:szCs w:val="12"/>
              </w:rPr>
            </w:pPr>
            <w:r>
              <w:rPr>
                <w:rFonts w:ascii="Browallia New" w:hAnsi="Browallia New" w:cs="Browallia New"/>
                <w:color w:val="000000"/>
              </w:rPr>
              <w:t>-</w:t>
            </w:r>
          </w:p>
        </w:tc>
        <w:tc>
          <w:tcPr>
            <w:tcW w:w="795" w:type="dxa"/>
          </w:tcPr>
          <w:p w14:paraId="26B3E9D4" w14:textId="43EAEED3" w:rsidR="00577039" w:rsidRPr="00577039" w:rsidRDefault="00577039" w:rsidP="00577039">
            <w:pPr>
              <w:spacing w:line="240" w:lineRule="auto"/>
              <w:ind w:left="-84" w:right="-72"/>
              <w:jc w:val="right"/>
              <w:rPr>
                <w:rFonts w:ascii="Browallia New" w:hAnsi="Browallia New" w:cs="Browallia New"/>
                <w:color w:val="000000"/>
              </w:rPr>
            </w:pPr>
            <w:r w:rsidRPr="00577039">
              <w:rPr>
                <w:rFonts w:ascii="Browallia New" w:hAnsi="Browallia New" w:cs="Browallia New"/>
                <w:color w:val="000000"/>
              </w:rPr>
              <w:t>-</w:t>
            </w:r>
          </w:p>
        </w:tc>
        <w:tc>
          <w:tcPr>
            <w:tcW w:w="795" w:type="dxa"/>
            <w:shd w:val="clear" w:color="auto" w:fill="FAFAFA"/>
          </w:tcPr>
          <w:p w14:paraId="5F1E3398" w14:textId="69F7763C" w:rsidR="00577039" w:rsidRDefault="00577039" w:rsidP="00577039">
            <w:pPr>
              <w:spacing w:line="240" w:lineRule="auto"/>
              <w:jc w:val="right"/>
              <w:rPr>
                <w:rFonts w:ascii="Browallia New" w:hAnsi="Browallia New" w:cs="Browallia New"/>
                <w:b/>
                <w:bCs/>
                <w:sz w:val="12"/>
                <w:szCs w:val="12"/>
              </w:rPr>
            </w:pPr>
            <w:r>
              <w:rPr>
                <w:rFonts w:ascii="Browallia New" w:hAnsi="Browallia New" w:cs="Browallia New"/>
                <w:color w:val="000000"/>
              </w:rPr>
              <w:t>-</w:t>
            </w:r>
          </w:p>
        </w:tc>
        <w:tc>
          <w:tcPr>
            <w:tcW w:w="795" w:type="dxa"/>
            <w:shd w:val="clear" w:color="auto" w:fill="auto"/>
          </w:tcPr>
          <w:p w14:paraId="24AE364C" w14:textId="683FCC1A" w:rsidR="00577039" w:rsidRPr="00536D2C"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p>
        </w:tc>
        <w:tc>
          <w:tcPr>
            <w:tcW w:w="794" w:type="dxa"/>
            <w:shd w:val="clear" w:color="auto" w:fill="FAFAFA"/>
          </w:tcPr>
          <w:p w14:paraId="4A65C08D" w14:textId="7285F91A" w:rsidR="00577039" w:rsidRPr="00536D2C"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p>
        </w:tc>
        <w:tc>
          <w:tcPr>
            <w:tcW w:w="795" w:type="dxa"/>
          </w:tcPr>
          <w:p w14:paraId="3C98AAE1" w14:textId="18B25DB9" w:rsidR="00577039" w:rsidRPr="00536D2C"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tcPr>
          <w:p w14:paraId="47E0426B" w14:textId="4E3B8A18" w:rsidR="00577039" w:rsidRPr="00536D2C"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4</w:t>
            </w:r>
            <w:r w:rsidR="00577039">
              <w:rPr>
                <w:rFonts w:ascii="Browallia New" w:hAnsi="Browallia New" w:cs="Browallia New"/>
                <w:color w:val="000000"/>
              </w:rPr>
              <w:t>,</w:t>
            </w:r>
            <w:r w:rsidRPr="00E416BF">
              <w:rPr>
                <w:rFonts w:ascii="Browallia New" w:hAnsi="Browallia New" w:cs="Browallia New"/>
                <w:color w:val="000000"/>
              </w:rPr>
              <w:t>998</w:t>
            </w:r>
          </w:p>
        </w:tc>
        <w:tc>
          <w:tcPr>
            <w:tcW w:w="795" w:type="dxa"/>
            <w:shd w:val="clear" w:color="auto" w:fill="auto"/>
          </w:tcPr>
          <w:p w14:paraId="0160E40F" w14:textId="49C38D8B" w:rsidR="00577039" w:rsidRPr="00536D2C"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5</w:t>
            </w:r>
            <w:r w:rsidR="00577039">
              <w:rPr>
                <w:rFonts w:ascii="Browallia New" w:hAnsi="Browallia New" w:cs="Browallia New"/>
                <w:color w:val="000000"/>
              </w:rPr>
              <w:t>,</w:t>
            </w:r>
            <w:r w:rsidRPr="00E416BF">
              <w:rPr>
                <w:rFonts w:ascii="Browallia New" w:hAnsi="Browallia New" w:cs="Browallia New"/>
                <w:color w:val="000000"/>
              </w:rPr>
              <w:t>283</w:t>
            </w:r>
          </w:p>
        </w:tc>
        <w:tc>
          <w:tcPr>
            <w:tcW w:w="795" w:type="dxa"/>
            <w:shd w:val="clear" w:color="auto" w:fill="FAFAFA"/>
          </w:tcPr>
          <w:p w14:paraId="7D19B71D" w14:textId="38138A59" w:rsidR="00577039" w:rsidRPr="00536D2C"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4</w:t>
            </w:r>
            <w:r>
              <w:rPr>
                <w:rFonts w:ascii="Browallia New" w:hAnsi="Browallia New" w:cs="Browallia New"/>
                <w:color w:val="000000"/>
              </w:rPr>
              <w:t>,</w:t>
            </w:r>
            <w:r w:rsidR="00E416BF" w:rsidRPr="00E416BF">
              <w:rPr>
                <w:rFonts w:ascii="Browallia New" w:hAnsi="Browallia New" w:cs="Browallia New"/>
                <w:color w:val="000000"/>
              </w:rPr>
              <w:t>913</w:t>
            </w:r>
            <w:r>
              <w:rPr>
                <w:rFonts w:ascii="Browallia New" w:hAnsi="Browallia New" w:cs="Browallia New"/>
                <w:color w:val="000000"/>
              </w:rPr>
              <w:t>)</w:t>
            </w:r>
          </w:p>
        </w:tc>
        <w:tc>
          <w:tcPr>
            <w:tcW w:w="795" w:type="dxa"/>
            <w:shd w:val="clear" w:color="auto" w:fill="auto"/>
          </w:tcPr>
          <w:p w14:paraId="5E92BF0F" w14:textId="751FA524" w:rsidR="00577039" w:rsidRPr="00536D2C"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5</w:t>
            </w:r>
            <w:r>
              <w:rPr>
                <w:rFonts w:ascii="Browallia New" w:hAnsi="Browallia New" w:cs="Browallia New"/>
                <w:color w:val="000000"/>
              </w:rPr>
              <w:t>,</w:t>
            </w:r>
            <w:r w:rsidR="00E416BF" w:rsidRPr="00E416BF">
              <w:rPr>
                <w:rFonts w:ascii="Browallia New" w:hAnsi="Browallia New" w:cs="Browallia New"/>
                <w:color w:val="000000"/>
              </w:rPr>
              <w:t>148</w:t>
            </w:r>
            <w:r>
              <w:rPr>
                <w:rFonts w:ascii="Browallia New" w:hAnsi="Browallia New" w:cs="Browallia New"/>
                <w:color w:val="000000"/>
              </w:rPr>
              <w:t>)</w:t>
            </w:r>
          </w:p>
        </w:tc>
        <w:tc>
          <w:tcPr>
            <w:tcW w:w="795" w:type="dxa"/>
            <w:shd w:val="clear" w:color="auto" w:fill="FAFAFA"/>
          </w:tcPr>
          <w:p w14:paraId="3EB87AA4" w14:textId="1803AA33" w:rsidR="00577039" w:rsidRPr="00536D2C"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85</w:t>
            </w:r>
          </w:p>
        </w:tc>
        <w:tc>
          <w:tcPr>
            <w:tcW w:w="795" w:type="dxa"/>
          </w:tcPr>
          <w:p w14:paraId="4645B766" w14:textId="5F07D822" w:rsidR="00577039" w:rsidRPr="00536D2C"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135</w:t>
            </w:r>
          </w:p>
        </w:tc>
      </w:tr>
      <w:tr w:rsidR="00577039" w14:paraId="7F8CCC94" w14:textId="77777777" w:rsidTr="00F0518F">
        <w:tblPrEx>
          <w:tblLook w:val="04A0" w:firstRow="1" w:lastRow="0" w:firstColumn="1" w:lastColumn="0" w:noHBand="0" w:noVBand="1"/>
        </w:tblPrEx>
        <w:trPr>
          <w:trHeight w:val="53"/>
        </w:trPr>
        <w:tc>
          <w:tcPr>
            <w:tcW w:w="2822" w:type="dxa"/>
            <w:hideMark/>
          </w:tcPr>
          <w:p w14:paraId="7F122A13" w14:textId="77777777" w:rsidR="00577039" w:rsidRDefault="00577039" w:rsidP="00577039">
            <w:pPr>
              <w:widowControl w:val="0"/>
              <w:spacing w:line="240" w:lineRule="auto"/>
              <w:ind w:left="-105"/>
              <w:rPr>
                <w:rFonts w:ascii="Browallia New" w:hAnsi="Browallia New" w:cs="Browallia New"/>
                <w:lang w:val="en-US"/>
              </w:rPr>
            </w:pPr>
            <w:r>
              <w:rPr>
                <w:rFonts w:ascii="Browallia New" w:hAnsi="Browallia New" w:cs="Browallia New"/>
                <w:cs/>
              </w:rPr>
              <w:t>ค่าใช้จ่ายของส่วนงาน</w:t>
            </w:r>
          </w:p>
        </w:tc>
        <w:tc>
          <w:tcPr>
            <w:tcW w:w="794" w:type="dxa"/>
            <w:shd w:val="clear" w:color="auto" w:fill="FAFAFA"/>
            <w:vAlign w:val="bottom"/>
          </w:tcPr>
          <w:p w14:paraId="76E50AC4" w14:textId="5FF11B59"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2</w:t>
            </w:r>
            <w:r>
              <w:rPr>
                <w:rFonts w:ascii="Browallia New" w:hAnsi="Browallia New" w:cs="Browallia New"/>
              </w:rPr>
              <w:t>,</w:t>
            </w:r>
            <w:r w:rsidR="00E416BF" w:rsidRPr="00E416BF">
              <w:rPr>
                <w:rFonts w:ascii="Browallia New" w:hAnsi="Browallia New" w:cs="Browallia New"/>
              </w:rPr>
              <w:t>728</w:t>
            </w:r>
            <w:r>
              <w:rPr>
                <w:rFonts w:ascii="Browallia New" w:hAnsi="Browallia New" w:cs="Browallia New"/>
              </w:rPr>
              <w:t>)</w:t>
            </w:r>
          </w:p>
        </w:tc>
        <w:tc>
          <w:tcPr>
            <w:tcW w:w="795" w:type="dxa"/>
            <w:vAlign w:val="bottom"/>
          </w:tcPr>
          <w:p w14:paraId="4BDB08BF" w14:textId="7CA09A86"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4</w:t>
            </w:r>
            <w:r>
              <w:rPr>
                <w:rFonts w:ascii="Browallia New" w:hAnsi="Browallia New" w:cs="Browallia New"/>
              </w:rPr>
              <w:t>,</w:t>
            </w:r>
            <w:r w:rsidR="00E416BF" w:rsidRPr="00E416BF">
              <w:rPr>
                <w:rFonts w:ascii="Browallia New" w:hAnsi="Browallia New" w:cs="Browallia New"/>
              </w:rPr>
              <w:t>301</w:t>
            </w:r>
            <w:r>
              <w:rPr>
                <w:rFonts w:ascii="Browallia New" w:hAnsi="Browallia New" w:cs="Browallia New"/>
              </w:rPr>
              <w:t>)</w:t>
            </w:r>
          </w:p>
        </w:tc>
        <w:tc>
          <w:tcPr>
            <w:tcW w:w="795" w:type="dxa"/>
            <w:shd w:val="clear" w:color="auto" w:fill="FAFAFA"/>
            <w:vAlign w:val="bottom"/>
          </w:tcPr>
          <w:p w14:paraId="2CEB77DB" w14:textId="05FC152A"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2</w:t>
            </w:r>
            <w:r>
              <w:rPr>
                <w:rFonts w:ascii="Browallia New" w:hAnsi="Browallia New" w:cs="Browallia New"/>
              </w:rPr>
              <w:t>,</w:t>
            </w:r>
            <w:r w:rsidR="00E416BF" w:rsidRPr="00E416BF">
              <w:rPr>
                <w:rFonts w:ascii="Browallia New" w:hAnsi="Browallia New" w:cs="Browallia New"/>
              </w:rPr>
              <w:t>071</w:t>
            </w:r>
            <w:r>
              <w:rPr>
                <w:rFonts w:ascii="Browallia New" w:hAnsi="Browallia New" w:cs="Browallia New"/>
              </w:rPr>
              <w:t>)</w:t>
            </w:r>
          </w:p>
        </w:tc>
        <w:tc>
          <w:tcPr>
            <w:tcW w:w="795" w:type="dxa"/>
            <w:vAlign w:val="bottom"/>
          </w:tcPr>
          <w:p w14:paraId="6061D8AF" w14:textId="3E7D8FDA"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2</w:t>
            </w:r>
            <w:r>
              <w:rPr>
                <w:rFonts w:ascii="Browallia New" w:hAnsi="Browallia New" w:cs="Browallia New"/>
              </w:rPr>
              <w:t>,</w:t>
            </w:r>
            <w:r w:rsidR="00E416BF" w:rsidRPr="00E416BF">
              <w:rPr>
                <w:rFonts w:ascii="Browallia New" w:hAnsi="Browallia New" w:cs="Browallia New"/>
              </w:rPr>
              <w:t>119</w:t>
            </w:r>
            <w:r>
              <w:rPr>
                <w:rFonts w:ascii="Browallia New" w:hAnsi="Browallia New" w:cs="Browallia New"/>
              </w:rPr>
              <w:t>)</w:t>
            </w:r>
          </w:p>
        </w:tc>
        <w:tc>
          <w:tcPr>
            <w:tcW w:w="795" w:type="dxa"/>
            <w:shd w:val="clear" w:color="auto" w:fill="FAFAFA"/>
            <w:vAlign w:val="bottom"/>
          </w:tcPr>
          <w:p w14:paraId="24C2A065" w14:textId="3A539670"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67</w:t>
            </w:r>
            <w:r>
              <w:rPr>
                <w:rFonts w:ascii="Browallia New" w:hAnsi="Browallia New" w:cs="Browallia New"/>
              </w:rPr>
              <w:t>)</w:t>
            </w:r>
          </w:p>
        </w:tc>
        <w:tc>
          <w:tcPr>
            <w:tcW w:w="795" w:type="dxa"/>
            <w:vAlign w:val="bottom"/>
          </w:tcPr>
          <w:p w14:paraId="59900EF8" w14:textId="2E301D28"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88</w:t>
            </w:r>
            <w:r>
              <w:rPr>
                <w:rFonts w:ascii="Browallia New" w:hAnsi="Browallia New" w:cs="Browallia New"/>
              </w:rPr>
              <w:t>)</w:t>
            </w:r>
          </w:p>
        </w:tc>
        <w:tc>
          <w:tcPr>
            <w:tcW w:w="795" w:type="dxa"/>
            <w:shd w:val="clear" w:color="auto" w:fill="FAFAFA"/>
            <w:vAlign w:val="bottom"/>
          </w:tcPr>
          <w:p w14:paraId="069B167D" w14:textId="182CFE03" w:rsidR="00577039" w:rsidRDefault="00577039" w:rsidP="00577039">
            <w:pPr>
              <w:spacing w:line="240" w:lineRule="auto"/>
              <w:ind w:left="-84" w:right="-72"/>
              <w:jc w:val="right"/>
              <w:rPr>
                <w:rFonts w:ascii="Browallia New" w:hAnsi="Browallia New" w:cs="Browallia New"/>
                <w:color w:val="000000"/>
                <w:cs/>
              </w:rPr>
            </w:pPr>
            <w:r>
              <w:rPr>
                <w:rFonts w:ascii="Browallia New" w:hAnsi="Browallia New" w:cs="Browallia New"/>
                <w:color w:val="000000"/>
              </w:rPr>
              <w:t>(</w:t>
            </w:r>
            <w:r w:rsidR="00E416BF" w:rsidRPr="00E416BF">
              <w:rPr>
                <w:rFonts w:ascii="Browallia New" w:hAnsi="Browallia New" w:cs="Browallia New"/>
                <w:color w:val="000000"/>
              </w:rPr>
              <w:t>6</w:t>
            </w:r>
            <w:r>
              <w:rPr>
                <w:rFonts w:ascii="Browallia New" w:hAnsi="Browallia New" w:cs="Browallia New"/>
                <w:color w:val="000000"/>
              </w:rPr>
              <w:t>,</w:t>
            </w:r>
            <w:r w:rsidR="00E416BF" w:rsidRPr="00E416BF">
              <w:rPr>
                <w:rFonts w:ascii="Browallia New" w:hAnsi="Browallia New" w:cs="Browallia New"/>
                <w:color w:val="000000"/>
              </w:rPr>
              <w:t>505</w:t>
            </w:r>
            <w:r>
              <w:rPr>
                <w:rFonts w:ascii="Browallia New" w:hAnsi="Browallia New" w:cs="Browallia New"/>
                <w:color w:val="000000"/>
              </w:rPr>
              <w:t>)</w:t>
            </w:r>
          </w:p>
        </w:tc>
        <w:tc>
          <w:tcPr>
            <w:tcW w:w="795" w:type="dxa"/>
            <w:vAlign w:val="bottom"/>
          </w:tcPr>
          <w:p w14:paraId="06BA7D73" w14:textId="7C291A12" w:rsidR="00577039" w:rsidRDefault="00577039" w:rsidP="00577039">
            <w:pPr>
              <w:spacing w:line="240" w:lineRule="auto"/>
              <w:ind w:left="-84" w:right="-72"/>
              <w:jc w:val="right"/>
              <w:rPr>
                <w:rFonts w:ascii="Browallia New" w:hAnsi="Browallia New" w:cs="Browallia New"/>
                <w:color w:val="000000"/>
                <w:cs/>
              </w:rPr>
            </w:pPr>
            <w:r>
              <w:rPr>
                <w:rFonts w:ascii="Browallia New" w:hAnsi="Browallia New" w:cs="Browallia New"/>
                <w:color w:val="000000"/>
              </w:rPr>
              <w:t>(</w:t>
            </w:r>
            <w:r w:rsidR="00E416BF" w:rsidRPr="00E416BF">
              <w:rPr>
                <w:rFonts w:ascii="Browallia New" w:hAnsi="Browallia New" w:cs="Browallia New"/>
                <w:color w:val="000000"/>
              </w:rPr>
              <w:t>440</w:t>
            </w:r>
            <w:r>
              <w:rPr>
                <w:rFonts w:ascii="Browallia New" w:hAnsi="Browallia New" w:cs="Browallia New"/>
                <w:color w:val="000000"/>
              </w:rPr>
              <w:t>)</w:t>
            </w:r>
          </w:p>
        </w:tc>
        <w:tc>
          <w:tcPr>
            <w:tcW w:w="794" w:type="dxa"/>
            <w:shd w:val="clear" w:color="auto" w:fill="FAFAFA"/>
            <w:vAlign w:val="bottom"/>
          </w:tcPr>
          <w:p w14:paraId="3B6B558E" w14:textId="173BDBEE" w:rsidR="00577039" w:rsidRDefault="00577039" w:rsidP="00577039">
            <w:pPr>
              <w:spacing w:line="240" w:lineRule="auto"/>
              <w:ind w:left="-84" w:right="-72"/>
              <w:jc w:val="right"/>
              <w:rPr>
                <w:rFonts w:ascii="Browallia New" w:hAnsi="Browallia New" w:cs="Browallia New"/>
                <w:color w:val="000000"/>
                <w:cs/>
              </w:rPr>
            </w:pPr>
            <w:r>
              <w:rPr>
                <w:rFonts w:ascii="Browallia New" w:hAnsi="Browallia New" w:cs="Browallia New"/>
                <w:color w:val="000000"/>
              </w:rPr>
              <w:t>(</w:t>
            </w:r>
            <w:r w:rsidR="00E416BF" w:rsidRPr="00E416BF">
              <w:rPr>
                <w:rFonts w:ascii="Browallia New" w:hAnsi="Browallia New" w:cs="Browallia New"/>
                <w:color w:val="000000"/>
              </w:rPr>
              <w:t>3</w:t>
            </w:r>
            <w:r>
              <w:rPr>
                <w:rFonts w:ascii="Browallia New" w:hAnsi="Browallia New" w:cs="Browallia New"/>
                <w:color w:val="000000"/>
              </w:rPr>
              <w:t>,</w:t>
            </w:r>
            <w:r w:rsidR="00E416BF" w:rsidRPr="00E416BF">
              <w:rPr>
                <w:rFonts w:ascii="Browallia New" w:hAnsi="Browallia New" w:cs="Browallia New"/>
                <w:color w:val="000000"/>
              </w:rPr>
              <w:t>113</w:t>
            </w:r>
            <w:r>
              <w:rPr>
                <w:rFonts w:ascii="Browallia New" w:hAnsi="Browallia New" w:cs="Browallia New"/>
                <w:color w:val="000000"/>
              </w:rPr>
              <w:t>)</w:t>
            </w:r>
          </w:p>
        </w:tc>
        <w:tc>
          <w:tcPr>
            <w:tcW w:w="795" w:type="dxa"/>
            <w:vAlign w:val="bottom"/>
          </w:tcPr>
          <w:p w14:paraId="1FBE0BF1" w14:textId="4547389D"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755</w:t>
            </w:r>
            <w:r>
              <w:rPr>
                <w:rFonts w:ascii="Browallia New" w:hAnsi="Browallia New" w:cs="Browallia New"/>
                <w:color w:val="000000"/>
              </w:rPr>
              <w:t>)</w:t>
            </w:r>
          </w:p>
        </w:tc>
        <w:tc>
          <w:tcPr>
            <w:tcW w:w="795" w:type="dxa"/>
            <w:shd w:val="clear" w:color="auto" w:fill="FAFAFA"/>
            <w:vAlign w:val="bottom"/>
          </w:tcPr>
          <w:p w14:paraId="58DCF0D8" w14:textId="17B744BB"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1</w:t>
            </w:r>
            <w:r>
              <w:rPr>
                <w:rFonts w:ascii="Browallia New" w:hAnsi="Browallia New" w:cs="Browallia New"/>
                <w:color w:val="000000"/>
              </w:rPr>
              <w:t>,</w:t>
            </w:r>
            <w:r w:rsidR="00E416BF" w:rsidRPr="00E416BF">
              <w:rPr>
                <w:rFonts w:ascii="Browallia New" w:hAnsi="Browallia New" w:cs="Browallia New"/>
                <w:color w:val="000000"/>
              </w:rPr>
              <w:t>633</w:t>
            </w:r>
            <w:r>
              <w:rPr>
                <w:rFonts w:ascii="Browallia New" w:hAnsi="Browallia New" w:cs="Browallia New"/>
                <w:color w:val="000000"/>
              </w:rPr>
              <w:t>)</w:t>
            </w:r>
          </w:p>
        </w:tc>
        <w:tc>
          <w:tcPr>
            <w:tcW w:w="795" w:type="dxa"/>
            <w:vAlign w:val="bottom"/>
          </w:tcPr>
          <w:p w14:paraId="2F107592" w14:textId="7EDC1DDF" w:rsidR="00577039" w:rsidRDefault="00577039" w:rsidP="00577039">
            <w:pPr>
              <w:spacing w:line="240" w:lineRule="auto"/>
              <w:ind w:left="-84" w:right="-72"/>
              <w:jc w:val="right"/>
              <w:rPr>
                <w:rFonts w:ascii="Browallia New" w:hAnsi="Browallia New" w:cs="Browallia New"/>
                <w:color w:val="000000"/>
                <w:cs/>
              </w:rPr>
            </w:pPr>
            <w:r>
              <w:rPr>
                <w:rFonts w:ascii="Browallia New" w:hAnsi="Browallia New" w:cs="Browallia New"/>
                <w:color w:val="000000"/>
              </w:rPr>
              <w:t>(</w:t>
            </w:r>
            <w:r w:rsidR="00E416BF" w:rsidRPr="00E416BF">
              <w:rPr>
                <w:rFonts w:ascii="Browallia New" w:hAnsi="Browallia New" w:cs="Browallia New"/>
                <w:color w:val="000000"/>
              </w:rPr>
              <w:t>992</w:t>
            </w:r>
            <w:r>
              <w:rPr>
                <w:rFonts w:ascii="Browallia New" w:hAnsi="Browallia New" w:cs="Browallia New"/>
                <w:color w:val="000000"/>
              </w:rPr>
              <w:t>)</w:t>
            </w:r>
          </w:p>
        </w:tc>
        <w:tc>
          <w:tcPr>
            <w:tcW w:w="795" w:type="dxa"/>
            <w:shd w:val="clear" w:color="auto" w:fill="FAFAFA"/>
            <w:vAlign w:val="bottom"/>
          </w:tcPr>
          <w:p w14:paraId="257B397B" w14:textId="1FF29E01" w:rsidR="00577039" w:rsidRDefault="00E416BF" w:rsidP="00577039">
            <w:pPr>
              <w:spacing w:line="240" w:lineRule="auto"/>
              <w:ind w:left="-84" w:right="-72"/>
              <w:jc w:val="right"/>
              <w:rPr>
                <w:rFonts w:ascii="Browallia New" w:hAnsi="Browallia New" w:cs="Browallia New"/>
                <w:color w:val="000000"/>
                <w:cs/>
              </w:rPr>
            </w:pPr>
            <w:r w:rsidRPr="00E416BF">
              <w:rPr>
                <w:rFonts w:ascii="Browallia New" w:hAnsi="Browallia New" w:cs="Browallia New"/>
                <w:color w:val="000000"/>
              </w:rPr>
              <w:t>3</w:t>
            </w:r>
            <w:r w:rsidR="00577039">
              <w:rPr>
                <w:rFonts w:ascii="Browallia New" w:hAnsi="Browallia New" w:cs="Browallia New"/>
                <w:color w:val="000000"/>
              </w:rPr>
              <w:t>,</w:t>
            </w:r>
            <w:r w:rsidRPr="00E416BF">
              <w:rPr>
                <w:rFonts w:ascii="Browallia New" w:hAnsi="Browallia New" w:cs="Browallia New"/>
                <w:color w:val="000000"/>
              </w:rPr>
              <w:t>953</w:t>
            </w:r>
          </w:p>
        </w:tc>
        <w:tc>
          <w:tcPr>
            <w:tcW w:w="795" w:type="dxa"/>
            <w:vAlign w:val="bottom"/>
          </w:tcPr>
          <w:p w14:paraId="0358FC8D" w14:textId="6DE704A1" w:rsidR="00577039" w:rsidRDefault="00E416BF" w:rsidP="00577039">
            <w:pPr>
              <w:spacing w:line="240" w:lineRule="auto"/>
              <w:ind w:left="-84" w:right="-72"/>
              <w:jc w:val="right"/>
              <w:rPr>
                <w:rFonts w:ascii="Browallia New" w:hAnsi="Browallia New" w:cs="Browallia New"/>
                <w:color w:val="000000"/>
                <w:cs/>
              </w:rPr>
            </w:pPr>
            <w:r w:rsidRPr="00E416BF">
              <w:rPr>
                <w:rFonts w:ascii="Browallia New" w:hAnsi="Browallia New" w:cs="Browallia New"/>
                <w:color w:val="000000"/>
              </w:rPr>
              <w:t>695</w:t>
            </w:r>
          </w:p>
        </w:tc>
        <w:tc>
          <w:tcPr>
            <w:tcW w:w="795" w:type="dxa"/>
            <w:shd w:val="clear" w:color="auto" w:fill="FAFAFA"/>
            <w:vAlign w:val="bottom"/>
          </w:tcPr>
          <w:p w14:paraId="07DD7109" w14:textId="645D449F" w:rsidR="00577039" w:rsidRDefault="00577039" w:rsidP="00577039">
            <w:pPr>
              <w:spacing w:line="240" w:lineRule="auto"/>
              <w:ind w:left="-84" w:right="-72"/>
              <w:jc w:val="right"/>
              <w:rPr>
                <w:rFonts w:ascii="Browallia New" w:hAnsi="Browallia New" w:cs="Browallia New"/>
                <w:color w:val="000000"/>
                <w:cs/>
                <w:lang w:val="en-US"/>
              </w:rPr>
            </w:pPr>
            <w:r>
              <w:rPr>
                <w:rFonts w:ascii="Browallia New" w:hAnsi="Browallia New" w:cs="Browallia New"/>
                <w:color w:val="000000"/>
                <w:lang w:val="en-US"/>
              </w:rPr>
              <w:t>(</w:t>
            </w:r>
            <w:r w:rsidR="00E416BF" w:rsidRPr="00E416BF">
              <w:rPr>
                <w:rFonts w:ascii="Browallia New" w:hAnsi="Browallia New" w:cs="Browallia New"/>
                <w:color w:val="000000"/>
              </w:rPr>
              <w:t>12</w:t>
            </w:r>
            <w:r>
              <w:rPr>
                <w:rFonts w:ascii="Browallia New" w:hAnsi="Browallia New" w:cs="Browallia New"/>
                <w:color w:val="000000"/>
                <w:lang w:val="en-US"/>
              </w:rPr>
              <w:t>,</w:t>
            </w:r>
            <w:r w:rsidR="00E416BF" w:rsidRPr="00E416BF">
              <w:rPr>
                <w:rFonts w:ascii="Browallia New" w:hAnsi="Browallia New" w:cs="Browallia New"/>
                <w:color w:val="000000"/>
              </w:rPr>
              <w:t>164</w:t>
            </w:r>
            <w:r>
              <w:rPr>
                <w:rFonts w:ascii="Browallia New" w:hAnsi="Browallia New" w:cs="Browallia New"/>
                <w:color w:val="000000"/>
                <w:lang w:val="en-US"/>
              </w:rPr>
              <w:t>)</w:t>
            </w:r>
          </w:p>
        </w:tc>
        <w:tc>
          <w:tcPr>
            <w:tcW w:w="795" w:type="dxa"/>
            <w:vAlign w:val="bottom"/>
          </w:tcPr>
          <w:p w14:paraId="55462881" w14:textId="281C77BB"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8</w:t>
            </w:r>
            <w:r>
              <w:rPr>
                <w:rFonts w:ascii="Browallia New" w:hAnsi="Browallia New" w:cs="Browallia New"/>
              </w:rPr>
              <w:t>,</w:t>
            </w:r>
            <w:r w:rsidR="00E416BF" w:rsidRPr="00E416BF">
              <w:rPr>
                <w:rFonts w:ascii="Browallia New" w:hAnsi="Browallia New" w:cs="Browallia New"/>
              </w:rPr>
              <w:t>000</w:t>
            </w:r>
            <w:r>
              <w:rPr>
                <w:rFonts w:ascii="Browallia New" w:hAnsi="Browallia New" w:cs="Browallia New"/>
              </w:rPr>
              <w:t>)</w:t>
            </w:r>
          </w:p>
        </w:tc>
      </w:tr>
      <w:tr w:rsidR="00577039" w14:paraId="31CF5320" w14:textId="77777777" w:rsidTr="001D33C6">
        <w:tblPrEx>
          <w:tblLook w:val="04A0" w:firstRow="1" w:lastRow="0" w:firstColumn="1" w:lastColumn="0" w:noHBand="0" w:noVBand="1"/>
        </w:tblPrEx>
        <w:trPr>
          <w:trHeight w:val="53"/>
        </w:trPr>
        <w:tc>
          <w:tcPr>
            <w:tcW w:w="2822" w:type="dxa"/>
            <w:hideMark/>
          </w:tcPr>
          <w:p w14:paraId="5791434C" w14:textId="77777777" w:rsidR="00577039" w:rsidRDefault="00577039" w:rsidP="00577039">
            <w:pPr>
              <w:widowControl w:val="0"/>
              <w:spacing w:line="240" w:lineRule="auto"/>
              <w:ind w:left="-105"/>
              <w:rPr>
                <w:rFonts w:ascii="Browallia New" w:hAnsi="Browallia New" w:cs="Browallia New"/>
              </w:rPr>
            </w:pPr>
            <w:r>
              <w:rPr>
                <w:rFonts w:ascii="Browallia New" w:hAnsi="Browallia New" w:cs="Browallia New"/>
                <w:cs/>
              </w:rPr>
              <w:t xml:space="preserve">ส่วนแบ่งกำไร </w:t>
            </w:r>
            <w:r>
              <w:rPr>
                <w:rFonts w:ascii="Browallia New" w:hAnsi="Browallia New" w:cs="Browallia New"/>
              </w:rPr>
              <w:t>(</w:t>
            </w:r>
            <w:r>
              <w:rPr>
                <w:rFonts w:ascii="Browallia New" w:hAnsi="Browallia New" w:cs="Browallia New"/>
                <w:cs/>
              </w:rPr>
              <w:t>ขาดทุน</w:t>
            </w:r>
            <w:r>
              <w:rPr>
                <w:rFonts w:ascii="Browallia New" w:hAnsi="Browallia New" w:cs="Browallia New"/>
              </w:rPr>
              <w:t xml:space="preserve">) </w:t>
            </w:r>
            <w:r>
              <w:rPr>
                <w:rFonts w:ascii="Browallia New" w:hAnsi="Browallia New" w:cs="Browallia New"/>
                <w:cs/>
              </w:rPr>
              <w:t>จากเงินลงทุน</w:t>
            </w:r>
          </w:p>
        </w:tc>
        <w:tc>
          <w:tcPr>
            <w:tcW w:w="794" w:type="dxa"/>
            <w:shd w:val="clear" w:color="auto" w:fill="FAFAFA"/>
            <w:vAlign w:val="bottom"/>
          </w:tcPr>
          <w:p w14:paraId="7ACFAC6C"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0C16A812" w14:textId="77777777" w:rsidR="00577039" w:rsidRDefault="00577039" w:rsidP="00577039">
            <w:pPr>
              <w:spacing w:line="240" w:lineRule="auto"/>
              <w:ind w:left="-84" w:right="-72"/>
              <w:jc w:val="right"/>
              <w:rPr>
                <w:rFonts w:ascii="Browallia New" w:hAnsi="Browallia New" w:cs="Browallia New"/>
              </w:rPr>
            </w:pPr>
          </w:p>
        </w:tc>
        <w:tc>
          <w:tcPr>
            <w:tcW w:w="795" w:type="dxa"/>
            <w:shd w:val="clear" w:color="auto" w:fill="FAFAFA"/>
            <w:vAlign w:val="bottom"/>
          </w:tcPr>
          <w:p w14:paraId="5C3A5F54" w14:textId="77777777" w:rsidR="00577039" w:rsidRDefault="00577039" w:rsidP="00577039">
            <w:pPr>
              <w:spacing w:line="240" w:lineRule="auto"/>
              <w:ind w:left="-84" w:right="-72"/>
              <w:jc w:val="right"/>
              <w:rPr>
                <w:rFonts w:ascii="Browallia New" w:hAnsi="Browallia New" w:cs="Browallia New"/>
              </w:rPr>
            </w:pPr>
          </w:p>
        </w:tc>
        <w:tc>
          <w:tcPr>
            <w:tcW w:w="795" w:type="dxa"/>
            <w:vAlign w:val="bottom"/>
          </w:tcPr>
          <w:p w14:paraId="4667FA79" w14:textId="77777777" w:rsidR="00577039" w:rsidRDefault="00577039" w:rsidP="00577039">
            <w:pPr>
              <w:spacing w:line="240" w:lineRule="auto"/>
              <w:ind w:left="-84" w:right="-72"/>
              <w:jc w:val="right"/>
              <w:rPr>
                <w:rFonts w:ascii="Browallia New" w:hAnsi="Browallia New" w:cs="Browallia New"/>
              </w:rPr>
            </w:pPr>
          </w:p>
        </w:tc>
        <w:tc>
          <w:tcPr>
            <w:tcW w:w="795" w:type="dxa"/>
            <w:shd w:val="clear" w:color="auto" w:fill="FAFAFA"/>
            <w:vAlign w:val="bottom"/>
          </w:tcPr>
          <w:p w14:paraId="1E00CF72" w14:textId="77777777" w:rsidR="00577039" w:rsidRDefault="00577039" w:rsidP="00577039">
            <w:pPr>
              <w:spacing w:line="240" w:lineRule="auto"/>
              <w:ind w:left="-84" w:right="-72"/>
              <w:jc w:val="right"/>
              <w:rPr>
                <w:rFonts w:ascii="Browallia New" w:hAnsi="Browallia New" w:cs="Browallia New"/>
              </w:rPr>
            </w:pPr>
          </w:p>
        </w:tc>
        <w:tc>
          <w:tcPr>
            <w:tcW w:w="795" w:type="dxa"/>
            <w:vAlign w:val="bottom"/>
          </w:tcPr>
          <w:p w14:paraId="202319F0"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7DA6D7A3"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vAlign w:val="bottom"/>
          </w:tcPr>
          <w:p w14:paraId="04AB850D" w14:textId="77777777" w:rsidR="00577039" w:rsidRDefault="00577039" w:rsidP="00577039">
            <w:pPr>
              <w:spacing w:line="240" w:lineRule="auto"/>
              <w:ind w:left="-84" w:right="-72"/>
              <w:jc w:val="right"/>
              <w:rPr>
                <w:rFonts w:ascii="Browallia New" w:hAnsi="Browallia New" w:cs="Browallia New"/>
                <w:color w:val="000000"/>
                <w:cs/>
              </w:rPr>
            </w:pPr>
          </w:p>
        </w:tc>
        <w:tc>
          <w:tcPr>
            <w:tcW w:w="794" w:type="dxa"/>
            <w:shd w:val="clear" w:color="auto" w:fill="FAFAFA"/>
            <w:vAlign w:val="bottom"/>
          </w:tcPr>
          <w:p w14:paraId="431BE883"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vAlign w:val="bottom"/>
          </w:tcPr>
          <w:p w14:paraId="20B3CA8D"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shd w:val="clear" w:color="auto" w:fill="FAFAFA"/>
            <w:vAlign w:val="bottom"/>
          </w:tcPr>
          <w:p w14:paraId="2C6E3859"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vAlign w:val="bottom"/>
          </w:tcPr>
          <w:p w14:paraId="1B747FDB" w14:textId="77777777" w:rsidR="00577039" w:rsidRDefault="00577039" w:rsidP="00577039">
            <w:pPr>
              <w:spacing w:line="240" w:lineRule="auto"/>
              <w:ind w:left="-84" w:right="-72"/>
              <w:jc w:val="right"/>
              <w:rPr>
                <w:rFonts w:ascii="Browallia New" w:hAnsi="Browallia New" w:cs="Browallia New"/>
                <w:color w:val="000000"/>
                <w:cs/>
              </w:rPr>
            </w:pPr>
          </w:p>
        </w:tc>
        <w:tc>
          <w:tcPr>
            <w:tcW w:w="795" w:type="dxa"/>
            <w:shd w:val="clear" w:color="auto" w:fill="FAFAFA"/>
            <w:vAlign w:val="bottom"/>
          </w:tcPr>
          <w:p w14:paraId="5F59C003"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vAlign w:val="bottom"/>
          </w:tcPr>
          <w:p w14:paraId="1128098F" w14:textId="77777777" w:rsidR="00577039" w:rsidRDefault="00577039" w:rsidP="00577039">
            <w:pPr>
              <w:spacing w:line="240" w:lineRule="auto"/>
              <w:ind w:left="-84" w:right="-72"/>
              <w:jc w:val="right"/>
              <w:rPr>
                <w:rFonts w:ascii="Browallia New" w:hAnsi="Browallia New" w:cs="Browallia New"/>
                <w:color w:val="000000"/>
              </w:rPr>
            </w:pPr>
          </w:p>
        </w:tc>
        <w:tc>
          <w:tcPr>
            <w:tcW w:w="795" w:type="dxa"/>
            <w:shd w:val="clear" w:color="auto" w:fill="FAFAFA"/>
            <w:vAlign w:val="bottom"/>
          </w:tcPr>
          <w:p w14:paraId="48037DF4" w14:textId="4CBAA298" w:rsidR="00577039" w:rsidRDefault="00577039" w:rsidP="00577039">
            <w:pPr>
              <w:spacing w:line="240" w:lineRule="auto"/>
              <w:ind w:left="-84" w:right="-72"/>
              <w:jc w:val="right"/>
              <w:rPr>
                <w:rFonts w:ascii="Browallia New" w:hAnsi="Browallia New" w:cs="Browallia New"/>
                <w:color w:val="000000"/>
                <w:lang w:val="en-US"/>
              </w:rPr>
            </w:pPr>
          </w:p>
        </w:tc>
        <w:tc>
          <w:tcPr>
            <w:tcW w:w="795" w:type="dxa"/>
            <w:vAlign w:val="bottom"/>
          </w:tcPr>
          <w:p w14:paraId="4903CCA9" w14:textId="2EFC6C73" w:rsidR="00577039" w:rsidRDefault="00577039" w:rsidP="00577039">
            <w:pPr>
              <w:spacing w:line="240" w:lineRule="auto"/>
              <w:ind w:left="-84" w:right="-72"/>
              <w:jc w:val="right"/>
              <w:rPr>
                <w:rFonts w:ascii="Browallia New" w:hAnsi="Browallia New" w:cs="Browallia New"/>
                <w:color w:val="000000"/>
                <w:cs/>
                <w:lang w:val="en-US"/>
              </w:rPr>
            </w:pPr>
          </w:p>
        </w:tc>
      </w:tr>
      <w:tr w:rsidR="00577039" w14:paraId="29BA6293" w14:textId="77777777" w:rsidTr="00F0518F">
        <w:tblPrEx>
          <w:tblLook w:val="04A0" w:firstRow="1" w:lastRow="0" w:firstColumn="1" w:lastColumn="0" w:noHBand="0" w:noVBand="1"/>
        </w:tblPrEx>
        <w:trPr>
          <w:trHeight w:val="53"/>
        </w:trPr>
        <w:tc>
          <w:tcPr>
            <w:tcW w:w="2822" w:type="dxa"/>
            <w:hideMark/>
          </w:tcPr>
          <w:p w14:paraId="79B4C365" w14:textId="77777777" w:rsidR="00577039" w:rsidRDefault="00577039" w:rsidP="00577039">
            <w:pPr>
              <w:widowControl w:val="0"/>
              <w:spacing w:line="240" w:lineRule="auto"/>
              <w:ind w:left="-105"/>
              <w:rPr>
                <w:rFonts w:ascii="Browallia New" w:hAnsi="Browallia New" w:cs="Browallia New"/>
              </w:rPr>
            </w:pPr>
            <w:r>
              <w:rPr>
                <w:rFonts w:ascii="Browallia New" w:hAnsi="Browallia New" w:cs="Browallia New"/>
                <w:cs/>
              </w:rPr>
              <w:t xml:space="preserve">   ในบริษัทร่วมและการร่วมค้า สุทธิ</w:t>
            </w:r>
          </w:p>
        </w:tc>
        <w:tc>
          <w:tcPr>
            <w:tcW w:w="794" w:type="dxa"/>
            <w:shd w:val="clear" w:color="auto" w:fill="FAFAFA"/>
            <w:vAlign w:val="bottom"/>
          </w:tcPr>
          <w:p w14:paraId="26B8F28D" w14:textId="62EADAF6"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p>
        </w:tc>
        <w:tc>
          <w:tcPr>
            <w:tcW w:w="795" w:type="dxa"/>
            <w:vAlign w:val="bottom"/>
          </w:tcPr>
          <w:p w14:paraId="203DE49D" w14:textId="66DEEFF3" w:rsidR="00577039" w:rsidRDefault="00577039" w:rsidP="00577039">
            <w:pPr>
              <w:spacing w:line="240" w:lineRule="auto"/>
              <w:ind w:left="-84" w:right="-72"/>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01782944" w14:textId="549164D8"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12</w:t>
            </w:r>
          </w:p>
        </w:tc>
        <w:tc>
          <w:tcPr>
            <w:tcW w:w="795" w:type="dxa"/>
            <w:vAlign w:val="bottom"/>
          </w:tcPr>
          <w:p w14:paraId="79D3BB17" w14:textId="1E2A8396"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7</w:t>
            </w:r>
          </w:p>
        </w:tc>
        <w:tc>
          <w:tcPr>
            <w:tcW w:w="795" w:type="dxa"/>
            <w:shd w:val="clear" w:color="auto" w:fill="FAFAFA"/>
            <w:vAlign w:val="bottom"/>
          </w:tcPr>
          <w:p w14:paraId="4ABD53B2" w14:textId="2AB655FE" w:rsidR="00577039" w:rsidRDefault="00577039" w:rsidP="00577039">
            <w:pPr>
              <w:spacing w:line="240" w:lineRule="auto"/>
              <w:ind w:left="-84" w:right="-72"/>
              <w:jc w:val="right"/>
              <w:rPr>
                <w:rFonts w:ascii="Browallia New" w:hAnsi="Browallia New" w:cs="Browallia New"/>
              </w:rPr>
            </w:pPr>
            <w:r>
              <w:rPr>
                <w:rFonts w:ascii="Browallia New" w:hAnsi="Browallia New" w:cs="Browallia New"/>
              </w:rPr>
              <w:t>-</w:t>
            </w:r>
          </w:p>
        </w:tc>
        <w:tc>
          <w:tcPr>
            <w:tcW w:w="795" w:type="dxa"/>
            <w:vAlign w:val="bottom"/>
          </w:tcPr>
          <w:p w14:paraId="5C40C015" w14:textId="7C54EB81"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p>
        </w:tc>
        <w:tc>
          <w:tcPr>
            <w:tcW w:w="795" w:type="dxa"/>
            <w:shd w:val="clear" w:color="auto" w:fill="FAFAFA"/>
            <w:vAlign w:val="bottom"/>
          </w:tcPr>
          <w:p w14:paraId="3B15DF77" w14:textId="51EAF6C9" w:rsidR="00577039"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108</w:t>
            </w:r>
          </w:p>
        </w:tc>
        <w:tc>
          <w:tcPr>
            <w:tcW w:w="795" w:type="dxa"/>
            <w:vAlign w:val="bottom"/>
          </w:tcPr>
          <w:p w14:paraId="512A990B" w14:textId="4A3F2F93" w:rsidR="00577039" w:rsidRDefault="00577039" w:rsidP="00577039">
            <w:pPr>
              <w:spacing w:line="240" w:lineRule="auto"/>
              <w:ind w:left="-84" w:right="-72"/>
              <w:jc w:val="right"/>
              <w:rPr>
                <w:rFonts w:ascii="Browallia New" w:hAnsi="Browallia New" w:cs="Browallia New"/>
                <w:color w:val="000000"/>
                <w:cs/>
              </w:rPr>
            </w:pPr>
            <w:r>
              <w:rPr>
                <w:rFonts w:ascii="Browallia New" w:hAnsi="Browallia New" w:cs="Browallia New"/>
                <w:color w:val="000000"/>
              </w:rPr>
              <w:t>(</w:t>
            </w:r>
            <w:r w:rsidR="00E416BF" w:rsidRPr="00E416BF">
              <w:rPr>
                <w:rFonts w:ascii="Browallia New" w:hAnsi="Browallia New" w:cs="Browallia New"/>
                <w:color w:val="000000"/>
              </w:rPr>
              <w:t>39</w:t>
            </w:r>
            <w:r>
              <w:rPr>
                <w:rFonts w:ascii="Browallia New" w:hAnsi="Browallia New" w:cs="Browallia New"/>
                <w:color w:val="000000"/>
              </w:rPr>
              <w:t>)</w:t>
            </w:r>
          </w:p>
        </w:tc>
        <w:tc>
          <w:tcPr>
            <w:tcW w:w="794" w:type="dxa"/>
            <w:shd w:val="clear" w:color="auto" w:fill="FAFAFA"/>
            <w:vAlign w:val="bottom"/>
          </w:tcPr>
          <w:p w14:paraId="6A3E1967" w14:textId="4A183ABC"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3</w:t>
            </w:r>
            <w:r>
              <w:rPr>
                <w:rFonts w:ascii="Browallia New" w:hAnsi="Browallia New" w:cs="Browallia New"/>
                <w:color w:val="000000"/>
              </w:rPr>
              <w:t>)</w:t>
            </w:r>
          </w:p>
        </w:tc>
        <w:tc>
          <w:tcPr>
            <w:tcW w:w="795" w:type="dxa"/>
            <w:vAlign w:val="bottom"/>
          </w:tcPr>
          <w:p w14:paraId="6B617F86" w14:textId="7F322A97"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r w:rsidR="00E416BF" w:rsidRPr="00E416BF">
              <w:rPr>
                <w:rFonts w:ascii="Browallia New" w:hAnsi="Browallia New" w:cs="Browallia New"/>
                <w:color w:val="000000"/>
              </w:rPr>
              <w:t>17</w:t>
            </w:r>
            <w:r>
              <w:rPr>
                <w:rFonts w:ascii="Browallia New" w:hAnsi="Browallia New" w:cs="Browallia New"/>
                <w:color w:val="000000"/>
              </w:rPr>
              <w:t>)</w:t>
            </w:r>
          </w:p>
        </w:tc>
        <w:tc>
          <w:tcPr>
            <w:tcW w:w="795" w:type="dxa"/>
            <w:shd w:val="clear" w:color="auto" w:fill="FAFAFA"/>
            <w:vAlign w:val="bottom"/>
          </w:tcPr>
          <w:p w14:paraId="1666223B" w14:textId="25996A28" w:rsidR="00577039"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39</w:t>
            </w:r>
          </w:p>
        </w:tc>
        <w:tc>
          <w:tcPr>
            <w:tcW w:w="795" w:type="dxa"/>
            <w:vAlign w:val="bottom"/>
          </w:tcPr>
          <w:p w14:paraId="673BF04C" w14:textId="30C98408" w:rsidR="00577039" w:rsidRDefault="00E416BF" w:rsidP="00577039">
            <w:pPr>
              <w:spacing w:line="240" w:lineRule="auto"/>
              <w:ind w:left="-84" w:right="-72"/>
              <w:jc w:val="right"/>
              <w:rPr>
                <w:rFonts w:ascii="Browallia New" w:hAnsi="Browallia New" w:cs="Browallia New"/>
                <w:color w:val="000000"/>
                <w:cs/>
              </w:rPr>
            </w:pPr>
            <w:r w:rsidRPr="00E416BF">
              <w:rPr>
                <w:rFonts w:ascii="Browallia New" w:hAnsi="Browallia New" w:cs="Browallia New"/>
                <w:color w:val="000000"/>
              </w:rPr>
              <w:t>58</w:t>
            </w:r>
          </w:p>
        </w:tc>
        <w:tc>
          <w:tcPr>
            <w:tcW w:w="795" w:type="dxa"/>
            <w:shd w:val="clear" w:color="auto" w:fill="FAFAFA"/>
            <w:vAlign w:val="bottom"/>
          </w:tcPr>
          <w:p w14:paraId="017E7CAA" w14:textId="280C4C3A"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6C812C32" w14:textId="0CEF6433" w:rsidR="00577039" w:rsidRDefault="00577039" w:rsidP="00577039">
            <w:pPr>
              <w:spacing w:line="240" w:lineRule="auto"/>
              <w:ind w:left="-84" w:right="-72"/>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32895AF9" w14:textId="50C37DE3" w:rsidR="00577039" w:rsidRDefault="00E416BF" w:rsidP="00577039">
            <w:pPr>
              <w:spacing w:line="240" w:lineRule="auto"/>
              <w:ind w:left="-84" w:right="-72"/>
              <w:jc w:val="right"/>
              <w:rPr>
                <w:rFonts w:ascii="Browallia New" w:hAnsi="Browallia New" w:cs="Browallia New"/>
                <w:color w:val="000000"/>
                <w:lang w:val="en-US"/>
              </w:rPr>
            </w:pPr>
            <w:r w:rsidRPr="00E416BF">
              <w:rPr>
                <w:rFonts w:ascii="Browallia New" w:hAnsi="Browallia New" w:cs="Browallia New"/>
                <w:color w:val="000000"/>
              </w:rPr>
              <w:t>156</w:t>
            </w:r>
          </w:p>
        </w:tc>
        <w:tc>
          <w:tcPr>
            <w:tcW w:w="795" w:type="dxa"/>
            <w:vAlign w:val="bottom"/>
          </w:tcPr>
          <w:p w14:paraId="5A73DB8C" w14:textId="177B3112" w:rsidR="00577039" w:rsidRDefault="00E416BF" w:rsidP="00577039">
            <w:pPr>
              <w:spacing w:line="240" w:lineRule="auto"/>
              <w:ind w:left="-84" w:right="-72"/>
              <w:jc w:val="right"/>
              <w:rPr>
                <w:rFonts w:ascii="Browallia New" w:hAnsi="Browallia New" w:cs="Browallia New"/>
                <w:color w:val="000000"/>
                <w:cs/>
                <w:lang w:val="en-US"/>
              </w:rPr>
            </w:pPr>
            <w:r w:rsidRPr="00E416BF">
              <w:rPr>
                <w:rFonts w:ascii="Browallia New" w:hAnsi="Browallia New" w:cs="Browallia New"/>
                <w:color w:val="000000"/>
              </w:rPr>
              <w:t>9</w:t>
            </w:r>
          </w:p>
        </w:tc>
      </w:tr>
      <w:tr w:rsidR="00577039" w14:paraId="4C27F42D" w14:textId="77777777" w:rsidTr="00F0518F">
        <w:tblPrEx>
          <w:tblLook w:val="04A0" w:firstRow="1" w:lastRow="0" w:firstColumn="1" w:lastColumn="0" w:noHBand="0" w:noVBand="1"/>
        </w:tblPrEx>
        <w:trPr>
          <w:trHeight w:val="43"/>
        </w:trPr>
        <w:tc>
          <w:tcPr>
            <w:tcW w:w="2822" w:type="dxa"/>
            <w:hideMark/>
          </w:tcPr>
          <w:p w14:paraId="6E647DA3" w14:textId="77777777" w:rsidR="00577039" w:rsidRDefault="00577039" w:rsidP="00577039">
            <w:pPr>
              <w:widowControl w:val="0"/>
              <w:spacing w:line="240" w:lineRule="auto"/>
              <w:ind w:left="-105"/>
              <w:rPr>
                <w:rFonts w:ascii="Browallia New" w:hAnsi="Browallia New" w:cs="Browallia New"/>
                <w:lang w:val="en-US"/>
              </w:rPr>
            </w:pPr>
            <w:r>
              <w:rPr>
                <w:rFonts w:ascii="Browallia New" w:hAnsi="Browallia New" w:cs="Browallia New"/>
                <w:cs/>
              </w:rPr>
              <w:t>กำไร</w:t>
            </w:r>
            <w:r>
              <w:rPr>
                <w:rFonts w:ascii="Browallia New" w:hAnsi="Browallia New" w:cs="Browallia New"/>
              </w:rPr>
              <w:t xml:space="preserve"> (</w:t>
            </w:r>
            <w:r>
              <w:rPr>
                <w:rFonts w:ascii="Browallia New" w:hAnsi="Browallia New" w:cs="Browallia New"/>
                <w:cs/>
              </w:rPr>
              <w:t>ขาดทุน</w:t>
            </w:r>
            <w:r>
              <w:rPr>
                <w:rFonts w:ascii="Browallia New" w:hAnsi="Browallia New" w:cs="Browallia New"/>
              </w:rPr>
              <w:t xml:space="preserve">) </w:t>
            </w:r>
            <w:r>
              <w:rPr>
                <w:rFonts w:ascii="Browallia New" w:hAnsi="Browallia New" w:cs="Browallia New"/>
                <w:cs/>
              </w:rPr>
              <w:t>ก่อนภาษีเงินได้</w:t>
            </w:r>
          </w:p>
        </w:tc>
        <w:tc>
          <w:tcPr>
            <w:tcW w:w="794" w:type="dxa"/>
            <w:tcBorders>
              <w:top w:val="single" w:sz="4" w:space="0" w:color="auto"/>
              <w:left w:val="nil"/>
              <w:bottom w:val="nil"/>
              <w:right w:val="nil"/>
            </w:tcBorders>
            <w:shd w:val="clear" w:color="auto" w:fill="FAFAFA"/>
            <w:vAlign w:val="bottom"/>
          </w:tcPr>
          <w:p w14:paraId="2034C70F" w14:textId="086754AB"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121</w:t>
            </w:r>
            <w:r>
              <w:rPr>
                <w:rFonts w:ascii="Browallia New" w:hAnsi="Browallia New" w:cs="Browallia New"/>
              </w:rPr>
              <w:t>)</w:t>
            </w:r>
          </w:p>
        </w:tc>
        <w:tc>
          <w:tcPr>
            <w:tcW w:w="795" w:type="dxa"/>
            <w:tcBorders>
              <w:top w:val="single" w:sz="4" w:space="0" w:color="auto"/>
              <w:left w:val="nil"/>
              <w:bottom w:val="nil"/>
              <w:right w:val="nil"/>
            </w:tcBorders>
            <w:vAlign w:val="bottom"/>
          </w:tcPr>
          <w:p w14:paraId="23C55335" w14:textId="729BAE57"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4</w:t>
            </w:r>
            <w:r>
              <w:rPr>
                <w:rFonts w:ascii="Browallia New" w:hAnsi="Browallia New" w:cs="Browallia New"/>
              </w:rPr>
              <w:t>)</w:t>
            </w:r>
          </w:p>
        </w:tc>
        <w:tc>
          <w:tcPr>
            <w:tcW w:w="795" w:type="dxa"/>
            <w:tcBorders>
              <w:top w:val="single" w:sz="4" w:space="0" w:color="auto"/>
              <w:left w:val="nil"/>
              <w:bottom w:val="nil"/>
              <w:right w:val="nil"/>
            </w:tcBorders>
            <w:shd w:val="clear" w:color="auto" w:fill="FAFAFA"/>
            <w:vAlign w:val="bottom"/>
          </w:tcPr>
          <w:p w14:paraId="6415DA0A" w14:textId="2E19CAD0"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619</w:t>
            </w:r>
          </w:p>
        </w:tc>
        <w:tc>
          <w:tcPr>
            <w:tcW w:w="795" w:type="dxa"/>
            <w:tcBorders>
              <w:top w:val="single" w:sz="4" w:space="0" w:color="auto"/>
              <w:left w:val="nil"/>
              <w:bottom w:val="nil"/>
              <w:right w:val="nil"/>
            </w:tcBorders>
            <w:vAlign w:val="bottom"/>
          </w:tcPr>
          <w:p w14:paraId="355A9DE8" w14:textId="7C855CA0"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3</w:t>
            </w:r>
            <w:r w:rsidR="00577039">
              <w:rPr>
                <w:rFonts w:ascii="Browallia New" w:hAnsi="Browallia New" w:cs="Browallia New"/>
              </w:rPr>
              <w:t>,</w:t>
            </w:r>
            <w:r w:rsidRPr="00E416BF">
              <w:rPr>
                <w:rFonts w:ascii="Browallia New" w:hAnsi="Browallia New" w:cs="Browallia New"/>
              </w:rPr>
              <w:t>371</w:t>
            </w:r>
          </w:p>
        </w:tc>
        <w:tc>
          <w:tcPr>
            <w:tcW w:w="795" w:type="dxa"/>
            <w:tcBorders>
              <w:top w:val="single" w:sz="4" w:space="0" w:color="auto"/>
              <w:left w:val="nil"/>
              <w:bottom w:val="nil"/>
              <w:right w:val="nil"/>
            </w:tcBorders>
            <w:shd w:val="clear" w:color="auto" w:fill="FAFAFA"/>
            <w:vAlign w:val="bottom"/>
          </w:tcPr>
          <w:p w14:paraId="706892D0" w14:textId="7168580F"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19</w:t>
            </w:r>
          </w:p>
        </w:tc>
        <w:tc>
          <w:tcPr>
            <w:tcW w:w="795" w:type="dxa"/>
            <w:tcBorders>
              <w:top w:val="single" w:sz="4" w:space="0" w:color="auto"/>
              <w:left w:val="nil"/>
              <w:bottom w:val="nil"/>
              <w:right w:val="nil"/>
            </w:tcBorders>
            <w:vAlign w:val="bottom"/>
          </w:tcPr>
          <w:p w14:paraId="76D524FA" w14:textId="39893798"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2</w:t>
            </w:r>
          </w:p>
        </w:tc>
        <w:tc>
          <w:tcPr>
            <w:tcW w:w="795" w:type="dxa"/>
            <w:tcBorders>
              <w:top w:val="single" w:sz="4" w:space="0" w:color="auto"/>
              <w:left w:val="nil"/>
              <w:bottom w:val="nil"/>
              <w:right w:val="nil"/>
            </w:tcBorders>
            <w:shd w:val="clear" w:color="auto" w:fill="FAFAFA"/>
            <w:vAlign w:val="bottom"/>
          </w:tcPr>
          <w:p w14:paraId="69F88EEB" w14:textId="18331E85" w:rsidR="00577039" w:rsidRDefault="00E416BF" w:rsidP="00577039">
            <w:pPr>
              <w:spacing w:line="240" w:lineRule="auto"/>
              <w:ind w:left="-84" w:right="-72"/>
              <w:jc w:val="right"/>
              <w:rPr>
                <w:rFonts w:ascii="Browallia New" w:hAnsi="Browallia New" w:cs="Browallia New"/>
                <w:color w:val="000000"/>
                <w:lang w:val="en-US"/>
              </w:rPr>
            </w:pPr>
            <w:r w:rsidRPr="00E416BF">
              <w:rPr>
                <w:rFonts w:ascii="Browallia New" w:hAnsi="Browallia New" w:cs="Browallia New"/>
                <w:color w:val="000000"/>
              </w:rPr>
              <w:t>1</w:t>
            </w:r>
            <w:r w:rsidR="00577039">
              <w:rPr>
                <w:rFonts w:ascii="Browallia New" w:hAnsi="Browallia New" w:cs="Browallia New"/>
                <w:color w:val="000000"/>
                <w:lang w:val="en-US"/>
              </w:rPr>
              <w:t>,</w:t>
            </w:r>
            <w:r w:rsidRPr="00E416BF">
              <w:rPr>
                <w:rFonts w:ascii="Browallia New" w:hAnsi="Browallia New" w:cs="Browallia New"/>
                <w:color w:val="000000"/>
              </w:rPr>
              <w:t>103</w:t>
            </w:r>
          </w:p>
        </w:tc>
        <w:tc>
          <w:tcPr>
            <w:tcW w:w="795" w:type="dxa"/>
            <w:tcBorders>
              <w:top w:val="single" w:sz="4" w:space="0" w:color="auto"/>
              <w:left w:val="nil"/>
              <w:bottom w:val="nil"/>
              <w:right w:val="nil"/>
            </w:tcBorders>
            <w:vAlign w:val="bottom"/>
          </w:tcPr>
          <w:p w14:paraId="7F8FB033" w14:textId="4047A214" w:rsidR="00577039" w:rsidRDefault="00577039" w:rsidP="00577039">
            <w:pPr>
              <w:spacing w:line="240" w:lineRule="auto"/>
              <w:ind w:left="-84" w:right="-72"/>
              <w:jc w:val="right"/>
              <w:rPr>
                <w:rFonts w:ascii="Browallia New" w:hAnsi="Browallia New" w:cs="Browallia New"/>
                <w:color w:val="000000"/>
                <w:lang w:val="en-US"/>
              </w:rPr>
            </w:pPr>
            <w:r>
              <w:rPr>
                <w:rFonts w:ascii="Browallia New" w:hAnsi="Browallia New" w:cs="Browallia New"/>
                <w:color w:val="000000"/>
                <w:lang w:val="en-US"/>
              </w:rPr>
              <w:t>(</w:t>
            </w:r>
            <w:r w:rsidR="00E416BF" w:rsidRPr="00E416BF">
              <w:rPr>
                <w:rFonts w:ascii="Browallia New" w:hAnsi="Browallia New" w:cs="Browallia New"/>
                <w:color w:val="000000"/>
              </w:rPr>
              <w:t>306</w:t>
            </w:r>
            <w:r>
              <w:rPr>
                <w:rFonts w:ascii="Browallia New" w:hAnsi="Browallia New" w:cs="Browallia New"/>
                <w:color w:val="000000"/>
                <w:lang w:val="en-US"/>
              </w:rPr>
              <w:t>)</w:t>
            </w:r>
          </w:p>
        </w:tc>
        <w:tc>
          <w:tcPr>
            <w:tcW w:w="794" w:type="dxa"/>
            <w:tcBorders>
              <w:top w:val="single" w:sz="4" w:space="0" w:color="auto"/>
              <w:left w:val="nil"/>
              <w:bottom w:val="nil"/>
              <w:right w:val="nil"/>
            </w:tcBorders>
            <w:shd w:val="clear" w:color="auto" w:fill="FAFAFA"/>
            <w:vAlign w:val="bottom"/>
          </w:tcPr>
          <w:p w14:paraId="466784C5" w14:textId="1D7AFE35" w:rsidR="00577039" w:rsidRDefault="00577039" w:rsidP="00577039">
            <w:pPr>
              <w:spacing w:line="240" w:lineRule="auto"/>
              <w:ind w:left="-84" w:right="-72"/>
              <w:jc w:val="right"/>
              <w:rPr>
                <w:rFonts w:ascii="Browallia New" w:hAnsi="Browallia New" w:cs="Browallia New"/>
                <w:color w:val="000000"/>
                <w:lang w:val="en-US"/>
              </w:rPr>
            </w:pPr>
            <w:r>
              <w:rPr>
                <w:rFonts w:ascii="Browallia New" w:hAnsi="Browallia New" w:cs="Browallia New"/>
                <w:color w:val="000000"/>
                <w:lang w:val="en-US"/>
              </w:rPr>
              <w:t>(</w:t>
            </w:r>
            <w:r w:rsidR="00E416BF" w:rsidRPr="00E416BF">
              <w:rPr>
                <w:rFonts w:ascii="Browallia New" w:hAnsi="Browallia New" w:cs="Browallia New"/>
                <w:color w:val="000000"/>
              </w:rPr>
              <w:t>151</w:t>
            </w:r>
            <w:r>
              <w:rPr>
                <w:rFonts w:ascii="Browallia New" w:hAnsi="Browallia New" w:cs="Browallia New"/>
                <w:color w:val="000000"/>
                <w:lang w:val="en-US"/>
              </w:rPr>
              <w:t>)</w:t>
            </w:r>
          </w:p>
        </w:tc>
        <w:tc>
          <w:tcPr>
            <w:tcW w:w="795" w:type="dxa"/>
            <w:tcBorders>
              <w:top w:val="single" w:sz="4" w:space="0" w:color="auto"/>
              <w:left w:val="nil"/>
              <w:bottom w:val="nil"/>
              <w:right w:val="nil"/>
            </w:tcBorders>
            <w:vAlign w:val="bottom"/>
          </w:tcPr>
          <w:p w14:paraId="0C5D574E" w14:textId="53174CBF" w:rsidR="00577039" w:rsidRDefault="00577039" w:rsidP="00577039">
            <w:pPr>
              <w:spacing w:line="240" w:lineRule="auto"/>
              <w:ind w:left="-84" w:right="-72"/>
              <w:jc w:val="right"/>
              <w:rPr>
                <w:rFonts w:ascii="Browallia New" w:hAnsi="Browallia New" w:cs="Browallia New"/>
                <w:color w:val="000000"/>
                <w:lang w:val="en-US"/>
              </w:rPr>
            </w:pPr>
            <w:r>
              <w:rPr>
                <w:rFonts w:ascii="Browallia New" w:hAnsi="Browallia New" w:cs="Browallia New"/>
                <w:color w:val="000000"/>
                <w:lang w:val="en-US"/>
              </w:rPr>
              <w:t>(</w:t>
            </w:r>
            <w:r w:rsidR="00E416BF" w:rsidRPr="00E416BF">
              <w:rPr>
                <w:rFonts w:ascii="Browallia New" w:hAnsi="Browallia New" w:cs="Browallia New"/>
                <w:color w:val="000000"/>
              </w:rPr>
              <w:t>472</w:t>
            </w:r>
            <w:r>
              <w:rPr>
                <w:rFonts w:ascii="Browallia New" w:hAnsi="Browallia New" w:cs="Browallia New"/>
                <w:color w:val="000000"/>
                <w:lang w:val="en-US"/>
              </w:rPr>
              <w:t>)</w:t>
            </w:r>
          </w:p>
        </w:tc>
        <w:tc>
          <w:tcPr>
            <w:tcW w:w="795" w:type="dxa"/>
            <w:tcBorders>
              <w:top w:val="single" w:sz="4" w:space="0" w:color="auto"/>
              <w:left w:val="nil"/>
              <w:bottom w:val="nil"/>
              <w:right w:val="nil"/>
            </w:tcBorders>
            <w:shd w:val="clear" w:color="auto" w:fill="FAFAFA"/>
            <w:vAlign w:val="bottom"/>
          </w:tcPr>
          <w:p w14:paraId="73EB07BA" w14:textId="0439D4F7" w:rsidR="00577039" w:rsidRDefault="00E416BF" w:rsidP="00577039">
            <w:pPr>
              <w:spacing w:line="240" w:lineRule="auto"/>
              <w:ind w:left="-84" w:right="-72"/>
              <w:jc w:val="right"/>
              <w:rPr>
                <w:rFonts w:ascii="Browallia New" w:hAnsi="Browallia New" w:cs="Browallia New"/>
                <w:color w:val="000000"/>
                <w:lang w:val="en-US"/>
              </w:rPr>
            </w:pPr>
            <w:r w:rsidRPr="00E416BF">
              <w:rPr>
                <w:rFonts w:ascii="Browallia New" w:hAnsi="Browallia New" w:cs="Browallia New"/>
                <w:color w:val="000000"/>
              </w:rPr>
              <w:t>3</w:t>
            </w:r>
            <w:r w:rsidR="00577039">
              <w:rPr>
                <w:rFonts w:ascii="Browallia New" w:hAnsi="Browallia New" w:cs="Browallia New"/>
                <w:color w:val="000000"/>
                <w:lang w:val="en-US"/>
              </w:rPr>
              <w:t>,</w:t>
            </w:r>
            <w:r w:rsidRPr="00E416BF">
              <w:rPr>
                <w:rFonts w:ascii="Browallia New" w:hAnsi="Browallia New" w:cs="Browallia New"/>
                <w:color w:val="000000"/>
              </w:rPr>
              <w:t>613</w:t>
            </w:r>
          </w:p>
        </w:tc>
        <w:tc>
          <w:tcPr>
            <w:tcW w:w="795" w:type="dxa"/>
            <w:tcBorders>
              <w:top w:val="single" w:sz="4" w:space="0" w:color="auto"/>
              <w:left w:val="nil"/>
              <w:bottom w:val="nil"/>
              <w:right w:val="nil"/>
            </w:tcBorders>
            <w:vAlign w:val="bottom"/>
          </w:tcPr>
          <w:p w14:paraId="1A9453D9" w14:textId="128AF5A9" w:rsidR="00577039" w:rsidRDefault="00E416BF" w:rsidP="00577039">
            <w:pPr>
              <w:spacing w:line="240" w:lineRule="auto"/>
              <w:ind w:left="-84" w:right="-72"/>
              <w:jc w:val="right"/>
              <w:rPr>
                <w:rFonts w:ascii="Browallia New" w:hAnsi="Browallia New" w:cs="Browallia New"/>
                <w:color w:val="000000"/>
                <w:lang w:val="en-US"/>
              </w:rPr>
            </w:pPr>
            <w:r w:rsidRPr="00E416BF">
              <w:rPr>
                <w:rFonts w:ascii="Browallia New" w:hAnsi="Browallia New" w:cs="Browallia New"/>
                <w:color w:val="000000"/>
              </w:rPr>
              <w:t>4</w:t>
            </w:r>
            <w:r w:rsidR="00577039">
              <w:rPr>
                <w:rFonts w:ascii="Browallia New" w:hAnsi="Browallia New" w:cs="Browallia New"/>
                <w:color w:val="000000"/>
                <w:lang w:val="en-US"/>
              </w:rPr>
              <w:t>,</w:t>
            </w:r>
            <w:r w:rsidRPr="00E416BF">
              <w:rPr>
                <w:rFonts w:ascii="Browallia New" w:hAnsi="Browallia New" w:cs="Browallia New"/>
                <w:color w:val="000000"/>
              </w:rPr>
              <w:t>386</w:t>
            </w:r>
          </w:p>
        </w:tc>
        <w:tc>
          <w:tcPr>
            <w:tcW w:w="795" w:type="dxa"/>
            <w:tcBorders>
              <w:top w:val="single" w:sz="4" w:space="0" w:color="auto"/>
              <w:left w:val="nil"/>
              <w:bottom w:val="nil"/>
              <w:right w:val="nil"/>
            </w:tcBorders>
            <w:shd w:val="clear" w:color="auto" w:fill="FAFAFA"/>
            <w:vAlign w:val="bottom"/>
          </w:tcPr>
          <w:p w14:paraId="47616740" w14:textId="732DF7DD" w:rsidR="00577039" w:rsidRDefault="00577039" w:rsidP="00577039">
            <w:pPr>
              <w:spacing w:line="240" w:lineRule="auto"/>
              <w:ind w:left="-84" w:right="-72"/>
              <w:jc w:val="right"/>
              <w:rPr>
                <w:rFonts w:ascii="Browallia New" w:hAnsi="Browallia New" w:cs="Browallia New"/>
                <w:color w:val="000000"/>
                <w:lang w:val="en-US"/>
              </w:rPr>
            </w:pPr>
            <w:r>
              <w:rPr>
                <w:rFonts w:ascii="Browallia New" w:hAnsi="Browallia New" w:cs="Browallia New"/>
                <w:color w:val="000000"/>
                <w:lang w:val="en-US"/>
              </w:rPr>
              <w:t>(</w:t>
            </w:r>
            <w:r w:rsidR="00E416BF" w:rsidRPr="00E416BF">
              <w:rPr>
                <w:rFonts w:ascii="Browallia New" w:hAnsi="Browallia New" w:cs="Browallia New"/>
                <w:color w:val="000000"/>
              </w:rPr>
              <w:t>4</w:t>
            </w:r>
            <w:r>
              <w:rPr>
                <w:rFonts w:ascii="Browallia New" w:hAnsi="Browallia New" w:cs="Browallia New"/>
                <w:color w:val="000000"/>
                <w:lang w:val="en-US"/>
              </w:rPr>
              <w:t>,</w:t>
            </w:r>
            <w:r w:rsidR="00E416BF" w:rsidRPr="00E416BF">
              <w:rPr>
                <w:rFonts w:ascii="Browallia New" w:hAnsi="Browallia New" w:cs="Browallia New"/>
                <w:color w:val="000000"/>
              </w:rPr>
              <w:t>230</w:t>
            </w:r>
            <w:r>
              <w:rPr>
                <w:rFonts w:ascii="Browallia New" w:hAnsi="Browallia New" w:cs="Browallia New"/>
                <w:color w:val="000000"/>
                <w:lang w:val="en-US"/>
              </w:rPr>
              <w:t>)</w:t>
            </w:r>
          </w:p>
        </w:tc>
        <w:tc>
          <w:tcPr>
            <w:tcW w:w="795" w:type="dxa"/>
            <w:tcBorders>
              <w:top w:val="single" w:sz="4" w:space="0" w:color="auto"/>
              <w:left w:val="nil"/>
              <w:bottom w:val="nil"/>
              <w:right w:val="nil"/>
            </w:tcBorders>
            <w:vAlign w:val="bottom"/>
          </w:tcPr>
          <w:p w14:paraId="7EC2DDA9" w14:textId="6C2033BE" w:rsidR="00577039" w:rsidRDefault="00577039" w:rsidP="00577039">
            <w:pPr>
              <w:spacing w:line="240" w:lineRule="auto"/>
              <w:ind w:left="-84" w:right="-72"/>
              <w:jc w:val="right"/>
              <w:rPr>
                <w:rFonts w:ascii="Browallia New" w:hAnsi="Browallia New" w:cs="Browallia New"/>
                <w:color w:val="000000"/>
                <w:lang w:val="en-US"/>
              </w:rPr>
            </w:pPr>
            <w:r>
              <w:rPr>
                <w:rFonts w:ascii="Browallia New" w:hAnsi="Browallia New" w:cs="Browallia New"/>
                <w:color w:val="000000"/>
                <w:lang w:val="en-US"/>
              </w:rPr>
              <w:t>(</w:t>
            </w:r>
            <w:r w:rsidR="00E416BF" w:rsidRPr="00E416BF">
              <w:rPr>
                <w:rFonts w:ascii="Browallia New" w:hAnsi="Browallia New" w:cs="Browallia New"/>
                <w:color w:val="000000"/>
              </w:rPr>
              <w:t>4</w:t>
            </w:r>
            <w:r>
              <w:rPr>
                <w:rFonts w:ascii="Browallia New" w:hAnsi="Browallia New" w:cs="Browallia New"/>
                <w:color w:val="000000"/>
                <w:lang w:val="en-US"/>
              </w:rPr>
              <w:t>,</w:t>
            </w:r>
            <w:r w:rsidR="00E416BF" w:rsidRPr="00E416BF">
              <w:rPr>
                <w:rFonts w:ascii="Browallia New" w:hAnsi="Browallia New" w:cs="Browallia New"/>
                <w:color w:val="000000"/>
              </w:rPr>
              <w:t>697</w:t>
            </w:r>
            <w:r>
              <w:rPr>
                <w:rFonts w:ascii="Browallia New" w:hAnsi="Browallia New" w:cs="Browallia New"/>
                <w:color w:val="000000"/>
                <w:lang w:val="en-US"/>
              </w:rPr>
              <w:t>)</w:t>
            </w:r>
          </w:p>
        </w:tc>
        <w:tc>
          <w:tcPr>
            <w:tcW w:w="795" w:type="dxa"/>
            <w:tcBorders>
              <w:top w:val="single" w:sz="4" w:space="0" w:color="auto"/>
              <w:left w:val="nil"/>
              <w:bottom w:val="nil"/>
              <w:right w:val="nil"/>
            </w:tcBorders>
            <w:shd w:val="clear" w:color="auto" w:fill="FAFAFA"/>
            <w:vAlign w:val="bottom"/>
          </w:tcPr>
          <w:p w14:paraId="14BE8D50" w14:textId="1019CDF3" w:rsidR="00577039" w:rsidRDefault="00E416BF" w:rsidP="00577039">
            <w:pPr>
              <w:spacing w:line="240" w:lineRule="auto"/>
              <w:ind w:left="-84" w:right="-72"/>
              <w:jc w:val="right"/>
              <w:rPr>
                <w:rFonts w:ascii="Browallia New" w:hAnsi="Browallia New" w:cs="Browallia New"/>
                <w:color w:val="000000"/>
              </w:rPr>
            </w:pPr>
            <w:r w:rsidRPr="00E416BF">
              <w:rPr>
                <w:rFonts w:ascii="Browallia New" w:hAnsi="Browallia New" w:cs="Browallia New"/>
                <w:color w:val="000000"/>
              </w:rPr>
              <w:t>4</w:t>
            </w:r>
            <w:r w:rsidR="00577039">
              <w:rPr>
                <w:rFonts w:ascii="Browallia New" w:hAnsi="Browallia New" w:cs="Browallia New"/>
                <w:color w:val="000000"/>
              </w:rPr>
              <w:t>,</w:t>
            </w:r>
            <w:r w:rsidRPr="00E416BF">
              <w:rPr>
                <w:rFonts w:ascii="Browallia New" w:hAnsi="Browallia New" w:cs="Browallia New"/>
                <w:color w:val="000000"/>
              </w:rPr>
              <w:t>852</w:t>
            </w:r>
          </w:p>
        </w:tc>
        <w:tc>
          <w:tcPr>
            <w:tcW w:w="795" w:type="dxa"/>
            <w:tcBorders>
              <w:top w:val="single" w:sz="4" w:space="0" w:color="auto"/>
              <w:left w:val="nil"/>
              <w:bottom w:val="nil"/>
              <w:right w:val="nil"/>
            </w:tcBorders>
            <w:vAlign w:val="bottom"/>
          </w:tcPr>
          <w:p w14:paraId="6D4005B5" w14:textId="6D70D32D" w:rsidR="00577039" w:rsidRDefault="00E416BF" w:rsidP="00577039">
            <w:pPr>
              <w:spacing w:line="240" w:lineRule="auto"/>
              <w:ind w:left="-395" w:right="-72" w:firstLine="311"/>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280</w:t>
            </w:r>
          </w:p>
        </w:tc>
      </w:tr>
      <w:tr w:rsidR="00577039" w14:paraId="412BBD4B" w14:textId="77777777" w:rsidTr="00F0518F">
        <w:tblPrEx>
          <w:tblLook w:val="04A0" w:firstRow="1" w:lastRow="0" w:firstColumn="1" w:lastColumn="0" w:noHBand="0" w:noVBand="1"/>
        </w:tblPrEx>
        <w:trPr>
          <w:trHeight w:val="53"/>
        </w:trPr>
        <w:tc>
          <w:tcPr>
            <w:tcW w:w="2822" w:type="dxa"/>
            <w:hideMark/>
          </w:tcPr>
          <w:p w14:paraId="33CF5344" w14:textId="77777777" w:rsidR="00577039" w:rsidRDefault="00577039" w:rsidP="00577039">
            <w:pPr>
              <w:widowControl w:val="0"/>
              <w:spacing w:line="240" w:lineRule="auto"/>
              <w:ind w:left="-105"/>
              <w:rPr>
                <w:rFonts w:ascii="Browallia New" w:hAnsi="Browallia New" w:cs="Browallia New"/>
              </w:rPr>
            </w:pPr>
            <w:r>
              <w:rPr>
                <w:rFonts w:ascii="Browallia New" w:hAnsi="Browallia New" w:cs="Browallia New"/>
                <w:cs/>
              </w:rPr>
              <w:t>ภาษีเงินได้</w:t>
            </w:r>
          </w:p>
        </w:tc>
        <w:tc>
          <w:tcPr>
            <w:tcW w:w="794" w:type="dxa"/>
            <w:shd w:val="clear" w:color="auto" w:fill="FAFAFA"/>
            <w:vAlign w:val="bottom"/>
          </w:tcPr>
          <w:p w14:paraId="33BA2747"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0781A4E4"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139F66FE"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653EDF89"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38126CA0"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35DE1882"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245EF9A9"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6A9C9857" w14:textId="77777777" w:rsidR="00577039" w:rsidRDefault="00577039" w:rsidP="00577039">
            <w:pPr>
              <w:spacing w:line="240" w:lineRule="auto"/>
              <w:ind w:left="-84" w:right="-72"/>
              <w:jc w:val="right"/>
              <w:rPr>
                <w:rFonts w:ascii="Browallia New" w:hAnsi="Browallia New" w:cs="Browallia New"/>
                <w:cs/>
              </w:rPr>
            </w:pPr>
          </w:p>
        </w:tc>
        <w:tc>
          <w:tcPr>
            <w:tcW w:w="794" w:type="dxa"/>
            <w:shd w:val="clear" w:color="auto" w:fill="FAFAFA"/>
            <w:vAlign w:val="bottom"/>
          </w:tcPr>
          <w:p w14:paraId="148D3A8B"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090BA06B"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1E15EC02"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4A0BD8F9"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438FB6E7"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7B688BB7"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74C4D67A" w14:textId="5930E10F"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209</w:t>
            </w:r>
            <w:r>
              <w:rPr>
                <w:rFonts w:ascii="Browallia New" w:hAnsi="Browallia New" w:cs="Browallia New"/>
              </w:rPr>
              <w:t>)</w:t>
            </w:r>
          </w:p>
        </w:tc>
        <w:tc>
          <w:tcPr>
            <w:tcW w:w="795" w:type="dxa"/>
            <w:tcBorders>
              <w:top w:val="nil"/>
              <w:left w:val="nil"/>
              <w:bottom w:val="single" w:sz="4" w:space="0" w:color="auto"/>
              <w:right w:val="nil"/>
            </w:tcBorders>
            <w:vAlign w:val="bottom"/>
          </w:tcPr>
          <w:p w14:paraId="3E64EED9" w14:textId="147474F2"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37</w:t>
            </w:r>
            <w:r>
              <w:rPr>
                <w:rFonts w:ascii="Browallia New" w:hAnsi="Browallia New" w:cs="Browallia New"/>
              </w:rPr>
              <w:t>)</w:t>
            </w:r>
          </w:p>
        </w:tc>
      </w:tr>
      <w:tr w:rsidR="00577039" w14:paraId="11F51128" w14:textId="77777777" w:rsidTr="00F0518F">
        <w:tblPrEx>
          <w:tblLook w:val="04A0" w:firstRow="1" w:lastRow="0" w:firstColumn="1" w:lastColumn="0" w:noHBand="0" w:noVBand="1"/>
        </w:tblPrEx>
        <w:trPr>
          <w:trHeight w:val="43"/>
        </w:trPr>
        <w:tc>
          <w:tcPr>
            <w:tcW w:w="2822" w:type="dxa"/>
            <w:hideMark/>
          </w:tcPr>
          <w:p w14:paraId="4609C481" w14:textId="77777777" w:rsidR="00577039" w:rsidRDefault="00577039" w:rsidP="00577039">
            <w:pPr>
              <w:widowControl w:val="0"/>
              <w:spacing w:line="240" w:lineRule="auto"/>
              <w:ind w:left="-105"/>
              <w:rPr>
                <w:rFonts w:ascii="Browallia New" w:hAnsi="Browallia New" w:cs="Browallia New"/>
                <w:cs/>
              </w:rPr>
            </w:pPr>
            <w:r>
              <w:rPr>
                <w:rFonts w:ascii="Browallia New" w:hAnsi="Browallia New" w:cs="Browallia New"/>
                <w:cs/>
              </w:rPr>
              <w:t>กำไรสำหรับงวด</w:t>
            </w:r>
          </w:p>
        </w:tc>
        <w:tc>
          <w:tcPr>
            <w:tcW w:w="794" w:type="dxa"/>
            <w:shd w:val="clear" w:color="auto" w:fill="FAFAFA"/>
            <w:vAlign w:val="bottom"/>
          </w:tcPr>
          <w:p w14:paraId="7FC47608"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2EF103B3"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6F27A7FE"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5F649D6E"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31F85D01"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2014B340"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552D6774"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49E6B8BD" w14:textId="77777777" w:rsidR="00577039" w:rsidRDefault="00577039" w:rsidP="00577039">
            <w:pPr>
              <w:spacing w:line="240" w:lineRule="auto"/>
              <w:ind w:left="-84" w:right="-72"/>
              <w:jc w:val="right"/>
              <w:rPr>
                <w:rFonts w:ascii="Browallia New" w:hAnsi="Browallia New" w:cs="Browallia New"/>
                <w:cs/>
              </w:rPr>
            </w:pPr>
          </w:p>
        </w:tc>
        <w:tc>
          <w:tcPr>
            <w:tcW w:w="794" w:type="dxa"/>
            <w:shd w:val="clear" w:color="auto" w:fill="FAFAFA"/>
            <w:vAlign w:val="bottom"/>
          </w:tcPr>
          <w:p w14:paraId="3349FE35"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38A9FF09"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6CA9D68E"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4A990111"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6ACAD033"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01A22B5E" w14:textId="77777777" w:rsidR="00577039" w:rsidRDefault="00577039" w:rsidP="00577039">
            <w:pPr>
              <w:spacing w:line="240" w:lineRule="auto"/>
              <w:ind w:left="-84" w:right="-72"/>
              <w:jc w:val="right"/>
              <w:rPr>
                <w:rFonts w:ascii="Browallia New" w:hAnsi="Browallia New" w:cs="Browallia New"/>
                <w:cs/>
              </w:rPr>
            </w:pPr>
          </w:p>
        </w:tc>
        <w:tc>
          <w:tcPr>
            <w:tcW w:w="795" w:type="dxa"/>
            <w:tcBorders>
              <w:top w:val="single" w:sz="4" w:space="0" w:color="000000"/>
              <w:left w:val="nil"/>
              <w:bottom w:val="single" w:sz="4" w:space="0" w:color="auto"/>
              <w:right w:val="nil"/>
            </w:tcBorders>
            <w:shd w:val="clear" w:color="auto" w:fill="FAFAFA"/>
            <w:vAlign w:val="bottom"/>
          </w:tcPr>
          <w:p w14:paraId="45666BEC" w14:textId="35D24265"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643</w:t>
            </w:r>
          </w:p>
        </w:tc>
        <w:tc>
          <w:tcPr>
            <w:tcW w:w="795" w:type="dxa"/>
            <w:tcBorders>
              <w:top w:val="single" w:sz="4" w:space="0" w:color="auto"/>
              <w:left w:val="nil"/>
              <w:bottom w:val="single" w:sz="4" w:space="0" w:color="auto"/>
              <w:right w:val="nil"/>
            </w:tcBorders>
            <w:vAlign w:val="bottom"/>
          </w:tcPr>
          <w:p w14:paraId="05470E1D" w14:textId="545C1DCC"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243</w:t>
            </w:r>
          </w:p>
        </w:tc>
      </w:tr>
      <w:tr w:rsidR="00577039" w14:paraId="154E67C7" w14:textId="77777777" w:rsidTr="001D33C6">
        <w:tblPrEx>
          <w:tblLook w:val="04A0" w:firstRow="1" w:lastRow="0" w:firstColumn="1" w:lastColumn="0" w:noHBand="0" w:noVBand="1"/>
        </w:tblPrEx>
        <w:trPr>
          <w:trHeight w:val="43"/>
        </w:trPr>
        <w:tc>
          <w:tcPr>
            <w:tcW w:w="2822" w:type="dxa"/>
            <w:hideMark/>
          </w:tcPr>
          <w:p w14:paraId="019FDBDD" w14:textId="77777777" w:rsidR="00577039" w:rsidRDefault="00577039" w:rsidP="00577039">
            <w:pPr>
              <w:widowControl w:val="0"/>
              <w:spacing w:line="240" w:lineRule="auto"/>
              <w:ind w:left="-105"/>
              <w:rPr>
                <w:rFonts w:ascii="Browallia New" w:hAnsi="Browallia New" w:cs="Browallia New"/>
                <w:b/>
                <w:bCs/>
                <w:u w:val="single"/>
                <w:lang w:val="en-US"/>
              </w:rPr>
            </w:pPr>
            <w:r>
              <w:rPr>
                <w:rFonts w:ascii="Browallia New" w:hAnsi="Browallia New" w:cs="Browallia New"/>
                <w:b/>
                <w:bCs/>
                <w:u w:val="single"/>
                <w:cs/>
                <w:lang w:val="en-US"/>
              </w:rPr>
              <w:t>จังหวะการรับรู้รายได้</w:t>
            </w:r>
          </w:p>
        </w:tc>
        <w:tc>
          <w:tcPr>
            <w:tcW w:w="794" w:type="dxa"/>
            <w:shd w:val="clear" w:color="auto" w:fill="FAFAFA"/>
            <w:vAlign w:val="bottom"/>
          </w:tcPr>
          <w:p w14:paraId="6CC266D4"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78EFC009"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20A709BD"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432D63DD"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3F5CE4B6"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69BEE245"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5AFB6E32"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7ABF5B0A" w14:textId="77777777" w:rsidR="00577039" w:rsidRDefault="00577039" w:rsidP="00577039">
            <w:pPr>
              <w:spacing w:line="240" w:lineRule="auto"/>
              <w:ind w:left="-84" w:right="-72"/>
              <w:jc w:val="right"/>
              <w:rPr>
                <w:rFonts w:ascii="Browallia New" w:hAnsi="Browallia New" w:cs="Browallia New"/>
                <w:cs/>
              </w:rPr>
            </w:pPr>
          </w:p>
        </w:tc>
        <w:tc>
          <w:tcPr>
            <w:tcW w:w="794" w:type="dxa"/>
            <w:shd w:val="clear" w:color="auto" w:fill="FAFAFA"/>
            <w:vAlign w:val="bottom"/>
          </w:tcPr>
          <w:p w14:paraId="1A147789"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1E3A81A3"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458C0CE7"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28D7C6B9" w14:textId="77777777" w:rsidR="00577039" w:rsidRDefault="00577039" w:rsidP="00577039">
            <w:pPr>
              <w:spacing w:line="240" w:lineRule="auto"/>
              <w:ind w:left="-84" w:right="-72"/>
              <w:jc w:val="right"/>
              <w:rPr>
                <w:rFonts w:ascii="Browallia New" w:hAnsi="Browallia New" w:cs="Browallia New"/>
                <w:cs/>
              </w:rPr>
            </w:pPr>
          </w:p>
        </w:tc>
        <w:tc>
          <w:tcPr>
            <w:tcW w:w="795" w:type="dxa"/>
            <w:shd w:val="clear" w:color="auto" w:fill="FAFAFA"/>
            <w:vAlign w:val="bottom"/>
          </w:tcPr>
          <w:p w14:paraId="78EF61A6" w14:textId="77777777" w:rsidR="00577039" w:rsidRDefault="00577039" w:rsidP="00577039">
            <w:pPr>
              <w:spacing w:line="240" w:lineRule="auto"/>
              <w:ind w:left="-84" w:right="-72"/>
              <w:jc w:val="right"/>
              <w:rPr>
                <w:rFonts w:ascii="Browallia New" w:hAnsi="Browallia New" w:cs="Browallia New"/>
                <w:cs/>
              </w:rPr>
            </w:pPr>
          </w:p>
        </w:tc>
        <w:tc>
          <w:tcPr>
            <w:tcW w:w="795" w:type="dxa"/>
            <w:vAlign w:val="bottom"/>
          </w:tcPr>
          <w:p w14:paraId="12821139" w14:textId="77777777" w:rsidR="00577039" w:rsidRDefault="00577039" w:rsidP="00577039">
            <w:pPr>
              <w:spacing w:line="240" w:lineRule="auto"/>
              <w:ind w:left="-84" w:right="-72"/>
              <w:jc w:val="right"/>
              <w:rPr>
                <w:rFonts w:ascii="Browallia New" w:hAnsi="Browallia New" w:cs="Browallia New"/>
                <w:cs/>
              </w:rPr>
            </w:pPr>
          </w:p>
        </w:tc>
        <w:tc>
          <w:tcPr>
            <w:tcW w:w="795" w:type="dxa"/>
            <w:tcBorders>
              <w:top w:val="single" w:sz="4" w:space="0" w:color="auto"/>
              <w:left w:val="nil"/>
              <w:bottom w:val="nil"/>
              <w:right w:val="nil"/>
            </w:tcBorders>
            <w:shd w:val="clear" w:color="auto" w:fill="FAFAFA"/>
            <w:vAlign w:val="bottom"/>
          </w:tcPr>
          <w:p w14:paraId="22DB6B2F" w14:textId="77777777" w:rsidR="00577039" w:rsidRDefault="00577039" w:rsidP="00577039">
            <w:pPr>
              <w:spacing w:line="240" w:lineRule="auto"/>
              <w:ind w:left="-84" w:right="-72"/>
              <w:jc w:val="right"/>
              <w:rPr>
                <w:rFonts w:ascii="Browallia New" w:hAnsi="Browallia New" w:cs="Browallia New"/>
                <w:cs/>
              </w:rPr>
            </w:pPr>
          </w:p>
        </w:tc>
        <w:tc>
          <w:tcPr>
            <w:tcW w:w="795" w:type="dxa"/>
            <w:tcBorders>
              <w:top w:val="single" w:sz="4" w:space="0" w:color="auto"/>
              <w:left w:val="nil"/>
              <w:bottom w:val="nil"/>
              <w:right w:val="nil"/>
            </w:tcBorders>
            <w:vAlign w:val="bottom"/>
          </w:tcPr>
          <w:p w14:paraId="56ABBBBF" w14:textId="77777777" w:rsidR="00577039" w:rsidRDefault="00577039" w:rsidP="00577039">
            <w:pPr>
              <w:spacing w:line="240" w:lineRule="auto"/>
              <w:ind w:left="-84" w:right="-72"/>
              <w:jc w:val="right"/>
              <w:rPr>
                <w:rFonts w:ascii="Browallia New" w:hAnsi="Browallia New" w:cs="Browallia New"/>
                <w:cs/>
              </w:rPr>
            </w:pPr>
          </w:p>
        </w:tc>
      </w:tr>
      <w:tr w:rsidR="00577039" w14:paraId="08FA0510" w14:textId="77777777" w:rsidTr="00F0518F">
        <w:tblPrEx>
          <w:tblLook w:val="04A0" w:firstRow="1" w:lastRow="0" w:firstColumn="1" w:lastColumn="0" w:noHBand="0" w:noVBand="1"/>
        </w:tblPrEx>
        <w:trPr>
          <w:trHeight w:val="53"/>
        </w:trPr>
        <w:tc>
          <w:tcPr>
            <w:tcW w:w="2822" w:type="dxa"/>
            <w:hideMark/>
          </w:tcPr>
          <w:p w14:paraId="7BF00B84" w14:textId="77777777" w:rsidR="00577039" w:rsidRDefault="00577039" w:rsidP="00577039">
            <w:pPr>
              <w:widowControl w:val="0"/>
              <w:spacing w:line="240" w:lineRule="auto"/>
              <w:ind w:left="-105"/>
              <w:rPr>
                <w:rFonts w:ascii="Browallia New" w:hAnsi="Browallia New" w:cs="Browallia New"/>
              </w:rPr>
            </w:pPr>
            <w:r>
              <w:rPr>
                <w:rFonts w:ascii="Browallia New" w:hAnsi="Browallia New" w:cs="Browallia New"/>
                <w:cs/>
              </w:rPr>
              <w:t>เมื่อปฏิบัติตามภาระที่ต้องปฏิบัติเสร็จสิ้น</w:t>
            </w:r>
          </w:p>
        </w:tc>
        <w:tc>
          <w:tcPr>
            <w:tcW w:w="794" w:type="dxa"/>
            <w:shd w:val="clear" w:color="auto" w:fill="FAFAFA"/>
            <w:vAlign w:val="bottom"/>
          </w:tcPr>
          <w:p w14:paraId="42F6B912" w14:textId="542FCDAF"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607</w:t>
            </w:r>
          </w:p>
        </w:tc>
        <w:tc>
          <w:tcPr>
            <w:tcW w:w="795" w:type="dxa"/>
            <w:vAlign w:val="bottom"/>
          </w:tcPr>
          <w:p w14:paraId="0E26B398" w14:textId="2D2E9F5F"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297</w:t>
            </w:r>
          </w:p>
        </w:tc>
        <w:tc>
          <w:tcPr>
            <w:tcW w:w="795" w:type="dxa"/>
            <w:shd w:val="clear" w:color="auto" w:fill="FAFAFA"/>
            <w:vAlign w:val="bottom"/>
          </w:tcPr>
          <w:p w14:paraId="7DC48FB4" w14:textId="019A551E"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6</w:t>
            </w:r>
            <w:r w:rsidR="00577039">
              <w:rPr>
                <w:rFonts w:ascii="Browallia New" w:hAnsi="Browallia New" w:cs="Browallia New"/>
              </w:rPr>
              <w:t>,</w:t>
            </w:r>
            <w:r w:rsidRPr="00E416BF">
              <w:rPr>
                <w:rFonts w:ascii="Browallia New" w:hAnsi="Browallia New" w:cs="Browallia New"/>
              </w:rPr>
              <w:t>678</w:t>
            </w:r>
          </w:p>
        </w:tc>
        <w:tc>
          <w:tcPr>
            <w:tcW w:w="795" w:type="dxa"/>
            <w:vAlign w:val="bottom"/>
          </w:tcPr>
          <w:p w14:paraId="78C9E326" w14:textId="1BA5BC32"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5</w:t>
            </w:r>
            <w:r w:rsidR="00577039">
              <w:rPr>
                <w:rFonts w:ascii="Browallia New" w:hAnsi="Browallia New" w:cs="Browallia New"/>
              </w:rPr>
              <w:t>,</w:t>
            </w:r>
            <w:r w:rsidRPr="00E416BF">
              <w:rPr>
                <w:rFonts w:ascii="Browallia New" w:hAnsi="Browallia New" w:cs="Browallia New"/>
              </w:rPr>
              <w:t>483</w:t>
            </w:r>
          </w:p>
        </w:tc>
        <w:tc>
          <w:tcPr>
            <w:tcW w:w="795" w:type="dxa"/>
            <w:shd w:val="clear" w:color="auto" w:fill="FAFAFA"/>
            <w:vAlign w:val="bottom"/>
          </w:tcPr>
          <w:p w14:paraId="741C2542" w14:textId="7FA0E653"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p>
        </w:tc>
        <w:tc>
          <w:tcPr>
            <w:tcW w:w="795" w:type="dxa"/>
            <w:vAlign w:val="bottom"/>
          </w:tcPr>
          <w:p w14:paraId="76CE49F0" w14:textId="5AB10360"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p>
        </w:tc>
        <w:tc>
          <w:tcPr>
            <w:tcW w:w="795" w:type="dxa"/>
            <w:shd w:val="clear" w:color="auto" w:fill="FAFAFA"/>
            <w:vAlign w:val="bottom"/>
          </w:tcPr>
          <w:p w14:paraId="62F76ADB" w14:textId="25E9A524"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7</w:t>
            </w:r>
            <w:r w:rsidR="00577039">
              <w:rPr>
                <w:rFonts w:ascii="Browallia New" w:hAnsi="Browallia New" w:cs="Browallia New"/>
              </w:rPr>
              <w:t>,</w:t>
            </w:r>
            <w:r w:rsidRPr="00E416BF">
              <w:rPr>
                <w:rFonts w:ascii="Browallia New" w:hAnsi="Browallia New" w:cs="Browallia New"/>
              </w:rPr>
              <w:t>270</w:t>
            </w:r>
          </w:p>
        </w:tc>
        <w:tc>
          <w:tcPr>
            <w:tcW w:w="795" w:type="dxa"/>
            <w:vAlign w:val="bottom"/>
          </w:tcPr>
          <w:p w14:paraId="48CB3856" w14:textId="5B58D974"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 xml:space="preserve"> </w:t>
            </w:r>
            <w:r w:rsidR="00E416BF" w:rsidRPr="00E416BF">
              <w:rPr>
                <w:rFonts w:ascii="Browallia New" w:hAnsi="Browallia New" w:cs="Browallia New"/>
              </w:rPr>
              <w:t>144</w:t>
            </w:r>
          </w:p>
        </w:tc>
        <w:tc>
          <w:tcPr>
            <w:tcW w:w="794" w:type="dxa"/>
            <w:shd w:val="clear" w:color="auto" w:fill="FAFAFA"/>
            <w:vAlign w:val="bottom"/>
          </w:tcPr>
          <w:p w14:paraId="373D20D9" w14:textId="7BFA287B"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965</w:t>
            </w:r>
          </w:p>
        </w:tc>
        <w:tc>
          <w:tcPr>
            <w:tcW w:w="795" w:type="dxa"/>
            <w:vAlign w:val="bottom"/>
          </w:tcPr>
          <w:p w14:paraId="3F21E3FF" w14:textId="5532E3EC"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300</w:t>
            </w:r>
          </w:p>
        </w:tc>
        <w:tc>
          <w:tcPr>
            <w:tcW w:w="795" w:type="dxa"/>
            <w:shd w:val="clear" w:color="auto" w:fill="FAFAFA"/>
            <w:vAlign w:val="bottom"/>
          </w:tcPr>
          <w:p w14:paraId="12348C33" w14:textId="547ECA16"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214</w:t>
            </w:r>
          </w:p>
        </w:tc>
        <w:tc>
          <w:tcPr>
            <w:tcW w:w="795" w:type="dxa"/>
            <w:vAlign w:val="bottom"/>
          </w:tcPr>
          <w:p w14:paraId="04F33CD9" w14:textId="4A6C479C"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830</w:t>
            </w:r>
          </w:p>
        </w:tc>
        <w:tc>
          <w:tcPr>
            <w:tcW w:w="795" w:type="dxa"/>
            <w:shd w:val="clear" w:color="auto" w:fill="FAFAFA"/>
            <w:vAlign w:val="bottom"/>
          </w:tcPr>
          <w:p w14:paraId="02720CC7" w14:textId="0379255C"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7</w:t>
            </w:r>
            <w:r>
              <w:rPr>
                <w:rFonts w:ascii="Browallia New" w:hAnsi="Browallia New" w:cs="Browallia New"/>
              </w:rPr>
              <w:t>,</w:t>
            </w:r>
            <w:r w:rsidR="00E416BF" w:rsidRPr="00E416BF">
              <w:rPr>
                <w:rFonts w:ascii="Browallia New" w:hAnsi="Browallia New" w:cs="Browallia New"/>
              </w:rPr>
              <w:t>436</w:t>
            </w:r>
            <w:r>
              <w:rPr>
                <w:rFonts w:ascii="Browallia New" w:hAnsi="Browallia New" w:cs="Browallia New"/>
              </w:rPr>
              <w:t>)</w:t>
            </w:r>
          </w:p>
        </w:tc>
        <w:tc>
          <w:tcPr>
            <w:tcW w:w="795" w:type="dxa"/>
            <w:vAlign w:val="bottom"/>
          </w:tcPr>
          <w:p w14:paraId="6C60EDC1" w14:textId="7DD6C01B"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4</w:t>
            </w:r>
            <w:r>
              <w:rPr>
                <w:rFonts w:ascii="Browallia New" w:hAnsi="Browallia New" w:cs="Browallia New"/>
              </w:rPr>
              <w:t>,</w:t>
            </w:r>
            <w:r w:rsidR="00E416BF" w:rsidRPr="00E416BF">
              <w:rPr>
                <w:rFonts w:ascii="Browallia New" w:hAnsi="Browallia New" w:cs="Browallia New"/>
              </w:rPr>
              <w:t>944</w:t>
            </w:r>
            <w:r>
              <w:rPr>
                <w:rFonts w:ascii="Browallia New" w:hAnsi="Browallia New" w:cs="Browallia New"/>
              </w:rPr>
              <w:t>)</w:t>
            </w:r>
          </w:p>
        </w:tc>
        <w:tc>
          <w:tcPr>
            <w:tcW w:w="795" w:type="dxa"/>
            <w:shd w:val="clear" w:color="auto" w:fill="FAFAFA"/>
            <w:vAlign w:val="bottom"/>
          </w:tcPr>
          <w:p w14:paraId="5D8DFF8C" w14:textId="11B0FD6C"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16</w:t>
            </w:r>
            <w:r w:rsidR="00577039">
              <w:rPr>
                <w:rFonts w:ascii="Browallia New" w:hAnsi="Browallia New" w:cs="Browallia New"/>
              </w:rPr>
              <w:t>,</w:t>
            </w:r>
            <w:r w:rsidRPr="00E416BF">
              <w:rPr>
                <w:rFonts w:ascii="Browallia New" w:hAnsi="Browallia New" w:cs="Browallia New"/>
              </w:rPr>
              <w:t>298</w:t>
            </w:r>
          </w:p>
        </w:tc>
        <w:tc>
          <w:tcPr>
            <w:tcW w:w="795" w:type="dxa"/>
            <w:vAlign w:val="bottom"/>
          </w:tcPr>
          <w:p w14:paraId="2B918723" w14:textId="2120FB64"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10</w:t>
            </w:r>
            <w:r w:rsidR="00577039">
              <w:rPr>
                <w:rFonts w:ascii="Browallia New" w:hAnsi="Browallia New" w:cs="Browallia New"/>
              </w:rPr>
              <w:t>,</w:t>
            </w:r>
            <w:r w:rsidRPr="00E416BF">
              <w:rPr>
                <w:rFonts w:ascii="Browallia New" w:hAnsi="Browallia New" w:cs="Browallia New"/>
              </w:rPr>
              <w:t>110</w:t>
            </w:r>
          </w:p>
        </w:tc>
      </w:tr>
      <w:tr w:rsidR="00577039" w14:paraId="069874D3" w14:textId="77777777" w:rsidTr="00F0518F">
        <w:tblPrEx>
          <w:tblLook w:val="04A0" w:firstRow="1" w:lastRow="0" w:firstColumn="1" w:lastColumn="0" w:noHBand="0" w:noVBand="1"/>
        </w:tblPrEx>
        <w:trPr>
          <w:trHeight w:val="53"/>
        </w:trPr>
        <w:tc>
          <w:tcPr>
            <w:tcW w:w="2822" w:type="dxa"/>
            <w:hideMark/>
          </w:tcPr>
          <w:p w14:paraId="7AA0E4E4" w14:textId="77777777" w:rsidR="00577039" w:rsidRDefault="00577039" w:rsidP="00577039">
            <w:pPr>
              <w:widowControl w:val="0"/>
              <w:spacing w:line="240" w:lineRule="auto"/>
              <w:ind w:left="-105"/>
              <w:rPr>
                <w:rFonts w:ascii="Browallia New" w:hAnsi="Browallia New" w:cs="Browallia New"/>
              </w:rPr>
            </w:pPr>
            <w:r>
              <w:rPr>
                <w:rFonts w:ascii="Browallia New" w:hAnsi="Browallia New" w:cs="Browallia New"/>
                <w:cs/>
              </w:rPr>
              <w:t>ตลอดช่วงเวลาที่ปฏิบัติตามภาระที่ต้องปฏิบัติ</w:t>
            </w:r>
          </w:p>
        </w:tc>
        <w:tc>
          <w:tcPr>
            <w:tcW w:w="794" w:type="dxa"/>
            <w:shd w:val="clear" w:color="auto" w:fill="FAFAFA"/>
            <w:vAlign w:val="bottom"/>
          </w:tcPr>
          <w:p w14:paraId="0979F3DF" w14:textId="24BB921F" w:rsidR="00577039" w:rsidRDefault="00577039" w:rsidP="00577039">
            <w:pPr>
              <w:spacing w:line="240" w:lineRule="auto"/>
              <w:ind w:left="-84" w:right="-72"/>
              <w:jc w:val="right"/>
              <w:outlineLvl w:val="0"/>
              <w:rPr>
                <w:rFonts w:ascii="Browallia New" w:hAnsi="Browallia New" w:cs="Browallia New"/>
                <w:cs/>
              </w:rPr>
            </w:pPr>
            <w:r>
              <w:rPr>
                <w:rFonts w:ascii="Browallia New" w:hAnsi="Browallia New" w:cs="Browallia New"/>
              </w:rPr>
              <w:t>-</w:t>
            </w:r>
          </w:p>
        </w:tc>
        <w:tc>
          <w:tcPr>
            <w:tcW w:w="795" w:type="dxa"/>
            <w:tcBorders>
              <w:top w:val="nil"/>
              <w:left w:val="nil"/>
              <w:bottom w:val="single" w:sz="4" w:space="0" w:color="auto"/>
              <w:right w:val="nil"/>
            </w:tcBorders>
            <w:vAlign w:val="bottom"/>
          </w:tcPr>
          <w:p w14:paraId="268D5B00" w14:textId="04E01CC0" w:rsidR="00577039" w:rsidRDefault="00577039" w:rsidP="00577039">
            <w:pPr>
              <w:spacing w:line="240" w:lineRule="auto"/>
              <w:ind w:left="-84" w:right="-72"/>
              <w:jc w:val="right"/>
              <w:outlineLvl w:val="0"/>
              <w:rPr>
                <w:rFonts w:ascii="Browallia New" w:hAnsi="Browallia New" w:cs="Browallia New"/>
                <w:cs/>
              </w:rPr>
            </w:pPr>
            <w:r>
              <w:rPr>
                <w:rFonts w:ascii="Browallia New" w:hAnsi="Browallia New" w:cs="Browallia New"/>
              </w:rPr>
              <w:t>-</w:t>
            </w:r>
          </w:p>
        </w:tc>
        <w:tc>
          <w:tcPr>
            <w:tcW w:w="795" w:type="dxa"/>
            <w:shd w:val="clear" w:color="auto" w:fill="FAFAFA"/>
            <w:vAlign w:val="bottom"/>
          </w:tcPr>
          <w:p w14:paraId="17E8D031" w14:textId="1FEDE7BE" w:rsidR="00577039" w:rsidRDefault="00577039" w:rsidP="00577039">
            <w:pPr>
              <w:spacing w:line="240" w:lineRule="auto"/>
              <w:ind w:left="-84" w:right="-72"/>
              <w:jc w:val="right"/>
              <w:outlineLvl w:val="0"/>
              <w:rPr>
                <w:rFonts w:ascii="Browallia New" w:hAnsi="Browallia New" w:cs="Browallia New"/>
                <w:cs/>
              </w:rPr>
            </w:pPr>
            <w:r>
              <w:rPr>
                <w:rFonts w:ascii="Browallia New" w:hAnsi="Browallia New" w:cs="Browallia New"/>
              </w:rPr>
              <w:t>-</w:t>
            </w:r>
          </w:p>
        </w:tc>
        <w:tc>
          <w:tcPr>
            <w:tcW w:w="795" w:type="dxa"/>
            <w:tcBorders>
              <w:top w:val="nil"/>
              <w:left w:val="nil"/>
              <w:bottom w:val="single" w:sz="4" w:space="0" w:color="auto"/>
              <w:right w:val="nil"/>
            </w:tcBorders>
            <w:vAlign w:val="bottom"/>
          </w:tcPr>
          <w:p w14:paraId="59879C53" w14:textId="53DB5237" w:rsidR="00577039" w:rsidRDefault="00577039" w:rsidP="00577039">
            <w:pPr>
              <w:spacing w:line="240" w:lineRule="auto"/>
              <w:ind w:left="-84" w:right="-72"/>
              <w:jc w:val="right"/>
              <w:outlineLvl w:val="0"/>
              <w:rPr>
                <w:rFonts w:ascii="Browallia New" w:hAnsi="Browallia New" w:cs="Browallia New"/>
                <w:cs/>
              </w:rPr>
            </w:pPr>
            <w:r>
              <w:rPr>
                <w:rFonts w:ascii="Browallia New" w:hAnsi="Browallia New" w:cs="Browallia New"/>
              </w:rPr>
              <w:t>-</w:t>
            </w:r>
          </w:p>
        </w:tc>
        <w:tc>
          <w:tcPr>
            <w:tcW w:w="795" w:type="dxa"/>
            <w:shd w:val="clear" w:color="auto" w:fill="FAFAFA"/>
            <w:vAlign w:val="bottom"/>
          </w:tcPr>
          <w:p w14:paraId="428502A8" w14:textId="6B5549E7"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86</w:t>
            </w:r>
          </w:p>
        </w:tc>
        <w:tc>
          <w:tcPr>
            <w:tcW w:w="795" w:type="dxa"/>
            <w:tcBorders>
              <w:top w:val="nil"/>
              <w:left w:val="nil"/>
              <w:bottom w:val="single" w:sz="4" w:space="0" w:color="auto"/>
              <w:right w:val="nil"/>
            </w:tcBorders>
            <w:vAlign w:val="bottom"/>
          </w:tcPr>
          <w:p w14:paraId="03C3AD18" w14:textId="1289D8EB"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90</w:t>
            </w:r>
          </w:p>
        </w:tc>
        <w:tc>
          <w:tcPr>
            <w:tcW w:w="795" w:type="dxa"/>
            <w:tcBorders>
              <w:top w:val="nil"/>
              <w:left w:val="nil"/>
              <w:bottom w:val="single" w:sz="4" w:space="0" w:color="auto"/>
              <w:right w:val="nil"/>
            </w:tcBorders>
            <w:shd w:val="clear" w:color="auto" w:fill="FAFAFA"/>
            <w:vAlign w:val="bottom"/>
          </w:tcPr>
          <w:p w14:paraId="04D41ED4" w14:textId="3A7BBFBA"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230</w:t>
            </w:r>
          </w:p>
        </w:tc>
        <w:tc>
          <w:tcPr>
            <w:tcW w:w="795" w:type="dxa"/>
            <w:tcBorders>
              <w:top w:val="nil"/>
              <w:left w:val="nil"/>
              <w:bottom w:val="single" w:sz="4" w:space="0" w:color="auto"/>
              <w:right w:val="nil"/>
            </w:tcBorders>
            <w:vAlign w:val="bottom"/>
          </w:tcPr>
          <w:p w14:paraId="58AF6BD4" w14:textId="1403C4FF"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29</w:t>
            </w:r>
          </w:p>
        </w:tc>
        <w:tc>
          <w:tcPr>
            <w:tcW w:w="794" w:type="dxa"/>
            <w:tcBorders>
              <w:top w:val="nil"/>
              <w:left w:val="nil"/>
              <w:bottom w:val="single" w:sz="4" w:space="0" w:color="auto"/>
              <w:right w:val="nil"/>
            </w:tcBorders>
            <w:shd w:val="clear" w:color="auto" w:fill="FAFAFA"/>
            <w:vAlign w:val="bottom"/>
          </w:tcPr>
          <w:p w14:paraId="5CC8826D" w14:textId="71824545"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p>
        </w:tc>
        <w:tc>
          <w:tcPr>
            <w:tcW w:w="795" w:type="dxa"/>
            <w:tcBorders>
              <w:top w:val="nil"/>
              <w:left w:val="nil"/>
              <w:bottom w:val="single" w:sz="4" w:space="0" w:color="auto"/>
              <w:right w:val="nil"/>
            </w:tcBorders>
            <w:vAlign w:val="bottom"/>
          </w:tcPr>
          <w:p w14:paraId="13406458" w14:textId="11C4A692" w:rsidR="00577039" w:rsidRDefault="00577039" w:rsidP="00577039">
            <w:pPr>
              <w:spacing w:line="240" w:lineRule="auto"/>
              <w:ind w:left="-84" w:right="-72"/>
              <w:jc w:val="right"/>
              <w:rPr>
                <w:rFonts w:ascii="Browallia New" w:hAnsi="Browallia New" w:cs="Browallia New"/>
              </w:rPr>
            </w:pPr>
            <w:r>
              <w:rPr>
                <w:rFonts w:ascii="Browallia New" w:hAnsi="Browallia New" w:cs="Browallia New"/>
              </w:rPr>
              <w:t>-</w:t>
            </w:r>
          </w:p>
        </w:tc>
        <w:tc>
          <w:tcPr>
            <w:tcW w:w="795" w:type="dxa"/>
            <w:tcBorders>
              <w:top w:val="nil"/>
              <w:left w:val="nil"/>
              <w:bottom w:val="single" w:sz="4" w:space="0" w:color="auto"/>
              <w:right w:val="nil"/>
            </w:tcBorders>
            <w:shd w:val="clear" w:color="auto" w:fill="FAFAFA"/>
            <w:vAlign w:val="bottom"/>
          </w:tcPr>
          <w:p w14:paraId="28564828" w14:textId="2433F672"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993</w:t>
            </w:r>
          </w:p>
        </w:tc>
        <w:tc>
          <w:tcPr>
            <w:tcW w:w="795" w:type="dxa"/>
            <w:tcBorders>
              <w:top w:val="nil"/>
              <w:left w:val="nil"/>
              <w:bottom w:val="single" w:sz="4" w:space="0" w:color="auto"/>
              <w:right w:val="nil"/>
            </w:tcBorders>
            <w:vAlign w:val="bottom"/>
          </w:tcPr>
          <w:p w14:paraId="111AE540" w14:textId="3687AE91"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490</w:t>
            </w:r>
          </w:p>
        </w:tc>
        <w:tc>
          <w:tcPr>
            <w:tcW w:w="795" w:type="dxa"/>
            <w:tcBorders>
              <w:top w:val="nil"/>
              <w:left w:val="nil"/>
              <w:bottom w:val="single" w:sz="4" w:space="0" w:color="auto"/>
              <w:right w:val="nil"/>
            </w:tcBorders>
            <w:shd w:val="clear" w:color="auto" w:fill="FAFAFA"/>
            <w:vAlign w:val="bottom"/>
          </w:tcPr>
          <w:p w14:paraId="4FD97D00" w14:textId="284D144D"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747</w:t>
            </w:r>
            <w:r>
              <w:rPr>
                <w:rFonts w:ascii="Browallia New" w:hAnsi="Browallia New" w:cs="Browallia New"/>
              </w:rPr>
              <w:t>)</w:t>
            </w:r>
          </w:p>
        </w:tc>
        <w:tc>
          <w:tcPr>
            <w:tcW w:w="795" w:type="dxa"/>
            <w:tcBorders>
              <w:top w:val="nil"/>
              <w:left w:val="nil"/>
              <w:bottom w:val="single" w:sz="4" w:space="0" w:color="auto"/>
              <w:right w:val="nil"/>
            </w:tcBorders>
            <w:vAlign w:val="bottom"/>
          </w:tcPr>
          <w:p w14:paraId="659D3E0B" w14:textId="3F572BB6"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448</w:t>
            </w:r>
            <w:r>
              <w:rPr>
                <w:rFonts w:ascii="Browallia New" w:hAnsi="Browallia New" w:cs="Browallia New"/>
              </w:rPr>
              <w:t>)</w:t>
            </w:r>
          </w:p>
        </w:tc>
        <w:tc>
          <w:tcPr>
            <w:tcW w:w="795" w:type="dxa"/>
            <w:shd w:val="clear" w:color="auto" w:fill="FAFAFA"/>
            <w:vAlign w:val="bottom"/>
          </w:tcPr>
          <w:p w14:paraId="5C620C0E" w14:textId="20E12BD5"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562</w:t>
            </w:r>
          </w:p>
        </w:tc>
        <w:tc>
          <w:tcPr>
            <w:tcW w:w="795" w:type="dxa"/>
            <w:tcBorders>
              <w:top w:val="nil"/>
              <w:left w:val="nil"/>
              <w:bottom w:val="single" w:sz="4" w:space="0" w:color="auto"/>
              <w:right w:val="nil"/>
            </w:tcBorders>
            <w:vAlign w:val="bottom"/>
          </w:tcPr>
          <w:p w14:paraId="387549AE" w14:textId="41A4EF94"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161</w:t>
            </w:r>
          </w:p>
        </w:tc>
      </w:tr>
      <w:tr w:rsidR="00577039" w14:paraId="6DEDA6DF" w14:textId="77777777" w:rsidTr="00F0518F">
        <w:tblPrEx>
          <w:tblLook w:val="04A0" w:firstRow="1" w:lastRow="0" w:firstColumn="1" w:lastColumn="0" w:noHBand="0" w:noVBand="1"/>
        </w:tblPrEx>
        <w:trPr>
          <w:trHeight w:val="43"/>
        </w:trPr>
        <w:tc>
          <w:tcPr>
            <w:tcW w:w="2822" w:type="dxa"/>
            <w:hideMark/>
          </w:tcPr>
          <w:p w14:paraId="21C6899D" w14:textId="77777777" w:rsidR="00577039" w:rsidRDefault="00577039" w:rsidP="00577039">
            <w:pPr>
              <w:widowControl w:val="0"/>
              <w:spacing w:line="240" w:lineRule="auto"/>
              <w:ind w:left="-105"/>
              <w:rPr>
                <w:rFonts w:ascii="Browallia New" w:hAnsi="Browallia New" w:cs="Browallia New"/>
                <w:cs/>
              </w:rPr>
            </w:pPr>
            <w:r>
              <w:rPr>
                <w:rFonts w:ascii="Browallia New" w:hAnsi="Browallia New" w:cs="Browallia New"/>
                <w:cs/>
              </w:rPr>
              <w:t>รวมรายได้ของส่วนงาน</w:t>
            </w:r>
          </w:p>
        </w:tc>
        <w:tc>
          <w:tcPr>
            <w:tcW w:w="794" w:type="dxa"/>
            <w:tcBorders>
              <w:top w:val="single" w:sz="4" w:space="0" w:color="000000"/>
              <w:left w:val="nil"/>
              <w:bottom w:val="single" w:sz="4" w:space="0" w:color="auto"/>
              <w:right w:val="nil"/>
            </w:tcBorders>
            <w:shd w:val="clear" w:color="auto" w:fill="FAFAFA"/>
            <w:vAlign w:val="bottom"/>
          </w:tcPr>
          <w:p w14:paraId="589A0009" w14:textId="0819FE39"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607</w:t>
            </w:r>
          </w:p>
        </w:tc>
        <w:tc>
          <w:tcPr>
            <w:tcW w:w="795" w:type="dxa"/>
            <w:tcBorders>
              <w:top w:val="single" w:sz="4" w:space="0" w:color="auto"/>
              <w:left w:val="nil"/>
              <w:bottom w:val="single" w:sz="4" w:space="0" w:color="auto"/>
              <w:right w:val="nil"/>
            </w:tcBorders>
            <w:vAlign w:val="bottom"/>
          </w:tcPr>
          <w:p w14:paraId="2700355C" w14:textId="656F8997"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4</w:t>
            </w:r>
            <w:r w:rsidR="00577039">
              <w:rPr>
                <w:rFonts w:ascii="Browallia New" w:hAnsi="Browallia New" w:cs="Browallia New"/>
              </w:rPr>
              <w:t>,</w:t>
            </w:r>
            <w:r w:rsidRPr="00E416BF">
              <w:rPr>
                <w:rFonts w:ascii="Browallia New" w:hAnsi="Browallia New" w:cs="Browallia New"/>
              </w:rPr>
              <w:t>297</w:t>
            </w:r>
          </w:p>
        </w:tc>
        <w:tc>
          <w:tcPr>
            <w:tcW w:w="795" w:type="dxa"/>
            <w:tcBorders>
              <w:top w:val="single" w:sz="4" w:space="0" w:color="000000"/>
              <w:left w:val="nil"/>
              <w:bottom w:val="single" w:sz="4" w:space="0" w:color="auto"/>
              <w:right w:val="nil"/>
            </w:tcBorders>
            <w:shd w:val="clear" w:color="auto" w:fill="FAFAFA"/>
            <w:vAlign w:val="bottom"/>
          </w:tcPr>
          <w:p w14:paraId="4E0BC6F7" w14:textId="16864616"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6</w:t>
            </w:r>
            <w:r w:rsidR="00577039">
              <w:rPr>
                <w:rFonts w:ascii="Browallia New" w:hAnsi="Browallia New" w:cs="Browallia New"/>
              </w:rPr>
              <w:t>,</w:t>
            </w:r>
            <w:r w:rsidRPr="00E416BF">
              <w:rPr>
                <w:rFonts w:ascii="Browallia New" w:hAnsi="Browallia New" w:cs="Browallia New"/>
              </w:rPr>
              <w:t>678</w:t>
            </w:r>
          </w:p>
        </w:tc>
        <w:tc>
          <w:tcPr>
            <w:tcW w:w="795" w:type="dxa"/>
            <w:tcBorders>
              <w:top w:val="single" w:sz="4" w:space="0" w:color="auto"/>
              <w:left w:val="nil"/>
              <w:bottom w:val="single" w:sz="4" w:space="0" w:color="auto"/>
              <w:right w:val="nil"/>
            </w:tcBorders>
            <w:vAlign w:val="bottom"/>
          </w:tcPr>
          <w:p w14:paraId="34DCC294" w14:textId="5D5EA9AF"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5</w:t>
            </w:r>
            <w:r w:rsidR="00577039">
              <w:rPr>
                <w:rFonts w:ascii="Browallia New" w:hAnsi="Browallia New" w:cs="Browallia New"/>
              </w:rPr>
              <w:t>,</w:t>
            </w:r>
            <w:r w:rsidRPr="00E416BF">
              <w:rPr>
                <w:rFonts w:ascii="Browallia New" w:hAnsi="Browallia New" w:cs="Browallia New"/>
              </w:rPr>
              <w:t>483</w:t>
            </w:r>
          </w:p>
        </w:tc>
        <w:tc>
          <w:tcPr>
            <w:tcW w:w="795" w:type="dxa"/>
            <w:tcBorders>
              <w:top w:val="single" w:sz="4" w:space="0" w:color="000000"/>
              <w:left w:val="nil"/>
              <w:bottom w:val="single" w:sz="4" w:space="0" w:color="auto"/>
              <w:right w:val="nil"/>
            </w:tcBorders>
            <w:shd w:val="clear" w:color="auto" w:fill="FAFAFA"/>
            <w:vAlign w:val="bottom"/>
          </w:tcPr>
          <w:p w14:paraId="1421813C" w14:textId="0FA55BC2"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86</w:t>
            </w:r>
          </w:p>
        </w:tc>
        <w:tc>
          <w:tcPr>
            <w:tcW w:w="795" w:type="dxa"/>
            <w:tcBorders>
              <w:top w:val="single" w:sz="4" w:space="0" w:color="auto"/>
              <w:left w:val="nil"/>
              <w:bottom w:val="single" w:sz="4" w:space="0" w:color="auto"/>
              <w:right w:val="nil"/>
            </w:tcBorders>
            <w:vAlign w:val="bottom"/>
          </w:tcPr>
          <w:p w14:paraId="646789A0" w14:textId="72427A47"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90</w:t>
            </w:r>
          </w:p>
        </w:tc>
        <w:tc>
          <w:tcPr>
            <w:tcW w:w="795" w:type="dxa"/>
            <w:tcBorders>
              <w:top w:val="nil"/>
              <w:left w:val="nil"/>
              <w:bottom w:val="single" w:sz="4" w:space="0" w:color="auto"/>
              <w:right w:val="nil"/>
            </w:tcBorders>
            <w:shd w:val="clear" w:color="auto" w:fill="FAFAFA"/>
            <w:vAlign w:val="bottom"/>
          </w:tcPr>
          <w:p w14:paraId="7317AD1E" w14:textId="4EAE4C8A"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7</w:t>
            </w:r>
            <w:r w:rsidR="00577039">
              <w:rPr>
                <w:rFonts w:ascii="Browallia New" w:hAnsi="Browallia New" w:cs="Browallia New"/>
              </w:rPr>
              <w:t>,</w:t>
            </w:r>
            <w:r w:rsidRPr="00E416BF">
              <w:rPr>
                <w:rFonts w:ascii="Browallia New" w:hAnsi="Browallia New" w:cs="Browallia New"/>
              </w:rPr>
              <w:t>500</w:t>
            </w:r>
          </w:p>
        </w:tc>
        <w:tc>
          <w:tcPr>
            <w:tcW w:w="795" w:type="dxa"/>
            <w:tcBorders>
              <w:top w:val="single" w:sz="4" w:space="0" w:color="auto"/>
              <w:left w:val="nil"/>
              <w:bottom w:val="single" w:sz="4" w:space="0" w:color="auto"/>
              <w:right w:val="nil"/>
            </w:tcBorders>
            <w:vAlign w:val="bottom"/>
          </w:tcPr>
          <w:p w14:paraId="6E594A9C" w14:textId="1BDDFC6C"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173</w:t>
            </w:r>
          </w:p>
        </w:tc>
        <w:tc>
          <w:tcPr>
            <w:tcW w:w="794" w:type="dxa"/>
            <w:tcBorders>
              <w:top w:val="nil"/>
              <w:left w:val="nil"/>
              <w:bottom w:val="single" w:sz="4" w:space="0" w:color="auto"/>
              <w:right w:val="nil"/>
            </w:tcBorders>
            <w:shd w:val="clear" w:color="auto" w:fill="FAFAFA"/>
            <w:vAlign w:val="bottom"/>
          </w:tcPr>
          <w:p w14:paraId="72904678" w14:textId="42A43E51"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2</w:t>
            </w:r>
            <w:r w:rsidR="00577039">
              <w:rPr>
                <w:rFonts w:ascii="Browallia New" w:hAnsi="Browallia New" w:cs="Browallia New"/>
              </w:rPr>
              <w:t>,</w:t>
            </w:r>
            <w:r w:rsidRPr="00E416BF">
              <w:rPr>
                <w:rFonts w:ascii="Browallia New" w:hAnsi="Browallia New" w:cs="Browallia New"/>
              </w:rPr>
              <w:t>965</w:t>
            </w:r>
          </w:p>
        </w:tc>
        <w:tc>
          <w:tcPr>
            <w:tcW w:w="795" w:type="dxa"/>
            <w:tcBorders>
              <w:top w:val="single" w:sz="4" w:space="0" w:color="auto"/>
              <w:left w:val="nil"/>
              <w:bottom w:val="single" w:sz="4" w:space="0" w:color="auto"/>
              <w:right w:val="nil"/>
            </w:tcBorders>
            <w:vAlign w:val="bottom"/>
          </w:tcPr>
          <w:p w14:paraId="23EC56EB" w14:textId="18393072"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300</w:t>
            </w:r>
          </w:p>
        </w:tc>
        <w:tc>
          <w:tcPr>
            <w:tcW w:w="795" w:type="dxa"/>
            <w:tcBorders>
              <w:top w:val="nil"/>
              <w:left w:val="nil"/>
              <w:bottom w:val="single" w:sz="4" w:space="0" w:color="auto"/>
              <w:right w:val="nil"/>
            </w:tcBorders>
            <w:shd w:val="clear" w:color="auto" w:fill="FAFAFA"/>
            <w:vAlign w:val="bottom"/>
          </w:tcPr>
          <w:p w14:paraId="3CCF2972" w14:textId="0758047B" w:rsidR="00577039" w:rsidRDefault="00E416BF" w:rsidP="00577039">
            <w:pPr>
              <w:spacing w:line="240" w:lineRule="auto"/>
              <w:ind w:left="-84" w:right="-72"/>
              <w:jc w:val="right"/>
              <w:rPr>
                <w:rFonts w:ascii="Browallia New" w:hAnsi="Browallia New" w:cs="Browallia New"/>
              </w:rPr>
            </w:pPr>
            <w:r w:rsidRPr="00E416BF">
              <w:rPr>
                <w:rFonts w:ascii="Browallia New" w:hAnsi="Browallia New" w:cs="Browallia New"/>
              </w:rPr>
              <w:t>5</w:t>
            </w:r>
            <w:r w:rsidR="00577039">
              <w:rPr>
                <w:rFonts w:ascii="Browallia New" w:hAnsi="Browallia New" w:cs="Browallia New"/>
              </w:rPr>
              <w:t>,</w:t>
            </w:r>
            <w:r w:rsidRPr="00E416BF">
              <w:rPr>
                <w:rFonts w:ascii="Browallia New" w:hAnsi="Browallia New" w:cs="Browallia New"/>
              </w:rPr>
              <w:t>207</w:t>
            </w:r>
          </w:p>
        </w:tc>
        <w:tc>
          <w:tcPr>
            <w:tcW w:w="795" w:type="dxa"/>
            <w:tcBorders>
              <w:top w:val="nil"/>
              <w:left w:val="nil"/>
              <w:bottom w:val="single" w:sz="4" w:space="0" w:color="auto"/>
              <w:right w:val="nil"/>
            </w:tcBorders>
            <w:vAlign w:val="bottom"/>
          </w:tcPr>
          <w:p w14:paraId="7275DD77" w14:textId="7CCC0DEC"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5</w:t>
            </w:r>
            <w:r w:rsidR="00577039">
              <w:rPr>
                <w:rFonts w:ascii="Browallia New" w:hAnsi="Browallia New" w:cs="Browallia New"/>
              </w:rPr>
              <w:t>,</w:t>
            </w:r>
            <w:r w:rsidRPr="00E416BF">
              <w:rPr>
                <w:rFonts w:ascii="Browallia New" w:hAnsi="Browallia New" w:cs="Browallia New"/>
              </w:rPr>
              <w:t>320</w:t>
            </w:r>
          </w:p>
        </w:tc>
        <w:tc>
          <w:tcPr>
            <w:tcW w:w="795" w:type="dxa"/>
            <w:tcBorders>
              <w:top w:val="nil"/>
              <w:left w:val="nil"/>
              <w:bottom w:val="single" w:sz="4" w:space="0" w:color="auto"/>
              <w:right w:val="nil"/>
            </w:tcBorders>
            <w:shd w:val="clear" w:color="auto" w:fill="FAFAFA"/>
            <w:vAlign w:val="bottom"/>
          </w:tcPr>
          <w:p w14:paraId="2EBE2361" w14:textId="0E207869"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8</w:t>
            </w:r>
            <w:r>
              <w:rPr>
                <w:rFonts w:ascii="Browallia New" w:hAnsi="Browallia New" w:cs="Browallia New"/>
              </w:rPr>
              <w:t>,</w:t>
            </w:r>
            <w:r w:rsidR="00E416BF" w:rsidRPr="00E416BF">
              <w:rPr>
                <w:rFonts w:ascii="Browallia New" w:hAnsi="Browallia New" w:cs="Browallia New"/>
              </w:rPr>
              <w:t>183</w:t>
            </w:r>
            <w:r>
              <w:rPr>
                <w:rFonts w:ascii="Browallia New" w:hAnsi="Browallia New" w:cs="Browallia New"/>
              </w:rPr>
              <w:t>)</w:t>
            </w:r>
          </w:p>
        </w:tc>
        <w:tc>
          <w:tcPr>
            <w:tcW w:w="795" w:type="dxa"/>
            <w:tcBorders>
              <w:top w:val="single" w:sz="4" w:space="0" w:color="auto"/>
              <w:left w:val="nil"/>
              <w:bottom w:val="single" w:sz="4" w:space="0" w:color="auto"/>
              <w:right w:val="nil"/>
            </w:tcBorders>
            <w:vAlign w:val="bottom"/>
          </w:tcPr>
          <w:p w14:paraId="4F601189" w14:textId="7D966ED7" w:rsidR="00577039" w:rsidRDefault="00577039" w:rsidP="00577039">
            <w:pPr>
              <w:spacing w:line="240" w:lineRule="auto"/>
              <w:ind w:left="-84" w:right="-72"/>
              <w:jc w:val="right"/>
              <w:rPr>
                <w:rFonts w:ascii="Browallia New" w:hAnsi="Browallia New" w:cs="Browallia New"/>
                <w:cs/>
              </w:rPr>
            </w:pPr>
            <w:r>
              <w:rPr>
                <w:rFonts w:ascii="Browallia New" w:hAnsi="Browallia New" w:cs="Browallia New"/>
              </w:rPr>
              <w:t>(</w:t>
            </w:r>
            <w:r w:rsidR="00E416BF" w:rsidRPr="00E416BF">
              <w:rPr>
                <w:rFonts w:ascii="Browallia New" w:hAnsi="Browallia New" w:cs="Browallia New"/>
              </w:rPr>
              <w:t>5</w:t>
            </w:r>
            <w:r>
              <w:rPr>
                <w:rFonts w:ascii="Browallia New" w:hAnsi="Browallia New" w:cs="Browallia New"/>
              </w:rPr>
              <w:t>,</w:t>
            </w:r>
            <w:r w:rsidR="00E416BF" w:rsidRPr="00E416BF">
              <w:rPr>
                <w:rFonts w:ascii="Browallia New" w:hAnsi="Browallia New" w:cs="Browallia New"/>
              </w:rPr>
              <w:t>392</w:t>
            </w:r>
            <w:r>
              <w:rPr>
                <w:rFonts w:ascii="Browallia New" w:hAnsi="Browallia New" w:cs="Browallia New"/>
              </w:rPr>
              <w:t>)</w:t>
            </w:r>
          </w:p>
        </w:tc>
        <w:tc>
          <w:tcPr>
            <w:tcW w:w="795" w:type="dxa"/>
            <w:tcBorders>
              <w:top w:val="single" w:sz="4" w:space="0" w:color="000000"/>
              <w:left w:val="nil"/>
              <w:bottom w:val="single" w:sz="4" w:space="0" w:color="auto"/>
              <w:right w:val="nil"/>
            </w:tcBorders>
            <w:shd w:val="clear" w:color="auto" w:fill="FAFAFA"/>
            <w:vAlign w:val="bottom"/>
          </w:tcPr>
          <w:p w14:paraId="338D91AF" w14:textId="4396611E"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16</w:t>
            </w:r>
            <w:r w:rsidR="00577039">
              <w:rPr>
                <w:rFonts w:ascii="Browallia New" w:hAnsi="Browallia New" w:cs="Browallia New"/>
              </w:rPr>
              <w:t>,</w:t>
            </w:r>
            <w:r w:rsidRPr="00E416BF">
              <w:rPr>
                <w:rFonts w:ascii="Browallia New" w:hAnsi="Browallia New" w:cs="Browallia New"/>
              </w:rPr>
              <w:t>860</w:t>
            </w:r>
          </w:p>
        </w:tc>
        <w:tc>
          <w:tcPr>
            <w:tcW w:w="795" w:type="dxa"/>
            <w:tcBorders>
              <w:top w:val="single" w:sz="4" w:space="0" w:color="auto"/>
              <w:left w:val="nil"/>
              <w:bottom w:val="single" w:sz="4" w:space="0" w:color="auto"/>
              <w:right w:val="nil"/>
            </w:tcBorders>
            <w:vAlign w:val="bottom"/>
          </w:tcPr>
          <w:p w14:paraId="591AA30A" w14:textId="50F323C1" w:rsidR="00577039" w:rsidRDefault="00E416BF" w:rsidP="00577039">
            <w:pPr>
              <w:spacing w:line="240" w:lineRule="auto"/>
              <w:ind w:left="-84" w:right="-72"/>
              <w:jc w:val="right"/>
              <w:rPr>
                <w:rFonts w:ascii="Browallia New" w:hAnsi="Browallia New" w:cs="Browallia New"/>
                <w:cs/>
              </w:rPr>
            </w:pPr>
            <w:r w:rsidRPr="00E416BF">
              <w:rPr>
                <w:rFonts w:ascii="Browallia New" w:hAnsi="Browallia New" w:cs="Browallia New"/>
              </w:rPr>
              <w:t>10</w:t>
            </w:r>
            <w:r w:rsidR="00577039">
              <w:rPr>
                <w:rFonts w:ascii="Browallia New" w:hAnsi="Browallia New" w:cs="Browallia New"/>
              </w:rPr>
              <w:t>,</w:t>
            </w:r>
            <w:r w:rsidRPr="00E416BF">
              <w:rPr>
                <w:rFonts w:ascii="Browallia New" w:hAnsi="Browallia New" w:cs="Browallia New"/>
              </w:rPr>
              <w:t>271</w:t>
            </w:r>
          </w:p>
        </w:tc>
      </w:tr>
    </w:tbl>
    <w:p w14:paraId="150F02B4" w14:textId="77777777" w:rsidR="001D33C6" w:rsidRDefault="001D33C6"/>
    <w:p w14:paraId="7AF71B10" w14:textId="77777777" w:rsidR="001D33C6" w:rsidRDefault="001D33C6"/>
    <w:p w14:paraId="57247E90" w14:textId="77777777" w:rsidR="001D33C6" w:rsidRDefault="001D33C6"/>
    <w:p w14:paraId="740831A5" w14:textId="77777777" w:rsidR="001D33C6" w:rsidRDefault="001D33C6"/>
    <w:p w14:paraId="0BE3D037" w14:textId="55CD8620" w:rsidR="00334D0A" w:rsidRPr="00632C01" w:rsidRDefault="00334D0A" w:rsidP="00544B3D">
      <w:pPr>
        <w:spacing w:line="240" w:lineRule="auto"/>
        <w:rPr>
          <w:rFonts w:ascii="Browallia New" w:eastAsia="Arial Unicode MS" w:hAnsi="Browallia New" w:cs="Browallia New"/>
          <w:sz w:val="28"/>
          <w:szCs w:val="28"/>
          <w:cs/>
        </w:rPr>
        <w:sectPr w:rsidR="00334D0A" w:rsidRPr="00632C01" w:rsidSect="005C07D4">
          <w:pgSz w:w="16840" w:h="11907" w:orient="landscape" w:code="9"/>
          <w:pgMar w:top="1440" w:right="648" w:bottom="720" w:left="648" w:header="706" w:footer="576" w:gutter="0"/>
          <w:cols w:space="720"/>
        </w:sectPr>
      </w:pPr>
    </w:p>
    <w:p w14:paraId="4C0D7071" w14:textId="77777777" w:rsidR="005A4102" w:rsidRPr="00632C01" w:rsidRDefault="005A4102" w:rsidP="005A4102">
      <w:pPr>
        <w:spacing w:line="240" w:lineRule="auto"/>
        <w:jc w:val="thaiDistribute"/>
        <w:rPr>
          <w:rFonts w:ascii="Browallia New" w:hAnsi="Browallia New" w:cs="Browallia New"/>
          <w:sz w:val="28"/>
          <w:szCs w:val="28"/>
          <w:lang w:val="en-US"/>
        </w:rPr>
      </w:pPr>
    </w:p>
    <w:tbl>
      <w:tblPr>
        <w:tblW w:w="9745" w:type="dxa"/>
        <w:tblInd w:w="108" w:type="dxa"/>
        <w:tblLayout w:type="fixed"/>
        <w:tblLook w:val="0000" w:firstRow="0" w:lastRow="0" w:firstColumn="0" w:lastColumn="0" w:noHBand="0" w:noVBand="0"/>
      </w:tblPr>
      <w:tblGrid>
        <w:gridCol w:w="3510"/>
        <w:gridCol w:w="1098"/>
        <w:gridCol w:w="1074"/>
        <w:gridCol w:w="6"/>
        <w:gridCol w:w="1008"/>
        <w:gridCol w:w="1014"/>
        <w:gridCol w:w="6"/>
        <w:gridCol w:w="1008"/>
        <w:gridCol w:w="1015"/>
        <w:gridCol w:w="6"/>
      </w:tblGrid>
      <w:tr w:rsidR="005A4102" w:rsidRPr="00632C01" w14:paraId="0E26EECD" w14:textId="77777777" w:rsidTr="00E416BF">
        <w:trPr>
          <w:trHeight w:val="56"/>
        </w:trPr>
        <w:tc>
          <w:tcPr>
            <w:tcW w:w="3510" w:type="dxa"/>
          </w:tcPr>
          <w:p w14:paraId="3A9F79A4" w14:textId="77777777" w:rsidR="005A4102" w:rsidRPr="00632C01"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130A5336" w14:textId="77777777" w:rsidR="005A4102" w:rsidRPr="00632C01" w:rsidRDefault="005A4102" w:rsidP="004814BA">
            <w:pPr>
              <w:spacing w:line="240" w:lineRule="auto"/>
              <w:ind w:right="-88"/>
              <w:jc w:val="right"/>
              <w:rPr>
                <w:rFonts w:ascii="Browallia New" w:hAnsi="Browallia New" w:cs="Browallia New"/>
                <w:b/>
                <w:bCs/>
                <w:sz w:val="28"/>
                <w:szCs w:val="28"/>
                <w:cs/>
              </w:rPr>
            </w:pPr>
            <w:r w:rsidRPr="00632C01">
              <w:rPr>
                <w:rFonts w:ascii="Browallia New" w:hAnsi="Browallia New" w:cs="Browallia New"/>
                <w:b/>
                <w:bCs/>
                <w:sz w:val="28"/>
                <w:szCs w:val="28"/>
                <w:cs/>
              </w:rPr>
              <w:t>หน่วย</w:t>
            </w:r>
            <w:r w:rsidRPr="00632C01">
              <w:rPr>
                <w:rFonts w:ascii="Browallia New" w:hAnsi="Browallia New" w:cs="Browallia New"/>
                <w:b/>
                <w:bCs/>
                <w:sz w:val="28"/>
                <w:szCs w:val="28"/>
                <w:lang w:val="en-US"/>
              </w:rPr>
              <w:t xml:space="preserve">: </w:t>
            </w:r>
            <w:r w:rsidRPr="00632C01">
              <w:rPr>
                <w:rFonts w:ascii="Browallia New" w:hAnsi="Browallia New" w:cs="Browallia New"/>
                <w:b/>
                <w:bCs/>
                <w:sz w:val="28"/>
                <w:szCs w:val="28"/>
                <w:cs/>
              </w:rPr>
              <w:t>ล้านบาท</w:t>
            </w:r>
          </w:p>
        </w:tc>
      </w:tr>
      <w:tr w:rsidR="005A4102" w:rsidRPr="00632C01" w14:paraId="22BCED26" w14:textId="77777777" w:rsidTr="008E72AE">
        <w:trPr>
          <w:trHeight w:val="56"/>
        </w:trPr>
        <w:tc>
          <w:tcPr>
            <w:tcW w:w="3510" w:type="dxa"/>
          </w:tcPr>
          <w:p w14:paraId="06A3DA16" w14:textId="77777777" w:rsidR="005A4102" w:rsidRPr="00632C01"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56F22687" w14:textId="4634ADC2" w:rsidR="005A4102" w:rsidRPr="00632C01" w:rsidRDefault="00605F87" w:rsidP="004814BA">
            <w:pPr>
              <w:spacing w:line="240" w:lineRule="auto"/>
              <w:ind w:right="-88"/>
              <w:jc w:val="right"/>
              <w:rPr>
                <w:rFonts w:ascii="Browallia New" w:hAnsi="Browallia New" w:cs="Browallia New"/>
                <w:b/>
                <w:bCs/>
                <w:sz w:val="28"/>
                <w:szCs w:val="28"/>
                <w:cs/>
              </w:rPr>
            </w:pPr>
            <w:r w:rsidRPr="00632C01">
              <w:rPr>
                <w:rFonts w:ascii="Browallia New" w:hAnsi="Browallia New" w:cs="Browallia New"/>
                <w:b/>
                <w:bCs/>
                <w:sz w:val="28"/>
                <w:szCs w:val="28"/>
                <w:cs/>
              </w:rPr>
              <w:t>ข้อมูลทางการเงิน</w:t>
            </w:r>
            <w:r w:rsidR="005A4102" w:rsidRPr="00632C01">
              <w:rPr>
                <w:rFonts w:ascii="Browallia New" w:hAnsi="Browallia New" w:cs="Browallia New"/>
                <w:b/>
                <w:bCs/>
                <w:sz w:val="28"/>
                <w:szCs w:val="28"/>
                <w:cs/>
              </w:rPr>
              <w:t>เฉพาะกิจการ</w:t>
            </w:r>
          </w:p>
        </w:tc>
      </w:tr>
      <w:tr w:rsidR="005A4102" w:rsidRPr="00632C01" w14:paraId="713B25CA" w14:textId="77777777" w:rsidTr="008E72AE">
        <w:trPr>
          <w:trHeight w:val="66"/>
        </w:trPr>
        <w:tc>
          <w:tcPr>
            <w:tcW w:w="3510" w:type="dxa"/>
          </w:tcPr>
          <w:p w14:paraId="44E2980E" w14:textId="77777777" w:rsidR="005A4102" w:rsidRPr="00632C01"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43F03557" w14:textId="0A4FB5F7" w:rsidR="005A4102" w:rsidRPr="00632C01" w:rsidRDefault="005A4102" w:rsidP="004814BA">
            <w:pPr>
              <w:spacing w:line="240" w:lineRule="auto"/>
              <w:ind w:right="-88"/>
              <w:jc w:val="right"/>
              <w:rPr>
                <w:rFonts w:ascii="Browallia New" w:hAnsi="Browallia New" w:cs="Browallia New"/>
                <w:b/>
                <w:bCs/>
                <w:sz w:val="28"/>
                <w:szCs w:val="28"/>
                <w:cs/>
              </w:rPr>
            </w:pPr>
            <w:r w:rsidRPr="00632C01">
              <w:rPr>
                <w:rFonts w:ascii="Browallia New" w:hAnsi="Browallia New" w:cs="Browallia New"/>
                <w:b/>
                <w:bCs/>
                <w:sz w:val="28"/>
                <w:szCs w:val="28"/>
                <w:cs/>
              </w:rPr>
              <w:t>สำหรับงวด</w:t>
            </w:r>
            <w:r w:rsidR="001D33C6">
              <w:rPr>
                <w:rFonts w:ascii="Browallia New" w:hAnsi="Browallia New" w:cs="Browallia New"/>
                <w:b/>
                <w:bCs/>
                <w:sz w:val="28"/>
                <w:szCs w:val="28"/>
                <w:cs/>
              </w:rPr>
              <w:t>หกเดือน</w:t>
            </w:r>
            <w:r w:rsidRPr="00632C01">
              <w:rPr>
                <w:rFonts w:ascii="Browallia New" w:hAnsi="Browallia New" w:cs="Browallia New"/>
                <w:b/>
                <w:bCs/>
                <w:sz w:val="28"/>
                <w:szCs w:val="28"/>
                <w:cs/>
              </w:rPr>
              <w:t xml:space="preserve">สิ้นสุดวันที่ </w:t>
            </w:r>
            <w:r w:rsidR="00E416BF" w:rsidRPr="00E416BF">
              <w:rPr>
                <w:rFonts w:ascii="Browallia New" w:hAnsi="Browallia New" w:cs="Browallia New"/>
                <w:b/>
                <w:bCs/>
                <w:sz w:val="28"/>
                <w:szCs w:val="28"/>
              </w:rPr>
              <w:t>30</w:t>
            </w:r>
            <w:r w:rsidR="001D33C6">
              <w:rPr>
                <w:rFonts w:ascii="Browallia New" w:hAnsi="Browallia New" w:cs="Browallia New"/>
                <w:b/>
                <w:bCs/>
                <w:sz w:val="28"/>
                <w:szCs w:val="28"/>
              </w:rPr>
              <w:t xml:space="preserve"> </w:t>
            </w:r>
            <w:r w:rsidR="001D33C6">
              <w:rPr>
                <w:rFonts w:ascii="Browallia New" w:hAnsi="Browallia New" w:cs="Browallia New"/>
                <w:b/>
                <w:bCs/>
                <w:sz w:val="28"/>
                <w:szCs w:val="28"/>
                <w:cs/>
              </w:rPr>
              <w:t>มิถุนายน</w:t>
            </w:r>
          </w:p>
        </w:tc>
      </w:tr>
      <w:tr w:rsidR="005A4102" w:rsidRPr="00632C01" w14:paraId="26238173" w14:textId="77777777" w:rsidTr="005C07D4">
        <w:trPr>
          <w:trHeight w:val="1186"/>
        </w:trPr>
        <w:tc>
          <w:tcPr>
            <w:tcW w:w="3510" w:type="dxa"/>
          </w:tcPr>
          <w:p w14:paraId="0525B8C3" w14:textId="77777777" w:rsidR="005A4102" w:rsidRPr="00632C01" w:rsidRDefault="005A4102" w:rsidP="004814BA">
            <w:pPr>
              <w:spacing w:line="240" w:lineRule="auto"/>
              <w:ind w:left="-105"/>
              <w:rPr>
                <w:rFonts w:ascii="Browallia New" w:hAnsi="Browallia New" w:cs="Browallia New"/>
                <w:sz w:val="28"/>
                <w:szCs w:val="28"/>
              </w:rPr>
            </w:pPr>
          </w:p>
        </w:tc>
        <w:tc>
          <w:tcPr>
            <w:tcW w:w="2178" w:type="dxa"/>
            <w:gridSpan w:val="3"/>
            <w:tcBorders>
              <w:top w:val="single" w:sz="4" w:space="0" w:color="auto"/>
            </w:tcBorders>
            <w:vAlign w:val="bottom"/>
          </w:tcPr>
          <w:p w14:paraId="132DC66B" w14:textId="77777777" w:rsidR="005A4102" w:rsidRPr="00632C01" w:rsidRDefault="005A4102" w:rsidP="004814BA">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ธุรกิจ</w:t>
            </w:r>
            <w:r w:rsidRPr="00632C01">
              <w:rPr>
                <w:rFonts w:ascii="Browallia New" w:eastAsia="Arial Unicode MS" w:hAnsi="Browallia New" w:cs="Browallia New"/>
                <w:b/>
                <w:bCs/>
                <w:sz w:val="28"/>
                <w:szCs w:val="28"/>
                <w:cs/>
                <w:lang w:val="en-US"/>
              </w:rPr>
              <w:t>ผลิตและ</w:t>
            </w:r>
            <w:r w:rsidRPr="00632C01">
              <w:rPr>
                <w:rFonts w:ascii="Browallia New" w:eastAsia="Arial Unicode MS" w:hAnsi="Browallia New" w:cs="Browallia New"/>
                <w:b/>
                <w:bCs/>
                <w:sz w:val="28"/>
                <w:szCs w:val="28"/>
                <w:cs/>
              </w:rPr>
              <w:t>จำหน่ายน้ำมันปาล์มดิบ</w:t>
            </w:r>
          </w:p>
          <w:p w14:paraId="5E21A57A"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r w:rsidRPr="00632C01">
              <w:rPr>
                <w:rFonts w:ascii="Browallia New" w:eastAsia="Arial Unicode MS" w:hAnsi="Browallia New" w:cs="Browallia New"/>
                <w:b/>
                <w:bCs/>
                <w:sz w:val="28"/>
                <w:szCs w:val="28"/>
                <w:cs/>
              </w:rPr>
              <w:t>น้ำมันไบโอดีเซลและ</w:t>
            </w:r>
            <w:r w:rsidRPr="00632C01">
              <w:rPr>
                <w:rFonts w:ascii="Browallia New" w:eastAsia="Arial Unicode MS" w:hAnsi="Browallia New" w:cs="Browallia New"/>
                <w:b/>
                <w:bCs/>
                <w:sz w:val="28"/>
                <w:szCs w:val="28"/>
              </w:rPr>
              <w:br/>
            </w:r>
            <w:r w:rsidRPr="00632C01">
              <w:rPr>
                <w:rFonts w:ascii="Browallia New" w:eastAsia="Arial Unicode MS" w:hAnsi="Browallia New" w:cs="Browallia New"/>
                <w:b/>
                <w:bCs/>
                <w:sz w:val="28"/>
                <w:szCs w:val="28"/>
                <w:cs/>
              </w:rPr>
              <w:t>กลีเซอรีนบริสุทธิ์</w:t>
            </w:r>
          </w:p>
        </w:tc>
        <w:tc>
          <w:tcPr>
            <w:tcW w:w="2028" w:type="dxa"/>
            <w:gridSpan w:val="3"/>
            <w:tcBorders>
              <w:top w:val="single" w:sz="4" w:space="0" w:color="auto"/>
              <w:bottom w:val="single" w:sz="4" w:space="0" w:color="auto"/>
            </w:tcBorders>
            <w:vAlign w:val="bottom"/>
          </w:tcPr>
          <w:p w14:paraId="49C3A39B" w14:textId="77777777" w:rsidR="005C07D4" w:rsidRPr="00632C01" w:rsidRDefault="005A4102" w:rsidP="005C07D4">
            <w:pPr>
              <w:widowControl w:val="0"/>
              <w:spacing w:line="240" w:lineRule="auto"/>
              <w:ind w:right="-72"/>
              <w:jc w:val="right"/>
              <w:rPr>
                <w:rFonts w:ascii="Browallia New" w:hAnsi="Browallia New" w:cs="Browallia New"/>
                <w:b/>
                <w:bCs/>
                <w:sz w:val="28"/>
                <w:szCs w:val="28"/>
              </w:rPr>
            </w:pPr>
            <w:r w:rsidRPr="00632C01">
              <w:rPr>
                <w:rFonts w:ascii="Browallia New" w:hAnsi="Browallia New" w:cs="Browallia New"/>
                <w:b/>
                <w:bCs/>
                <w:sz w:val="28"/>
                <w:szCs w:val="28"/>
                <w:cs/>
              </w:rPr>
              <w:t>สำนักงานใหญ่</w:t>
            </w:r>
          </w:p>
          <w:p w14:paraId="6E8D1EDB" w14:textId="393F3AE8" w:rsidR="005A4102" w:rsidRPr="00632C01" w:rsidRDefault="005A4102" w:rsidP="005C07D4">
            <w:pPr>
              <w:widowControl w:val="0"/>
              <w:spacing w:line="240" w:lineRule="auto"/>
              <w:ind w:right="-72"/>
              <w:jc w:val="right"/>
              <w:rPr>
                <w:rFonts w:ascii="Browallia New" w:hAnsi="Browallia New" w:cs="Browallia New"/>
                <w:b/>
                <w:bCs/>
                <w:sz w:val="28"/>
                <w:szCs w:val="28"/>
                <w:cs/>
                <w:lang w:val="en-AU"/>
              </w:rPr>
            </w:pPr>
            <w:r w:rsidRPr="00632C01">
              <w:rPr>
                <w:rFonts w:ascii="Browallia New" w:hAnsi="Browallia New" w:cs="Browallia New"/>
                <w:b/>
                <w:bCs/>
                <w:sz w:val="28"/>
                <w:szCs w:val="28"/>
                <w:cs/>
              </w:rPr>
              <w:t>และอื่น ๆ</w:t>
            </w:r>
          </w:p>
        </w:tc>
        <w:tc>
          <w:tcPr>
            <w:tcW w:w="2029" w:type="dxa"/>
            <w:gridSpan w:val="3"/>
            <w:tcBorders>
              <w:top w:val="single" w:sz="4" w:space="0" w:color="auto"/>
              <w:left w:val="nil"/>
            </w:tcBorders>
            <w:vAlign w:val="bottom"/>
          </w:tcPr>
          <w:p w14:paraId="36E5BA29"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r w:rsidRPr="00632C01">
              <w:rPr>
                <w:rFonts w:ascii="Browallia New" w:hAnsi="Browallia New" w:cs="Browallia New"/>
                <w:b/>
                <w:bCs/>
                <w:sz w:val="28"/>
                <w:szCs w:val="28"/>
                <w:cs/>
              </w:rPr>
              <w:t>รวม</w:t>
            </w:r>
          </w:p>
        </w:tc>
      </w:tr>
      <w:tr w:rsidR="005A4102" w:rsidRPr="00632C01" w14:paraId="17DC4BE8" w14:textId="77777777" w:rsidTr="005C07D4">
        <w:trPr>
          <w:gridAfter w:val="1"/>
          <w:wAfter w:w="6" w:type="dxa"/>
          <w:trHeight w:val="307"/>
        </w:trPr>
        <w:tc>
          <w:tcPr>
            <w:tcW w:w="3510" w:type="dxa"/>
          </w:tcPr>
          <w:p w14:paraId="3B29E85A" w14:textId="77777777" w:rsidR="005A4102" w:rsidRPr="00632C01" w:rsidRDefault="005A4102" w:rsidP="004814BA">
            <w:pPr>
              <w:spacing w:line="240" w:lineRule="auto"/>
              <w:ind w:left="-105"/>
              <w:rPr>
                <w:rFonts w:ascii="Browallia New" w:hAnsi="Browallia New" w:cs="Browallia New"/>
                <w:sz w:val="28"/>
                <w:szCs w:val="28"/>
              </w:rPr>
            </w:pPr>
          </w:p>
        </w:tc>
        <w:tc>
          <w:tcPr>
            <w:tcW w:w="1098" w:type="dxa"/>
            <w:tcBorders>
              <w:top w:val="single" w:sz="4" w:space="0" w:color="auto"/>
            </w:tcBorders>
            <w:shd w:val="clear" w:color="auto" w:fill="auto"/>
            <w:vAlign w:val="bottom"/>
          </w:tcPr>
          <w:p w14:paraId="51C39ACA" w14:textId="360CC3B1"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2566</w:t>
            </w:r>
          </w:p>
        </w:tc>
        <w:tc>
          <w:tcPr>
            <w:tcW w:w="1074" w:type="dxa"/>
            <w:tcBorders>
              <w:top w:val="single" w:sz="4" w:space="0" w:color="auto"/>
            </w:tcBorders>
            <w:shd w:val="clear" w:color="auto" w:fill="auto"/>
            <w:vAlign w:val="bottom"/>
          </w:tcPr>
          <w:p w14:paraId="581605E8" w14:textId="2AC5B467"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2565</w:t>
            </w:r>
          </w:p>
        </w:tc>
        <w:tc>
          <w:tcPr>
            <w:tcW w:w="1014" w:type="dxa"/>
            <w:gridSpan w:val="2"/>
            <w:tcBorders>
              <w:top w:val="single" w:sz="4" w:space="0" w:color="auto"/>
              <w:bottom w:val="single" w:sz="4" w:space="0" w:color="auto"/>
            </w:tcBorders>
            <w:shd w:val="clear" w:color="auto" w:fill="auto"/>
            <w:vAlign w:val="bottom"/>
          </w:tcPr>
          <w:p w14:paraId="5FED7CE8" w14:textId="253FA9A7"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2566</w:t>
            </w:r>
          </w:p>
        </w:tc>
        <w:tc>
          <w:tcPr>
            <w:tcW w:w="1014" w:type="dxa"/>
            <w:tcBorders>
              <w:top w:val="single" w:sz="4" w:space="0" w:color="auto"/>
              <w:bottom w:val="single" w:sz="4" w:space="0" w:color="auto"/>
            </w:tcBorders>
            <w:shd w:val="clear" w:color="auto" w:fill="auto"/>
            <w:vAlign w:val="bottom"/>
          </w:tcPr>
          <w:p w14:paraId="34DDB223" w14:textId="69A78324"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2565</w:t>
            </w:r>
          </w:p>
        </w:tc>
        <w:tc>
          <w:tcPr>
            <w:tcW w:w="1014" w:type="dxa"/>
            <w:gridSpan w:val="2"/>
            <w:tcBorders>
              <w:top w:val="single" w:sz="4" w:space="0" w:color="auto"/>
              <w:left w:val="nil"/>
              <w:bottom w:val="single" w:sz="4" w:space="0" w:color="auto"/>
            </w:tcBorders>
            <w:shd w:val="clear" w:color="auto" w:fill="auto"/>
            <w:vAlign w:val="bottom"/>
          </w:tcPr>
          <w:p w14:paraId="3807CB19" w14:textId="2124814E"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2566</w:t>
            </w:r>
          </w:p>
        </w:tc>
        <w:tc>
          <w:tcPr>
            <w:tcW w:w="1015" w:type="dxa"/>
            <w:tcBorders>
              <w:top w:val="single" w:sz="4" w:space="0" w:color="auto"/>
              <w:bottom w:val="single" w:sz="4" w:space="0" w:color="auto"/>
            </w:tcBorders>
            <w:shd w:val="clear" w:color="auto" w:fill="auto"/>
            <w:vAlign w:val="bottom"/>
          </w:tcPr>
          <w:p w14:paraId="1E074484" w14:textId="4A527537" w:rsidR="005A4102" w:rsidRPr="00632C01" w:rsidRDefault="005A4102" w:rsidP="004814BA">
            <w:pPr>
              <w:widowControl w:val="0"/>
              <w:spacing w:line="240" w:lineRule="auto"/>
              <w:ind w:right="-72"/>
              <w:jc w:val="right"/>
              <w:rPr>
                <w:rFonts w:ascii="Browallia New" w:hAnsi="Browallia New" w:cs="Browallia New"/>
                <w:b/>
                <w:bCs/>
                <w:sz w:val="28"/>
                <w:szCs w:val="28"/>
                <w:lang w:val="en-US"/>
              </w:rPr>
            </w:pPr>
            <w:r w:rsidRPr="00632C01">
              <w:rPr>
                <w:rFonts w:ascii="Browallia New" w:hAnsi="Browallia New" w:cs="Browallia New"/>
                <w:b/>
                <w:bCs/>
                <w:sz w:val="28"/>
                <w:szCs w:val="28"/>
                <w:cs/>
              </w:rPr>
              <w:t xml:space="preserve">พ.ศ. </w:t>
            </w:r>
            <w:r w:rsidR="00E416BF" w:rsidRPr="00E416BF">
              <w:rPr>
                <w:rFonts w:ascii="Browallia New" w:hAnsi="Browallia New" w:cs="Browallia New"/>
                <w:b/>
                <w:bCs/>
                <w:sz w:val="28"/>
                <w:szCs w:val="28"/>
              </w:rPr>
              <w:t>2565</w:t>
            </w:r>
          </w:p>
        </w:tc>
      </w:tr>
      <w:tr w:rsidR="005A4102" w:rsidRPr="00632C01" w14:paraId="67593093" w14:textId="77777777" w:rsidTr="005C07D4">
        <w:trPr>
          <w:gridAfter w:val="1"/>
          <w:wAfter w:w="6" w:type="dxa"/>
          <w:trHeight w:val="121"/>
        </w:trPr>
        <w:tc>
          <w:tcPr>
            <w:tcW w:w="3510" w:type="dxa"/>
          </w:tcPr>
          <w:p w14:paraId="7958AF7C" w14:textId="77777777" w:rsidR="005A4102" w:rsidRPr="00632C01" w:rsidRDefault="005A4102" w:rsidP="004814BA">
            <w:pPr>
              <w:spacing w:line="240" w:lineRule="auto"/>
              <w:ind w:left="-105"/>
              <w:rPr>
                <w:rFonts w:ascii="Browallia New" w:hAnsi="Browallia New" w:cs="Browallia New"/>
                <w:sz w:val="28"/>
                <w:szCs w:val="28"/>
              </w:rPr>
            </w:pPr>
          </w:p>
        </w:tc>
        <w:tc>
          <w:tcPr>
            <w:tcW w:w="1098" w:type="dxa"/>
            <w:tcBorders>
              <w:top w:val="single" w:sz="4" w:space="0" w:color="auto"/>
            </w:tcBorders>
            <w:shd w:val="clear" w:color="auto" w:fill="FAFAFA"/>
          </w:tcPr>
          <w:p w14:paraId="5A512EB1"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c>
          <w:tcPr>
            <w:tcW w:w="1074" w:type="dxa"/>
            <w:tcBorders>
              <w:top w:val="single" w:sz="4" w:space="0" w:color="auto"/>
            </w:tcBorders>
          </w:tcPr>
          <w:p w14:paraId="777925DF"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c>
          <w:tcPr>
            <w:tcW w:w="1014" w:type="dxa"/>
            <w:gridSpan w:val="2"/>
            <w:tcBorders>
              <w:top w:val="single" w:sz="4" w:space="0" w:color="auto"/>
            </w:tcBorders>
            <w:shd w:val="clear" w:color="auto" w:fill="FAFAFA"/>
          </w:tcPr>
          <w:p w14:paraId="7DAED997"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c>
          <w:tcPr>
            <w:tcW w:w="1014" w:type="dxa"/>
            <w:tcBorders>
              <w:top w:val="single" w:sz="4" w:space="0" w:color="auto"/>
            </w:tcBorders>
            <w:shd w:val="clear" w:color="auto" w:fill="auto"/>
          </w:tcPr>
          <w:p w14:paraId="37DE602E"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c>
          <w:tcPr>
            <w:tcW w:w="1014" w:type="dxa"/>
            <w:gridSpan w:val="2"/>
            <w:tcBorders>
              <w:top w:val="single" w:sz="4" w:space="0" w:color="auto"/>
              <w:left w:val="nil"/>
            </w:tcBorders>
            <w:shd w:val="clear" w:color="auto" w:fill="FAFAFA"/>
          </w:tcPr>
          <w:p w14:paraId="691C94F5"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c>
          <w:tcPr>
            <w:tcW w:w="1015" w:type="dxa"/>
            <w:tcBorders>
              <w:top w:val="single" w:sz="4" w:space="0" w:color="auto"/>
            </w:tcBorders>
          </w:tcPr>
          <w:p w14:paraId="088B6974" w14:textId="77777777" w:rsidR="005A4102" w:rsidRPr="00632C01" w:rsidRDefault="005A4102" w:rsidP="004814BA">
            <w:pPr>
              <w:widowControl w:val="0"/>
              <w:spacing w:line="240" w:lineRule="auto"/>
              <w:ind w:right="-72"/>
              <w:jc w:val="right"/>
              <w:rPr>
                <w:rFonts w:ascii="Browallia New" w:hAnsi="Browallia New" w:cs="Browallia New"/>
                <w:b/>
                <w:bCs/>
                <w:sz w:val="28"/>
                <w:szCs w:val="28"/>
                <w:cs/>
              </w:rPr>
            </w:pPr>
          </w:p>
        </w:tc>
      </w:tr>
      <w:tr w:rsidR="005A4102" w:rsidRPr="00632C01" w14:paraId="062D57A0" w14:textId="77777777" w:rsidTr="005C07D4">
        <w:trPr>
          <w:gridAfter w:val="1"/>
          <w:wAfter w:w="6" w:type="dxa"/>
          <w:trHeight w:val="293"/>
        </w:trPr>
        <w:tc>
          <w:tcPr>
            <w:tcW w:w="3510" w:type="dxa"/>
          </w:tcPr>
          <w:p w14:paraId="63A96266" w14:textId="77777777" w:rsidR="005A4102" w:rsidRPr="00632C01" w:rsidRDefault="005A4102" w:rsidP="004814BA">
            <w:pPr>
              <w:widowControl w:val="0"/>
              <w:spacing w:line="240" w:lineRule="auto"/>
              <w:ind w:left="-105"/>
              <w:jc w:val="both"/>
              <w:rPr>
                <w:rFonts w:ascii="Browallia New" w:hAnsi="Browallia New" w:cs="Browallia New"/>
                <w:b/>
                <w:bCs/>
                <w:sz w:val="28"/>
                <w:szCs w:val="28"/>
                <w:u w:val="single"/>
                <w:cs/>
                <w:lang w:val="en-US"/>
              </w:rPr>
            </w:pPr>
            <w:r w:rsidRPr="00632C01">
              <w:rPr>
                <w:rFonts w:ascii="Browallia New" w:hAnsi="Browallia New" w:cs="Browallia New"/>
                <w:b/>
                <w:bCs/>
                <w:sz w:val="28"/>
                <w:szCs w:val="28"/>
                <w:u w:val="single"/>
                <w:cs/>
                <w:lang w:val="en-US"/>
              </w:rPr>
              <w:t>จังหวะการรับรู้รายได้</w:t>
            </w:r>
          </w:p>
        </w:tc>
        <w:tc>
          <w:tcPr>
            <w:tcW w:w="1098" w:type="dxa"/>
            <w:shd w:val="clear" w:color="auto" w:fill="FAFAFA"/>
            <w:vAlign w:val="bottom"/>
          </w:tcPr>
          <w:p w14:paraId="7430CB94" w14:textId="77777777" w:rsidR="005A4102" w:rsidRPr="00632C01" w:rsidRDefault="005A4102" w:rsidP="004814BA">
            <w:pPr>
              <w:spacing w:line="240" w:lineRule="auto"/>
              <w:ind w:right="-72"/>
              <w:jc w:val="right"/>
              <w:rPr>
                <w:rFonts w:ascii="Browallia New" w:hAnsi="Browallia New" w:cs="Browallia New"/>
                <w:sz w:val="28"/>
                <w:szCs w:val="28"/>
                <w:cs/>
              </w:rPr>
            </w:pPr>
          </w:p>
        </w:tc>
        <w:tc>
          <w:tcPr>
            <w:tcW w:w="1074" w:type="dxa"/>
            <w:vAlign w:val="bottom"/>
          </w:tcPr>
          <w:p w14:paraId="0EFED585" w14:textId="77777777" w:rsidR="005A4102" w:rsidRPr="00632C01" w:rsidRDefault="005A4102" w:rsidP="004814BA">
            <w:pPr>
              <w:spacing w:line="240" w:lineRule="auto"/>
              <w:ind w:right="-72"/>
              <w:jc w:val="right"/>
              <w:rPr>
                <w:rFonts w:ascii="Browallia New" w:hAnsi="Browallia New" w:cs="Browallia New"/>
                <w:sz w:val="28"/>
                <w:szCs w:val="28"/>
                <w:cs/>
              </w:rPr>
            </w:pPr>
          </w:p>
        </w:tc>
        <w:tc>
          <w:tcPr>
            <w:tcW w:w="1014" w:type="dxa"/>
            <w:gridSpan w:val="2"/>
            <w:shd w:val="clear" w:color="auto" w:fill="FAFAFA"/>
            <w:vAlign w:val="bottom"/>
          </w:tcPr>
          <w:p w14:paraId="61520065" w14:textId="77777777" w:rsidR="005A4102" w:rsidRPr="00632C01" w:rsidRDefault="005A4102" w:rsidP="004814BA">
            <w:pPr>
              <w:spacing w:line="240" w:lineRule="auto"/>
              <w:ind w:right="-72"/>
              <w:jc w:val="right"/>
              <w:rPr>
                <w:rFonts w:ascii="Browallia New" w:hAnsi="Browallia New" w:cs="Browallia New"/>
                <w:sz w:val="28"/>
                <w:szCs w:val="28"/>
                <w:cs/>
              </w:rPr>
            </w:pPr>
          </w:p>
        </w:tc>
        <w:tc>
          <w:tcPr>
            <w:tcW w:w="1014" w:type="dxa"/>
            <w:shd w:val="clear" w:color="auto" w:fill="auto"/>
            <w:vAlign w:val="bottom"/>
          </w:tcPr>
          <w:p w14:paraId="21E5FB8F" w14:textId="77777777" w:rsidR="005A4102" w:rsidRPr="00632C01" w:rsidRDefault="005A4102" w:rsidP="004814BA">
            <w:pPr>
              <w:spacing w:line="240" w:lineRule="auto"/>
              <w:ind w:right="-72"/>
              <w:jc w:val="right"/>
              <w:rPr>
                <w:rFonts w:ascii="Browallia New" w:hAnsi="Browallia New" w:cs="Browallia New"/>
                <w:sz w:val="28"/>
                <w:szCs w:val="28"/>
                <w:cs/>
              </w:rPr>
            </w:pPr>
          </w:p>
        </w:tc>
        <w:tc>
          <w:tcPr>
            <w:tcW w:w="1014" w:type="dxa"/>
            <w:gridSpan w:val="2"/>
            <w:tcBorders>
              <w:left w:val="nil"/>
            </w:tcBorders>
            <w:shd w:val="clear" w:color="auto" w:fill="FAFAFA"/>
            <w:vAlign w:val="bottom"/>
          </w:tcPr>
          <w:p w14:paraId="0EF060C3" w14:textId="77777777" w:rsidR="005A4102" w:rsidRPr="00632C01" w:rsidRDefault="005A4102" w:rsidP="004814BA">
            <w:pPr>
              <w:spacing w:line="240" w:lineRule="auto"/>
              <w:ind w:right="-72"/>
              <w:jc w:val="right"/>
              <w:rPr>
                <w:rFonts w:ascii="Browallia New" w:hAnsi="Browallia New" w:cs="Browallia New"/>
                <w:sz w:val="28"/>
                <w:szCs w:val="28"/>
                <w:cs/>
              </w:rPr>
            </w:pPr>
          </w:p>
        </w:tc>
        <w:tc>
          <w:tcPr>
            <w:tcW w:w="1015" w:type="dxa"/>
            <w:vAlign w:val="bottom"/>
          </w:tcPr>
          <w:p w14:paraId="36BCDB14" w14:textId="77777777" w:rsidR="005A4102" w:rsidRPr="00632C01" w:rsidRDefault="005A4102" w:rsidP="004814BA">
            <w:pPr>
              <w:spacing w:line="240" w:lineRule="auto"/>
              <w:ind w:right="-72"/>
              <w:jc w:val="right"/>
              <w:rPr>
                <w:rFonts w:ascii="Browallia New" w:hAnsi="Browallia New" w:cs="Browallia New"/>
                <w:sz w:val="28"/>
                <w:szCs w:val="28"/>
              </w:rPr>
            </w:pPr>
          </w:p>
        </w:tc>
      </w:tr>
      <w:tr w:rsidR="005A4102" w:rsidRPr="00632C01" w14:paraId="26FD89E2" w14:textId="77777777" w:rsidTr="005C07D4">
        <w:trPr>
          <w:gridAfter w:val="1"/>
          <w:wAfter w:w="6" w:type="dxa"/>
          <w:trHeight w:val="293"/>
        </w:trPr>
        <w:tc>
          <w:tcPr>
            <w:tcW w:w="3510" w:type="dxa"/>
          </w:tcPr>
          <w:p w14:paraId="148741EF" w14:textId="77777777" w:rsidR="005A4102" w:rsidRPr="00632C01" w:rsidRDefault="005A4102" w:rsidP="004814BA">
            <w:pPr>
              <w:widowControl w:val="0"/>
              <w:spacing w:line="240" w:lineRule="auto"/>
              <w:ind w:left="-105"/>
              <w:jc w:val="both"/>
              <w:rPr>
                <w:rFonts w:ascii="Browallia New" w:hAnsi="Browallia New" w:cs="Browallia New"/>
                <w:sz w:val="28"/>
                <w:szCs w:val="28"/>
                <w:cs/>
              </w:rPr>
            </w:pPr>
            <w:r w:rsidRPr="00632C01">
              <w:rPr>
                <w:rFonts w:ascii="Browallia New" w:hAnsi="Browallia New" w:cs="Browallia New"/>
                <w:sz w:val="28"/>
                <w:szCs w:val="28"/>
                <w:cs/>
              </w:rPr>
              <w:t>เมื่อปฏิบัติตามภาระที่ต้องปฏิบัติเสร็จสิ้น</w:t>
            </w:r>
          </w:p>
        </w:tc>
        <w:tc>
          <w:tcPr>
            <w:tcW w:w="1098" w:type="dxa"/>
            <w:shd w:val="clear" w:color="auto" w:fill="FAFAFA"/>
            <w:vAlign w:val="bottom"/>
          </w:tcPr>
          <w:p w14:paraId="23F93921" w14:textId="1B416C3D" w:rsidR="005A4102" w:rsidRPr="00632C01" w:rsidRDefault="00E416BF" w:rsidP="004814BA">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1</w:t>
            </w:r>
            <w:r w:rsidR="002C1FBD">
              <w:rPr>
                <w:rFonts w:ascii="Browallia New" w:hAnsi="Browallia New" w:cs="Browallia New"/>
                <w:sz w:val="28"/>
                <w:szCs w:val="28"/>
              </w:rPr>
              <w:t>,</w:t>
            </w:r>
            <w:r w:rsidRPr="00E416BF">
              <w:rPr>
                <w:rFonts w:ascii="Browallia New" w:hAnsi="Browallia New" w:cs="Browallia New"/>
                <w:sz w:val="28"/>
                <w:szCs w:val="28"/>
              </w:rPr>
              <w:t>526</w:t>
            </w:r>
          </w:p>
        </w:tc>
        <w:tc>
          <w:tcPr>
            <w:tcW w:w="1074" w:type="dxa"/>
            <w:vAlign w:val="bottom"/>
          </w:tcPr>
          <w:p w14:paraId="2B116F85" w14:textId="78522F8C" w:rsidR="005A4102" w:rsidRPr="00632C01" w:rsidRDefault="00E416BF" w:rsidP="004814BA">
            <w:pPr>
              <w:spacing w:line="240" w:lineRule="auto"/>
              <w:ind w:right="-72"/>
              <w:jc w:val="right"/>
              <w:rPr>
                <w:rFonts w:ascii="Browallia New" w:hAnsi="Browallia New" w:cs="Browallia New"/>
                <w:sz w:val="28"/>
                <w:szCs w:val="28"/>
                <w:lang w:val="en-US"/>
              </w:rPr>
            </w:pPr>
            <w:r w:rsidRPr="00E416BF">
              <w:rPr>
                <w:rFonts w:ascii="Browallia New" w:hAnsi="Browallia New" w:cs="Browallia New"/>
                <w:sz w:val="28"/>
                <w:szCs w:val="28"/>
              </w:rPr>
              <w:t>2</w:t>
            </w:r>
            <w:r w:rsidR="002C1FBD">
              <w:rPr>
                <w:rFonts w:ascii="Browallia New" w:hAnsi="Browallia New" w:cs="Browallia New"/>
                <w:sz w:val="28"/>
                <w:szCs w:val="28"/>
                <w:lang w:val="en-US"/>
              </w:rPr>
              <w:t>,</w:t>
            </w:r>
            <w:r w:rsidRPr="00E416BF">
              <w:rPr>
                <w:rFonts w:ascii="Browallia New" w:hAnsi="Browallia New" w:cs="Browallia New"/>
                <w:sz w:val="28"/>
                <w:szCs w:val="28"/>
              </w:rPr>
              <w:t>867</w:t>
            </w:r>
          </w:p>
        </w:tc>
        <w:tc>
          <w:tcPr>
            <w:tcW w:w="1014" w:type="dxa"/>
            <w:gridSpan w:val="2"/>
            <w:shd w:val="clear" w:color="auto" w:fill="FAFAFA"/>
            <w:vAlign w:val="bottom"/>
          </w:tcPr>
          <w:p w14:paraId="56F01490" w14:textId="77FF32A6" w:rsidR="005A4102" w:rsidRPr="00632C01" w:rsidRDefault="00E416BF" w:rsidP="004814BA">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2</w:t>
            </w:r>
            <w:r w:rsidR="002C1FBD">
              <w:rPr>
                <w:rFonts w:ascii="Browallia New" w:hAnsi="Browallia New" w:cs="Browallia New"/>
                <w:sz w:val="28"/>
                <w:szCs w:val="28"/>
              </w:rPr>
              <w:t>,</w:t>
            </w:r>
            <w:r w:rsidRPr="00E416BF">
              <w:rPr>
                <w:rFonts w:ascii="Browallia New" w:hAnsi="Browallia New" w:cs="Browallia New"/>
                <w:sz w:val="28"/>
                <w:szCs w:val="28"/>
              </w:rPr>
              <w:t>414</w:t>
            </w:r>
          </w:p>
        </w:tc>
        <w:tc>
          <w:tcPr>
            <w:tcW w:w="1014" w:type="dxa"/>
            <w:shd w:val="clear" w:color="auto" w:fill="auto"/>
            <w:vAlign w:val="bottom"/>
          </w:tcPr>
          <w:p w14:paraId="5351AA95" w14:textId="34E0F038" w:rsidR="005A4102" w:rsidRPr="00632C01" w:rsidRDefault="00E416BF" w:rsidP="004814BA">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2</w:t>
            </w:r>
            <w:r w:rsidR="002C1FBD">
              <w:rPr>
                <w:rFonts w:ascii="Browallia New" w:hAnsi="Browallia New" w:cs="Browallia New"/>
                <w:sz w:val="28"/>
                <w:szCs w:val="28"/>
              </w:rPr>
              <w:t>,</w:t>
            </w:r>
            <w:r w:rsidRPr="00E416BF">
              <w:rPr>
                <w:rFonts w:ascii="Browallia New" w:hAnsi="Browallia New" w:cs="Browallia New"/>
                <w:sz w:val="28"/>
                <w:szCs w:val="28"/>
              </w:rPr>
              <w:t>814</w:t>
            </w:r>
          </w:p>
        </w:tc>
        <w:tc>
          <w:tcPr>
            <w:tcW w:w="1014" w:type="dxa"/>
            <w:gridSpan w:val="2"/>
            <w:tcBorders>
              <w:left w:val="nil"/>
            </w:tcBorders>
            <w:shd w:val="clear" w:color="auto" w:fill="FAFAFA"/>
            <w:vAlign w:val="bottom"/>
          </w:tcPr>
          <w:p w14:paraId="7F0A00E6" w14:textId="6C1FEA57" w:rsidR="005A4102" w:rsidRPr="00632C01" w:rsidRDefault="00E416BF" w:rsidP="004814BA">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3</w:t>
            </w:r>
            <w:r w:rsidR="0083548D">
              <w:rPr>
                <w:rFonts w:ascii="Browallia New" w:hAnsi="Browallia New" w:cs="Browallia New"/>
                <w:sz w:val="28"/>
                <w:szCs w:val="28"/>
              </w:rPr>
              <w:t>,</w:t>
            </w:r>
            <w:r w:rsidRPr="00E416BF">
              <w:rPr>
                <w:rFonts w:ascii="Browallia New" w:hAnsi="Browallia New" w:cs="Browallia New"/>
                <w:sz w:val="28"/>
                <w:szCs w:val="28"/>
              </w:rPr>
              <w:t>940</w:t>
            </w:r>
          </w:p>
        </w:tc>
        <w:tc>
          <w:tcPr>
            <w:tcW w:w="1015" w:type="dxa"/>
            <w:vAlign w:val="bottom"/>
          </w:tcPr>
          <w:p w14:paraId="3DD1718A" w14:textId="3E8F7576" w:rsidR="005A4102" w:rsidRPr="00632C01" w:rsidRDefault="00E416BF" w:rsidP="004814BA">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5</w:t>
            </w:r>
            <w:r w:rsidR="0083548D">
              <w:rPr>
                <w:rFonts w:ascii="Browallia New" w:hAnsi="Browallia New" w:cs="Browallia New"/>
                <w:sz w:val="28"/>
                <w:szCs w:val="28"/>
              </w:rPr>
              <w:t>,</w:t>
            </w:r>
            <w:r w:rsidRPr="00E416BF">
              <w:rPr>
                <w:rFonts w:ascii="Browallia New" w:hAnsi="Browallia New" w:cs="Browallia New"/>
                <w:sz w:val="28"/>
                <w:szCs w:val="28"/>
              </w:rPr>
              <w:t>681</w:t>
            </w:r>
          </w:p>
        </w:tc>
      </w:tr>
      <w:tr w:rsidR="005A4102" w:rsidRPr="00632C01" w14:paraId="4513B2F1" w14:textId="77777777" w:rsidTr="005C07D4">
        <w:trPr>
          <w:gridAfter w:val="1"/>
          <w:wAfter w:w="6" w:type="dxa"/>
          <w:trHeight w:val="112"/>
        </w:trPr>
        <w:tc>
          <w:tcPr>
            <w:tcW w:w="3510" w:type="dxa"/>
          </w:tcPr>
          <w:p w14:paraId="679F7944" w14:textId="77777777" w:rsidR="005A4102" w:rsidRPr="00632C01" w:rsidRDefault="005A4102" w:rsidP="004814BA">
            <w:pPr>
              <w:widowControl w:val="0"/>
              <w:spacing w:line="240" w:lineRule="auto"/>
              <w:ind w:left="-105"/>
              <w:jc w:val="both"/>
              <w:rPr>
                <w:rFonts w:ascii="Browallia New" w:hAnsi="Browallia New" w:cs="Browallia New"/>
                <w:spacing w:val="-4"/>
                <w:sz w:val="28"/>
                <w:szCs w:val="28"/>
                <w:cs/>
              </w:rPr>
            </w:pPr>
            <w:r w:rsidRPr="00632C01">
              <w:rPr>
                <w:rFonts w:ascii="Browallia New" w:hAnsi="Browallia New" w:cs="Browallia New"/>
                <w:spacing w:val="-4"/>
                <w:sz w:val="28"/>
                <w:szCs w:val="28"/>
                <w:cs/>
              </w:rPr>
              <w:t>ตลอดช่วงเวลาที่ปฏิบัติตามภาระที่ต้องปฏิบัติ</w:t>
            </w:r>
          </w:p>
        </w:tc>
        <w:tc>
          <w:tcPr>
            <w:tcW w:w="1098" w:type="dxa"/>
            <w:tcBorders>
              <w:bottom w:val="single" w:sz="4" w:space="0" w:color="auto"/>
            </w:tcBorders>
            <w:shd w:val="clear" w:color="auto" w:fill="FAFAFA"/>
            <w:vAlign w:val="bottom"/>
          </w:tcPr>
          <w:p w14:paraId="6BFC218F" w14:textId="64E46018" w:rsidR="005A4102" w:rsidRPr="00632C01" w:rsidRDefault="002C1FBD" w:rsidP="004814BA">
            <w:pPr>
              <w:spacing w:line="240" w:lineRule="auto"/>
              <w:ind w:right="-72"/>
              <w:jc w:val="right"/>
              <w:outlineLvl w:val="0"/>
              <w:rPr>
                <w:rFonts w:ascii="Browallia New" w:hAnsi="Browallia New" w:cs="Browallia New"/>
                <w:sz w:val="28"/>
                <w:szCs w:val="28"/>
                <w:cs/>
              </w:rPr>
            </w:pPr>
            <w:r>
              <w:rPr>
                <w:rFonts w:ascii="Browallia New" w:hAnsi="Browallia New" w:cs="Browallia New"/>
                <w:sz w:val="28"/>
                <w:szCs w:val="28"/>
              </w:rPr>
              <w:t>-</w:t>
            </w:r>
          </w:p>
        </w:tc>
        <w:tc>
          <w:tcPr>
            <w:tcW w:w="1074" w:type="dxa"/>
            <w:tcBorders>
              <w:bottom w:val="single" w:sz="4" w:space="0" w:color="auto"/>
            </w:tcBorders>
            <w:vAlign w:val="bottom"/>
          </w:tcPr>
          <w:p w14:paraId="42A04E74" w14:textId="54079859" w:rsidR="005A4102" w:rsidRPr="00632C01" w:rsidRDefault="002C1FBD" w:rsidP="004814BA">
            <w:pPr>
              <w:spacing w:line="240" w:lineRule="auto"/>
              <w:ind w:right="-72"/>
              <w:jc w:val="right"/>
              <w:outlineLvl w:val="0"/>
              <w:rPr>
                <w:rFonts w:ascii="Browallia New" w:hAnsi="Browallia New" w:cs="Browallia New"/>
                <w:sz w:val="28"/>
                <w:szCs w:val="28"/>
                <w:cs/>
              </w:rPr>
            </w:pPr>
            <w:r>
              <w:rPr>
                <w:rFonts w:ascii="Browallia New" w:hAnsi="Browallia New" w:cs="Browallia New"/>
                <w:sz w:val="28"/>
                <w:szCs w:val="28"/>
              </w:rPr>
              <w:t>-</w:t>
            </w:r>
          </w:p>
        </w:tc>
        <w:tc>
          <w:tcPr>
            <w:tcW w:w="1014" w:type="dxa"/>
            <w:gridSpan w:val="2"/>
            <w:tcBorders>
              <w:bottom w:val="single" w:sz="4" w:space="0" w:color="auto"/>
            </w:tcBorders>
            <w:shd w:val="clear" w:color="auto" w:fill="FAFAFA"/>
            <w:vAlign w:val="bottom"/>
          </w:tcPr>
          <w:p w14:paraId="1AEE9A60" w14:textId="09E90ECD"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447</w:t>
            </w:r>
          </w:p>
        </w:tc>
        <w:tc>
          <w:tcPr>
            <w:tcW w:w="1014" w:type="dxa"/>
            <w:tcBorders>
              <w:bottom w:val="single" w:sz="4" w:space="0" w:color="auto"/>
            </w:tcBorders>
            <w:shd w:val="clear" w:color="auto" w:fill="auto"/>
            <w:vAlign w:val="bottom"/>
          </w:tcPr>
          <w:p w14:paraId="4EA50D5F" w14:textId="719B1B1F"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210</w:t>
            </w:r>
          </w:p>
        </w:tc>
        <w:tc>
          <w:tcPr>
            <w:tcW w:w="1014" w:type="dxa"/>
            <w:gridSpan w:val="2"/>
            <w:tcBorders>
              <w:left w:val="nil"/>
              <w:bottom w:val="single" w:sz="4" w:space="0" w:color="auto"/>
            </w:tcBorders>
            <w:shd w:val="clear" w:color="auto" w:fill="FAFAFA"/>
            <w:vAlign w:val="bottom"/>
          </w:tcPr>
          <w:p w14:paraId="2CFECDB4" w14:textId="38390CC4"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447</w:t>
            </w:r>
          </w:p>
        </w:tc>
        <w:tc>
          <w:tcPr>
            <w:tcW w:w="1015" w:type="dxa"/>
            <w:tcBorders>
              <w:bottom w:val="single" w:sz="4" w:space="0" w:color="auto"/>
            </w:tcBorders>
            <w:vAlign w:val="bottom"/>
          </w:tcPr>
          <w:p w14:paraId="46264436" w14:textId="655BBD6A"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210</w:t>
            </w:r>
          </w:p>
        </w:tc>
      </w:tr>
      <w:tr w:rsidR="005A4102" w:rsidRPr="00632C01" w14:paraId="218BF266" w14:textId="77777777" w:rsidTr="005C07D4">
        <w:trPr>
          <w:gridAfter w:val="1"/>
          <w:wAfter w:w="6" w:type="dxa"/>
          <w:trHeight w:val="279"/>
        </w:trPr>
        <w:tc>
          <w:tcPr>
            <w:tcW w:w="3510" w:type="dxa"/>
          </w:tcPr>
          <w:p w14:paraId="1FC4B3E6" w14:textId="77777777" w:rsidR="005A4102" w:rsidRPr="00632C01" w:rsidRDefault="005A4102" w:rsidP="004814BA">
            <w:pPr>
              <w:widowControl w:val="0"/>
              <w:spacing w:line="240" w:lineRule="auto"/>
              <w:ind w:left="-105"/>
              <w:jc w:val="both"/>
              <w:rPr>
                <w:rFonts w:ascii="Browallia New" w:hAnsi="Browallia New" w:cs="Browallia New"/>
                <w:sz w:val="28"/>
                <w:szCs w:val="28"/>
                <w:cs/>
              </w:rPr>
            </w:pPr>
            <w:r w:rsidRPr="00632C01">
              <w:rPr>
                <w:rFonts w:ascii="Browallia New" w:hAnsi="Browallia New" w:cs="Browallia New"/>
                <w:sz w:val="28"/>
                <w:szCs w:val="28"/>
                <w:cs/>
              </w:rPr>
              <w:t>รวมรายได้ของส่วนงาน</w:t>
            </w:r>
          </w:p>
        </w:tc>
        <w:tc>
          <w:tcPr>
            <w:tcW w:w="1098" w:type="dxa"/>
            <w:tcBorders>
              <w:top w:val="single" w:sz="4" w:space="0" w:color="auto"/>
              <w:bottom w:val="single" w:sz="4" w:space="0" w:color="auto"/>
            </w:tcBorders>
            <w:shd w:val="clear" w:color="auto" w:fill="FAFAFA"/>
            <w:vAlign w:val="bottom"/>
          </w:tcPr>
          <w:p w14:paraId="58364B0E" w14:textId="4E2869C1"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1</w:t>
            </w:r>
            <w:r w:rsidR="002C1FBD">
              <w:rPr>
                <w:rFonts w:ascii="Browallia New" w:hAnsi="Browallia New" w:cs="Browallia New"/>
                <w:sz w:val="28"/>
                <w:szCs w:val="28"/>
              </w:rPr>
              <w:t>,</w:t>
            </w:r>
            <w:r w:rsidRPr="00E416BF">
              <w:rPr>
                <w:rFonts w:ascii="Browallia New" w:hAnsi="Browallia New" w:cs="Browallia New"/>
                <w:sz w:val="28"/>
                <w:szCs w:val="28"/>
              </w:rPr>
              <w:t>526</w:t>
            </w:r>
          </w:p>
        </w:tc>
        <w:tc>
          <w:tcPr>
            <w:tcW w:w="1074" w:type="dxa"/>
            <w:tcBorders>
              <w:top w:val="single" w:sz="4" w:space="0" w:color="auto"/>
              <w:bottom w:val="single" w:sz="4" w:space="0" w:color="auto"/>
            </w:tcBorders>
            <w:vAlign w:val="bottom"/>
          </w:tcPr>
          <w:p w14:paraId="35EA4362" w14:textId="51DA8642"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2</w:t>
            </w:r>
            <w:r w:rsidR="002C1FBD">
              <w:rPr>
                <w:rFonts w:ascii="Browallia New" w:hAnsi="Browallia New" w:cs="Browallia New"/>
                <w:sz w:val="28"/>
                <w:szCs w:val="28"/>
              </w:rPr>
              <w:t>,</w:t>
            </w:r>
            <w:r w:rsidRPr="00E416BF">
              <w:rPr>
                <w:rFonts w:ascii="Browallia New" w:hAnsi="Browallia New" w:cs="Browallia New"/>
                <w:sz w:val="28"/>
                <w:szCs w:val="28"/>
              </w:rPr>
              <w:t>867</w:t>
            </w:r>
          </w:p>
        </w:tc>
        <w:tc>
          <w:tcPr>
            <w:tcW w:w="1014" w:type="dxa"/>
            <w:gridSpan w:val="2"/>
            <w:tcBorders>
              <w:top w:val="single" w:sz="4" w:space="0" w:color="auto"/>
              <w:bottom w:val="single" w:sz="4" w:space="0" w:color="auto"/>
            </w:tcBorders>
            <w:shd w:val="clear" w:color="auto" w:fill="FAFAFA"/>
            <w:vAlign w:val="bottom"/>
          </w:tcPr>
          <w:p w14:paraId="7727E4A2" w14:textId="6936FD7B"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2</w:t>
            </w:r>
            <w:r w:rsidR="002C1FBD">
              <w:rPr>
                <w:rFonts w:ascii="Browallia New" w:hAnsi="Browallia New" w:cs="Browallia New"/>
                <w:sz w:val="28"/>
                <w:szCs w:val="28"/>
              </w:rPr>
              <w:t>,</w:t>
            </w:r>
            <w:r w:rsidRPr="00E416BF">
              <w:rPr>
                <w:rFonts w:ascii="Browallia New" w:hAnsi="Browallia New" w:cs="Browallia New"/>
                <w:sz w:val="28"/>
                <w:szCs w:val="28"/>
              </w:rPr>
              <w:t>861</w:t>
            </w:r>
          </w:p>
        </w:tc>
        <w:tc>
          <w:tcPr>
            <w:tcW w:w="1014" w:type="dxa"/>
            <w:tcBorders>
              <w:top w:val="single" w:sz="4" w:space="0" w:color="auto"/>
              <w:bottom w:val="single" w:sz="4" w:space="0" w:color="auto"/>
            </w:tcBorders>
            <w:shd w:val="clear" w:color="auto" w:fill="auto"/>
            <w:vAlign w:val="bottom"/>
          </w:tcPr>
          <w:p w14:paraId="507B197B" w14:textId="73E6BD6E"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3</w:t>
            </w:r>
            <w:r w:rsidR="0083548D">
              <w:rPr>
                <w:rFonts w:ascii="Browallia New" w:hAnsi="Browallia New" w:cs="Browallia New"/>
                <w:sz w:val="28"/>
                <w:szCs w:val="28"/>
              </w:rPr>
              <w:t>,</w:t>
            </w:r>
            <w:r w:rsidRPr="00E416BF">
              <w:rPr>
                <w:rFonts w:ascii="Browallia New" w:hAnsi="Browallia New" w:cs="Browallia New"/>
                <w:sz w:val="28"/>
                <w:szCs w:val="28"/>
              </w:rPr>
              <w:t>024</w:t>
            </w:r>
          </w:p>
        </w:tc>
        <w:tc>
          <w:tcPr>
            <w:tcW w:w="1014" w:type="dxa"/>
            <w:gridSpan w:val="2"/>
            <w:tcBorders>
              <w:top w:val="single" w:sz="4" w:space="0" w:color="auto"/>
              <w:left w:val="nil"/>
              <w:bottom w:val="single" w:sz="4" w:space="0" w:color="auto"/>
            </w:tcBorders>
            <w:shd w:val="clear" w:color="auto" w:fill="FAFAFA"/>
            <w:vAlign w:val="bottom"/>
          </w:tcPr>
          <w:p w14:paraId="1D8D5CA0" w14:textId="130C88E1"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4</w:t>
            </w:r>
            <w:r w:rsidR="0083548D">
              <w:rPr>
                <w:rFonts w:ascii="Browallia New" w:hAnsi="Browallia New" w:cs="Browallia New"/>
                <w:sz w:val="28"/>
                <w:szCs w:val="28"/>
              </w:rPr>
              <w:t>,</w:t>
            </w:r>
            <w:r w:rsidRPr="00E416BF">
              <w:rPr>
                <w:rFonts w:ascii="Browallia New" w:hAnsi="Browallia New" w:cs="Browallia New"/>
                <w:sz w:val="28"/>
                <w:szCs w:val="28"/>
              </w:rPr>
              <w:t>387</w:t>
            </w:r>
          </w:p>
        </w:tc>
        <w:tc>
          <w:tcPr>
            <w:tcW w:w="1015" w:type="dxa"/>
            <w:tcBorders>
              <w:top w:val="single" w:sz="4" w:space="0" w:color="auto"/>
              <w:bottom w:val="single" w:sz="4" w:space="0" w:color="auto"/>
            </w:tcBorders>
            <w:vAlign w:val="bottom"/>
          </w:tcPr>
          <w:p w14:paraId="532730E7" w14:textId="5C157287" w:rsidR="005A4102" w:rsidRPr="00632C01" w:rsidRDefault="00E416BF" w:rsidP="004814BA">
            <w:pPr>
              <w:spacing w:line="240" w:lineRule="auto"/>
              <w:ind w:right="-72"/>
              <w:jc w:val="right"/>
              <w:rPr>
                <w:rFonts w:ascii="Browallia New" w:hAnsi="Browallia New" w:cs="Browallia New"/>
                <w:sz w:val="28"/>
                <w:szCs w:val="28"/>
                <w:cs/>
              </w:rPr>
            </w:pPr>
            <w:r w:rsidRPr="00E416BF">
              <w:rPr>
                <w:rFonts w:ascii="Browallia New" w:hAnsi="Browallia New" w:cs="Browallia New"/>
                <w:sz w:val="28"/>
                <w:szCs w:val="28"/>
              </w:rPr>
              <w:t>5</w:t>
            </w:r>
            <w:r w:rsidR="0083548D">
              <w:rPr>
                <w:rFonts w:ascii="Browallia New" w:hAnsi="Browallia New" w:cs="Browallia New"/>
                <w:sz w:val="28"/>
                <w:szCs w:val="28"/>
              </w:rPr>
              <w:t>,</w:t>
            </w:r>
            <w:r w:rsidRPr="00E416BF">
              <w:rPr>
                <w:rFonts w:ascii="Browallia New" w:hAnsi="Browallia New" w:cs="Browallia New"/>
                <w:sz w:val="28"/>
                <w:szCs w:val="28"/>
              </w:rPr>
              <w:t>891</w:t>
            </w:r>
          </w:p>
        </w:tc>
      </w:tr>
    </w:tbl>
    <w:p w14:paraId="10DEFCCA" w14:textId="77777777" w:rsidR="005A4102" w:rsidRPr="00632C01" w:rsidRDefault="005A4102" w:rsidP="005A4102">
      <w:pPr>
        <w:spacing w:line="240" w:lineRule="auto"/>
        <w:jc w:val="thaiDistribute"/>
        <w:rPr>
          <w:rFonts w:ascii="Browallia New" w:hAnsi="Browallia New" w:cs="Browallia New"/>
          <w:sz w:val="28"/>
          <w:szCs w:val="28"/>
        </w:rPr>
      </w:pPr>
    </w:p>
    <w:p w14:paraId="55947AAB" w14:textId="77777777" w:rsidR="005A4102" w:rsidRPr="00632C01" w:rsidRDefault="005A4102" w:rsidP="005A4102">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br/>
        <w:t>โดยมีสัดส่วนดังต่อไปนี้</w:t>
      </w:r>
    </w:p>
    <w:p w14:paraId="3C32CF2F" w14:textId="77777777" w:rsidR="005A4102" w:rsidRPr="00632C01" w:rsidRDefault="005A4102" w:rsidP="005A4102">
      <w:pPr>
        <w:spacing w:line="240" w:lineRule="auto"/>
        <w:jc w:val="thaiDistribute"/>
        <w:rPr>
          <w:rFonts w:ascii="Browallia New" w:hAnsi="Browallia New" w:cs="Browallia New"/>
          <w:sz w:val="28"/>
          <w:szCs w:val="28"/>
        </w:rPr>
      </w:pPr>
    </w:p>
    <w:tbl>
      <w:tblPr>
        <w:tblW w:w="0" w:type="auto"/>
        <w:tblInd w:w="108" w:type="dxa"/>
        <w:tblLook w:val="04A0" w:firstRow="1" w:lastRow="0" w:firstColumn="1" w:lastColumn="0" w:noHBand="0" w:noVBand="1"/>
      </w:tblPr>
      <w:tblGrid>
        <w:gridCol w:w="5884"/>
        <w:gridCol w:w="1876"/>
        <w:gridCol w:w="1879"/>
      </w:tblGrid>
      <w:tr w:rsidR="00E06EBD" w:rsidRPr="00632C01" w14:paraId="6416E01F" w14:textId="77777777" w:rsidTr="005C07D4">
        <w:tc>
          <w:tcPr>
            <w:tcW w:w="5940" w:type="dxa"/>
            <w:shd w:val="clear" w:color="auto" w:fill="auto"/>
          </w:tcPr>
          <w:p w14:paraId="0443087B"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rPr>
            </w:pPr>
          </w:p>
        </w:tc>
        <w:tc>
          <w:tcPr>
            <w:tcW w:w="3784" w:type="dxa"/>
            <w:gridSpan w:val="2"/>
            <w:tcBorders>
              <w:top w:val="single" w:sz="4" w:space="0" w:color="auto"/>
              <w:bottom w:val="single" w:sz="4" w:space="0" w:color="auto"/>
            </w:tcBorders>
            <w:shd w:val="clear" w:color="auto" w:fill="auto"/>
          </w:tcPr>
          <w:p w14:paraId="1AA91853" w14:textId="34CAE2DA" w:rsidR="005A4102" w:rsidRPr="00632C01" w:rsidRDefault="00786517" w:rsidP="00E06EBD">
            <w:pPr>
              <w:widowControl w:val="0"/>
              <w:spacing w:line="240" w:lineRule="auto"/>
              <w:ind w:right="-81"/>
              <w:jc w:val="right"/>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ข้อมูลทาง</w:t>
            </w:r>
            <w:r w:rsidR="005A4102" w:rsidRPr="00632C01">
              <w:rPr>
                <w:rFonts w:ascii="Browallia New" w:eastAsia="Times New Roman" w:hAnsi="Browallia New" w:cs="Browallia New"/>
                <w:b/>
                <w:bCs/>
                <w:sz w:val="28"/>
                <w:szCs w:val="28"/>
                <w:cs/>
              </w:rPr>
              <w:t>การเงินรวม</w:t>
            </w:r>
          </w:p>
        </w:tc>
      </w:tr>
      <w:tr w:rsidR="00E06EBD" w:rsidRPr="00632C01" w14:paraId="7DCB19E8" w14:textId="77777777" w:rsidTr="005C07D4">
        <w:tc>
          <w:tcPr>
            <w:tcW w:w="5940" w:type="dxa"/>
            <w:shd w:val="clear" w:color="auto" w:fill="auto"/>
          </w:tcPr>
          <w:p w14:paraId="5CA0F966"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rPr>
            </w:pPr>
          </w:p>
        </w:tc>
        <w:tc>
          <w:tcPr>
            <w:tcW w:w="3784" w:type="dxa"/>
            <w:gridSpan w:val="2"/>
            <w:tcBorders>
              <w:top w:val="single" w:sz="4" w:space="0" w:color="auto"/>
              <w:bottom w:val="single" w:sz="4" w:space="0" w:color="auto"/>
            </w:tcBorders>
            <w:shd w:val="clear" w:color="auto" w:fill="auto"/>
          </w:tcPr>
          <w:p w14:paraId="268CACBA" w14:textId="77777777" w:rsidR="005A4102" w:rsidRPr="00632C01" w:rsidRDefault="005A4102" w:rsidP="00E06EBD">
            <w:pPr>
              <w:widowControl w:val="0"/>
              <w:spacing w:line="240" w:lineRule="auto"/>
              <w:ind w:right="-81"/>
              <w:jc w:val="right"/>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สัดส่วนของรายได้จำแนกตามภูมิศาสตร์</w:t>
            </w:r>
          </w:p>
        </w:tc>
      </w:tr>
      <w:tr w:rsidR="00E06EBD" w:rsidRPr="00632C01" w14:paraId="3D0CB1D6" w14:textId="77777777" w:rsidTr="005C07D4">
        <w:tc>
          <w:tcPr>
            <w:tcW w:w="5940" w:type="dxa"/>
            <w:shd w:val="clear" w:color="auto" w:fill="auto"/>
          </w:tcPr>
          <w:p w14:paraId="73ADDE47" w14:textId="3F63F5B9" w:rsidR="005A4102" w:rsidRPr="00632C01" w:rsidRDefault="005A4102" w:rsidP="007828B4">
            <w:pPr>
              <w:spacing w:line="240" w:lineRule="auto"/>
              <w:ind w:left="-109" w:right="-88"/>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สำหรับงวด</w:t>
            </w:r>
            <w:r w:rsidR="001D33C6">
              <w:rPr>
                <w:rFonts w:ascii="Browallia New" w:eastAsia="Times New Roman" w:hAnsi="Browallia New" w:cs="Browallia New"/>
                <w:b/>
                <w:bCs/>
                <w:sz w:val="28"/>
                <w:szCs w:val="28"/>
                <w:cs/>
              </w:rPr>
              <w:t>หกเดือน</w:t>
            </w:r>
            <w:r w:rsidRPr="00632C01">
              <w:rPr>
                <w:rFonts w:ascii="Browallia New" w:eastAsia="Times New Roman" w:hAnsi="Browallia New" w:cs="Browallia New"/>
                <w:b/>
                <w:bCs/>
                <w:sz w:val="28"/>
                <w:szCs w:val="28"/>
                <w:cs/>
              </w:rPr>
              <w:t xml:space="preserve">สิ้นสุด </w:t>
            </w:r>
            <w:r w:rsidR="00E416BF" w:rsidRPr="00E416BF">
              <w:rPr>
                <w:rFonts w:ascii="Browallia New" w:eastAsia="Times New Roman" w:hAnsi="Browallia New" w:cs="Browallia New"/>
                <w:b/>
                <w:bCs/>
                <w:sz w:val="28"/>
                <w:szCs w:val="28"/>
              </w:rPr>
              <w:t>30</w:t>
            </w:r>
            <w:r w:rsidR="001D33C6">
              <w:rPr>
                <w:rFonts w:ascii="Browallia New" w:eastAsia="Times New Roman" w:hAnsi="Browallia New" w:cs="Browallia New"/>
                <w:b/>
                <w:bCs/>
                <w:sz w:val="28"/>
                <w:szCs w:val="28"/>
              </w:rPr>
              <w:t xml:space="preserve"> </w:t>
            </w:r>
            <w:r w:rsidR="001D33C6">
              <w:rPr>
                <w:rFonts w:ascii="Browallia New" w:eastAsia="Times New Roman" w:hAnsi="Browallia New" w:cs="Browallia New"/>
                <w:b/>
                <w:bCs/>
                <w:sz w:val="28"/>
                <w:szCs w:val="28"/>
                <w:cs/>
              </w:rPr>
              <w:t>มิถุนายน</w:t>
            </w:r>
          </w:p>
        </w:tc>
        <w:tc>
          <w:tcPr>
            <w:tcW w:w="1890" w:type="dxa"/>
            <w:tcBorders>
              <w:top w:val="single" w:sz="4" w:space="0" w:color="auto"/>
            </w:tcBorders>
            <w:shd w:val="clear" w:color="auto" w:fill="auto"/>
            <w:vAlign w:val="bottom"/>
          </w:tcPr>
          <w:p w14:paraId="70353384" w14:textId="6B32B18A" w:rsidR="005A4102" w:rsidRPr="00632C01" w:rsidRDefault="005A4102" w:rsidP="00E06EBD">
            <w:pPr>
              <w:widowControl w:val="0"/>
              <w:spacing w:line="240" w:lineRule="auto"/>
              <w:ind w:right="-81"/>
              <w:jc w:val="right"/>
              <w:rPr>
                <w:rFonts w:ascii="Browallia New" w:eastAsia="Times New Roman" w:hAnsi="Browallia New" w:cs="Browallia New"/>
                <w:sz w:val="28"/>
                <w:szCs w:val="28"/>
                <w:lang w:val="en-US"/>
              </w:rPr>
            </w:pPr>
            <w:r w:rsidRPr="00632C01">
              <w:rPr>
                <w:rFonts w:ascii="Browallia New" w:eastAsia="Times New Roman" w:hAnsi="Browallia New" w:cs="Browallia New"/>
                <w:b/>
                <w:bCs/>
                <w:sz w:val="28"/>
                <w:szCs w:val="28"/>
                <w:cs/>
              </w:rPr>
              <w:t xml:space="preserve">พ.ศ. </w:t>
            </w:r>
            <w:r w:rsidR="00E416BF" w:rsidRPr="00E416BF">
              <w:rPr>
                <w:rFonts w:ascii="Browallia New" w:eastAsia="Times New Roman" w:hAnsi="Browallia New" w:cs="Browallia New"/>
                <w:b/>
                <w:bCs/>
                <w:sz w:val="28"/>
                <w:szCs w:val="28"/>
              </w:rPr>
              <w:t>2566</w:t>
            </w:r>
          </w:p>
        </w:tc>
        <w:tc>
          <w:tcPr>
            <w:tcW w:w="1894" w:type="dxa"/>
            <w:tcBorders>
              <w:top w:val="single" w:sz="4" w:space="0" w:color="auto"/>
            </w:tcBorders>
            <w:shd w:val="clear" w:color="auto" w:fill="auto"/>
            <w:vAlign w:val="bottom"/>
          </w:tcPr>
          <w:p w14:paraId="4406342E" w14:textId="1D1C9E8F" w:rsidR="005A4102" w:rsidRPr="00632C01" w:rsidRDefault="005A4102" w:rsidP="00E06EBD">
            <w:pPr>
              <w:widowControl w:val="0"/>
              <w:spacing w:line="240" w:lineRule="auto"/>
              <w:ind w:right="-81"/>
              <w:jc w:val="right"/>
              <w:rPr>
                <w:rFonts w:ascii="Browallia New" w:eastAsia="Times New Roman" w:hAnsi="Browallia New" w:cs="Browallia New"/>
                <w:sz w:val="28"/>
                <w:szCs w:val="28"/>
              </w:rPr>
            </w:pPr>
            <w:r w:rsidRPr="00632C01">
              <w:rPr>
                <w:rFonts w:ascii="Browallia New" w:eastAsia="Times New Roman" w:hAnsi="Browallia New" w:cs="Browallia New"/>
                <w:b/>
                <w:bCs/>
                <w:sz w:val="28"/>
                <w:szCs w:val="28"/>
                <w:cs/>
              </w:rPr>
              <w:t xml:space="preserve">พ.ศ. </w:t>
            </w:r>
            <w:r w:rsidR="00E416BF" w:rsidRPr="00E416BF">
              <w:rPr>
                <w:rFonts w:ascii="Browallia New" w:eastAsia="Times New Roman" w:hAnsi="Browallia New" w:cs="Browallia New"/>
                <w:b/>
                <w:bCs/>
                <w:sz w:val="28"/>
                <w:szCs w:val="28"/>
              </w:rPr>
              <w:t>2565</w:t>
            </w:r>
          </w:p>
        </w:tc>
      </w:tr>
      <w:tr w:rsidR="00E06EBD" w:rsidRPr="00632C01" w14:paraId="25575E17" w14:textId="77777777" w:rsidTr="005C07D4">
        <w:tc>
          <w:tcPr>
            <w:tcW w:w="5940" w:type="dxa"/>
            <w:shd w:val="clear" w:color="auto" w:fill="auto"/>
          </w:tcPr>
          <w:p w14:paraId="2B0F3283"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rPr>
            </w:pPr>
          </w:p>
        </w:tc>
        <w:tc>
          <w:tcPr>
            <w:tcW w:w="1890" w:type="dxa"/>
            <w:tcBorders>
              <w:bottom w:val="single" w:sz="4" w:space="0" w:color="auto"/>
            </w:tcBorders>
            <w:shd w:val="clear" w:color="auto" w:fill="auto"/>
          </w:tcPr>
          <w:p w14:paraId="0111A848" w14:textId="77777777" w:rsidR="005A4102" w:rsidRPr="00632C01" w:rsidRDefault="005A4102" w:rsidP="00E06EBD">
            <w:pPr>
              <w:widowControl w:val="0"/>
              <w:spacing w:line="240" w:lineRule="auto"/>
              <w:ind w:right="-81"/>
              <w:jc w:val="right"/>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ร้อยละ</w:t>
            </w:r>
          </w:p>
        </w:tc>
        <w:tc>
          <w:tcPr>
            <w:tcW w:w="1894" w:type="dxa"/>
            <w:tcBorders>
              <w:bottom w:val="single" w:sz="4" w:space="0" w:color="auto"/>
            </w:tcBorders>
            <w:shd w:val="clear" w:color="auto" w:fill="auto"/>
          </w:tcPr>
          <w:p w14:paraId="1D7179B9" w14:textId="77777777" w:rsidR="005A4102" w:rsidRPr="00632C01" w:rsidRDefault="005A4102" w:rsidP="00E06EBD">
            <w:pPr>
              <w:widowControl w:val="0"/>
              <w:spacing w:line="240" w:lineRule="auto"/>
              <w:ind w:right="-81"/>
              <w:jc w:val="right"/>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ร้อยละ</w:t>
            </w:r>
          </w:p>
        </w:tc>
      </w:tr>
      <w:tr w:rsidR="00E06EBD" w:rsidRPr="00632C01" w14:paraId="36722CF2" w14:textId="77777777" w:rsidTr="005C07D4">
        <w:tc>
          <w:tcPr>
            <w:tcW w:w="5940" w:type="dxa"/>
            <w:shd w:val="clear" w:color="auto" w:fill="auto"/>
          </w:tcPr>
          <w:p w14:paraId="23C159F5"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rPr>
            </w:pPr>
          </w:p>
        </w:tc>
        <w:tc>
          <w:tcPr>
            <w:tcW w:w="1890" w:type="dxa"/>
            <w:tcBorders>
              <w:top w:val="single" w:sz="4" w:space="0" w:color="auto"/>
            </w:tcBorders>
            <w:shd w:val="clear" w:color="auto" w:fill="FAFAFA"/>
          </w:tcPr>
          <w:p w14:paraId="4BA4D3AC" w14:textId="77777777" w:rsidR="005A4102" w:rsidRPr="00632C01" w:rsidRDefault="005A4102" w:rsidP="00E06EBD">
            <w:pPr>
              <w:widowControl w:val="0"/>
              <w:spacing w:line="240" w:lineRule="auto"/>
              <w:ind w:right="-81"/>
              <w:jc w:val="right"/>
              <w:rPr>
                <w:rFonts w:ascii="Browallia New" w:eastAsia="Times New Roman" w:hAnsi="Browallia New" w:cs="Browallia New"/>
                <w:b/>
                <w:bCs/>
                <w:sz w:val="28"/>
                <w:szCs w:val="28"/>
                <w:cs/>
              </w:rPr>
            </w:pPr>
          </w:p>
        </w:tc>
        <w:tc>
          <w:tcPr>
            <w:tcW w:w="1894" w:type="dxa"/>
            <w:tcBorders>
              <w:top w:val="single" w:sz="4" w:space="0" w:color="auto"/>
            </w:tcBorders>
            <w:shd w:val="clear" w:color="auto" w:fill="auto"/>
          </w:tcPr>
          <w:p w14:paraId="0D595081" w14:textId="77777777" w:rsidR="005A4102" w:rsidRPr="00632C01" w:rsidRDefault="005A4102" w:rsidP="00E06EBD">
            <w:pPr>
              <w:widowControl w:val="0"/>
              <w:spacing w:line="240" w:lineRule="auto"/>
              <w:ind w:right="-81"/>
              <w:jc w:val="right"/>
              <w:rPr>
                <w:rFonts w:ascii="Browallia New" w:eastAsia="Times New Roman" w:hAnsi="Browallia New" w:cs="Browallia New"/>
                <w:b/>
                <w:bCs/>
                <w:sz w:val="28"/>
                <w:szCs w:val="28"/>
                <w:cs/>
              </w:rPr>
            </w:pPr>
          </w:p>
        </w:tc>
      </w:tr>
      <w:tr w:rsidR="00E06EBD" w:rsidRPr="00632C01" w14:paraId="786C8932" w14:textId="77777777" w:rsidTr="005C07D4">
        <w:tc>
          <w:tcPr>
            <w:tcW w:w="5940" w:type="dxa"/>
            <w:shd w:val="clear" w:color="auto" w:fill="auto"/>
          </w:tcPr>
          <w:p w14:paraId="55330FB6"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ประเทศไทย</w:t>
            </w:r>
          </w:p>
        </w:tc>
        <w:tc>
          <w:tcPr>
            <w:tcW w:w="1890" w:type="dxa"/>
            <w:shd w:val="clear" w:color="auto" w:fill="FAFAFA"/>
          </w:tcPr>
          <w:p w14:paraId="22EEA41E" w14:textId="0CA5A4DB" w:rsidR="005A4102" w:rsidRPr="00632C01" w:rsidRDefault="00E416BF" w:rsidP="00E06EBD">
            <w:pPr>
              <w:widowControl w:val="0"/>
              <w:spacing w:line="240" w:lineRule="auto"/>
              <w:ind w:right="-81"/>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99</w:t>
            </w:r>
          </w:p>
        </w:tc>
        <w:tc>
          <w:tcPr>
            <w:tcW w:w="1894" w:type="dxa"/>
            <w:shd w:val="clear" w:color="auto" w:fill="auto"/>
          </w:tcPr>
          <w:p w14:paraId="381AD510" w14:textId="4AEA5D2E" w:rsidR="005A4102" w:rsidRPr="00632C01" w:rsidRDefault="00E416BF" w:rsidP="00E06EBD">
            <w:pPr>
              <w:widowControl w:val="0"/>
              <w:spacing w:line="240" w:lineRule="auto"/>
              <w:ind w:right="-81"/>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99</w:t>
            </w:r>
          </w:p>
        </w:tc>
      </w:tr>
      <w:tr w:rsidR="00E06EBD" w:rsidRPr="00632C01" w14:paraId="09A89F4F" w14:textId="77777777" w:rsidTr="005C07D4">
        <w:tc>
          <w:tcPr>
            <w:tcW w:w="5940" w:type="dxa"/>
            <w:shd w:val="clear" w:color="auto" w:fill="auto"/>
          </w:tcPr>
          <w:p w14:paraId="76D840D1" w14:textId="77777777" w:rsidR="005A4102" w:rsidRPr="00632C01" w:rsidRDefault="005A4102" w:rsidP="00E06EBD">
            <w:pPr>
              <w:widowControl w:val="0"/>
              <w:spacing w:line="240" w:lineRule="auto"/>
              <w:ind w:left="-103"/>
              <w:jc w:val="thaiDistribute"/>
              <w:rPr>
                <w:rFonts w:ascii="Browallia New" w:eastAsia="Times New Roman" w:hAnsi="Browallia New" w:cs="Browallia New"/>
                <w:sz w:val="28"/>
                <w:szCs w:val="28"/>
              </w:rPr>
            </w:pPr>
            <w:r w:rsidRPr="00632C01">
              <w:rPr>
                <w:rFonts w:ascii="Browallia New" w:eastAsia="Times New Roman" w:hAnsi="Browallia New" w:cs="Browallia New"/>
                <w:sz w:val="28"/>
                <w:szCs w:val="28"/>
                <w:cs/>
              </w:rPr>
              <w:t>ต่างประเทศ</w:t>
            </w:r>
          </w:p>
        </w:tc>
        <w:tc>
          <w:tcPr>
            <w:tcW w:w="1890" w:type="dxa"/>
            <w:shd w:val="clear" w:color="auto" w:fill="FAFAFA"/>
          </w:tcPr>
          <w:p w14:paraId="613B834A" w14:textId="0D508CCF" w:rsidR="005A4102" w:rsidRPr="00632C01" w:rsidRDefault="00E416BF" w:rsidP="00E06EBD">
            <w:pPr>
              <w:widowControl w:val="0"/>
              <w:spacing w:line="240" w:lineRule="auto"/>
              <w:ind w:right="-81"/>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1</w:t>
            </w:r>
          </w:p>
        </w:tc>
        <w:tc>
          <w:tcPr>
            <w:tcW w:w="1894" w:type="dxa"/>
            <w:shd w:val="clear" w:color="auto" w:fill="auto"/>
          </w:tcPr>
          <w:p w14:paraId="4328A757" w14:textId="57B039FC" w:rsidR="005A4102" w:rsidRPr="00632C01" w:rsidRDefault="00E416BF" w:rsidP="00E06EBD">
            <w:pPr>
              <w:widowControl w:val="0"/>
              <w:spacing w:line="240" w:lineRule="auto"/>
              <w:ind w:right="-81"/>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1</w:t>
            </w:r>
          </w:p>
        </w:tc>
      </w:tr>
    </w:tbl>
    <w:p w14:paraId="5EDDC1CA" w14:textId="77777777" w:rsidR="00FD0B05" w:rsidRPr="00632C01" w:rsidRDefault="00FD0B05" w:rsidP="002C72AC">
      <w:pPr>
        <w:widowControl w:val="0"/>
        <w:spacing w:line="240" w:lineRule="auto"/>
        <w:ind w:left="432" w:hanging="432"/>
        <w:rPr>
          <w:rFonts w:ascii="Browallia New" w:eastAsia="Arial Unicode MS" w:hAnsi="Browallia New" w:cs="Browallia New"/>
          <w:b/>
          <w:bCs/>
          <w:color w:val="FFFFFF"/>
          <w:sz w:val="28"/>
          <w:szCs w:val="28"/>
        </w:rPr>
      </w:pPr>
    </w:p>
    <w:p w14:paraId="3DB79800" w14:textId="5BC99173" w:rsidR="005A4102" w:rsidRPr="00632C01" w:rsidRDefault="005A4102" w:rsidP="002C72AC">
      <w:pPr>
        <w:widowControl w:val="0"/>
        <w:spacing w:line="240" w:lineRule="auto"/>
        <w:ind w:left="432" w:hanging="432"/>
        <w:rPr>
          <w:rFonts w:ascii="Browallia New" w:eastAsia="Arial Unicode MS" w:hAnsi="Browallia New" w:cs="Browallia New"/>
          <w:b/>
          <w:bCs/>
          <w:color w:val="FFFFFF"/>
          <w:sz w:val="28"/>
          <w:szCs w:val="28"/>
        </w:rPr>
        <w:sectPr w:rsidR="005A4102" w:rsidRPr="00632C01" w:rsidSect="00FD0B05">
          <w:pgSz w:w="11907" w:h="16840"/>
          <w:pgMar w:top="720" w:right="720" w:bottom="720" w:left="1440" w:header="709" w:footer="578" w:gutter="0"/>
          <w:cols w:space="720"/>
        </w:sectPr>
      </w:pPr>
    </w:p>
    <w:p w14:paraId="67296941" w14:textId="77777777" w:rsidR="00FD0B05" w:rsidRPr="00632C01" w:rsidRDefault="00FD0B05" w:rsidP="00FD0B05">
      <w:pPr>
        <w:spacing w:line="240" w:lineRule="auto"/>
        <w:jc w:val="thaiDistribute"/>
        <w:rPr>
          <w:rFonts w:ascii="Browallia New" w:eastAsia="Arial Unicode MS" w:hAnsi="Browallia New" w:cs="Browallia New"/>
          <w:sz w:val="28"/>
          <w:szCs w:val="28"/>
        </w:rPr>
      </w:pPr>
    </w:p>
    <w:p w14:paraId="3D7026D2" w14:textId="694FE6AF" w:rsidR="00FD0B05" w:rsidRPr="00632C01" w:rsidRDefault="00FD0B05" w:rsidP="00FD0B05">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6</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มูลค่ายุติธรรม</w:t>
      </w:r>
    </w:p>
    <w:p w14:paraId="7737F7E7" w14:textId="77777777" w:rsidR="002C72AC" w:rsidRPr="00632C01" w:rsidRDefault="002C72AC" w:rsidP="002C72AC">
      <w:pPr>
        <w:spacing w:line="240" w:lineRule="auto"/>
        <w:jc w:val="thaiDistribute"/>
        <w:rPr>
          <w:rFonts w:ascii="Browallia New" w:eastAsia="Arial Unicode MS" w:hAnsi="Browallia New" w:cs="Browallia New"/>
        </w:rPr>
      </w:pPr>
    </w:p>
    <w:p w14:paraId="392E444A" w14:textId="3299D41C" w:rsidR="002C72AC" w:rsidRPr="00632C01" w:rsidRDefault="002C72AC" w:rsidP="002C72AC">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632C01">
        <w:rPr>
          <w:rFonts w:ascii="Browallia New" w:eastAsia="Arial Unicode MS" w:hAnsi="Browallia New" w:cs="Browallia New"/>
          <w:sz w:val="28"/>
          <w:szCs w:val="28"/>
          <w:cs/>
        </w:rPr>
        <w:br/>
      </w:r>
      <w:r w:rsidRPr="00632C01">
        <w:rPr>
          <w:rFonts w:ascii="Browallia New" w:eastAsia="Arial Unicode MS" w:hAnsi="Browallia New" w:cs="Browallia New"/>
          <w:sz w:val="28"/>
          <w:szCs w:val="28"/>
          <w:cs/>
        </w:rPr>
        <w:t>แต่ไม่รวมถึงรายการที่ราคาตามบัญชีที่วัดมูลค่าด้วยวิธีราคาทุนตัดจำหน่ายใกล้เคียงกับมูลค่ายุติธรรม</w:t>
      </w:r>
      <w:r w:rsidRPr="00632C01">
        <w:rPr>
          <w:rFonts w:ascii="Browallia New" w:eastAsia="Arial Unicode MS" w:hAnsi="Browallia New" w:cs="Browallia New"/>
          <w:sz w:val="28"/>
          <w:szCs w:val="28"/>
        </w:rPr>
        <w:t xml:space="preserve"> </w:t>
      </w:r>
    </w:p>
    <w:p w14:paraId="3EFEAFF6" w14:textId="77777777" w:rsidR="002C72AC" w:rsidRPr="00632C01" w:rsidRDefault="002C72AC" w:rsidP="002C72AC">
      <w:pPr>
        <w:spacing w:line="240" w:lineRule="auto"/>
        <w:jc w:val="thaiDistribute"/>
        <w:rPr>
          <w:rFonts w:ascii="Browallia New" w:eastAsia="Arial Unicode MS" w:hAnsi="Browallia New" w:cs="Browallia New"/>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1824"/>
        <w:gridCol w:w="1824"/>
        <w:gridCol w:w="1825"/>
        <w:gridCol w:w="1825"/>
        <w:gridCol w:w="1825"/>
        <w:gridCol w:w="1792"/>
      </w:tblGrid>
      <w:tr w:rsidR="002C72AC" w:rsidRPr="00632C01" w14:paraId="6108F9A0" w14:textId="77777777" w:rsidTr="00D85032">
        <w:tc>
          <w:tcPr>
            <w:tcW w:w="4479" w:type="dxa"/>
            <w:tcBorders>
              <w:top w:val="nil"/>
              <w:left w:val="nil"/>
              <w:bottom w:val="nil"/>
              <w:right w:val="nil"/>
            </w:tcBorders>
            <w:shd w:val="clear" w:color="auto" w:fill="auto"/>
          </w:tcPr>
          <w:p w14:paraId="4BB14B7B"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0915" w:type="dxa"/>
            <w:gridSpan w:val="6"/>
            <w:tcBorders>
              <w:top w:val="single" w:sz="4" w:space="0" w:color="auto"/>
              <w:left w:val="nil"/>
              <w:bottom w:val="nil"/>
              <w:right w:val="nil"/>
            </w:tcBorders>
            <w:shd w:val="clear" w:color="auto" w:fill="auto"/>
          </w:tcPr>
          <w:p w14:paraId="6BA982BA" w14:textId="77777777" w:rsidR="002C72AC" w:rsidRPr="00632C01" w:rsidRDefault="002C72AC" w:rsidP="002C72AC">
            <w:pPr>
              <w:widowControl w:val="0"/>
              <w:spacing w:line="240" w:lineRule="auto"/>
              <w:ind w:right="-80"/>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ข้อมูลทางการเงินรวม </w:t>
            </w:r>
          </w:p>
        </w:tc>
      </w:tr>
      <w:tr w:rsidR="002C72AC" w:rsidRPr="00632C01" w14:paraId="3B11405D" w14:textId="77777777" w:rsidTr="00D85032">
        <w:tc>
          <w:tcPr>
            <w:tcW w:w="4479" w:type="dxa"/>
            <w:tcBorders>
              <w:top w:val="nil"/>
              <w:left w:val="nil"/>
              <w:bottom w:val="nil"/>
              <w:right w:val="nil"/>
            </w:tcBorders>
            <w:shd w:val="clear" w:color="auto" w:fill="auto"/>
          </w:tcPr>
          <w:p w14:paraId="305D6A3C"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824" w:type="dxa"/>
            <w:vMerge w:val="restart"/>
            <w:tcBorders>
              <w:top w:val="single" w:sz="4" w:space="0" w:color="auto"/>
              <w:left w:val="nil"/>
              <w:right w:val="nil"/>
            </w:tcBorders>
            <w:shd w:val="clear" w:color="auto" w:fill="auto"/>
            <w:vAlign w:val="bottom"/>
          </w:tcPr>
          <w:p w14:paraId="0AC143FC" w14:textId="77777777" w:rsidR="002C72AC"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p>
          <w:p w14:paraId="542E9A84" w14:textId="77777777" w:rsidR="00803B8F"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36458C9F" w14:textId="77777777" w:rsidR="00803B8F"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p w14:paraId="3359D943" w14:textId="1AEAA195" w:rsidR="002C72AC"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w:t>
            </w:r>
          </w:p>
        </w:tc>
        <w:tc>
          <w:tcPr>
            <w:tcW w:w="1824" w:type="dxa"/>
            <w:tcBorders>
              <w:top w:val="single" w:sz="4" w:space="0" w:color="auto"/>
              <w:left w:val="nil"/>
              <w:bottom w:val="nil"/>
              <w:right w:val="nil"/>
            </w:tcBorders>
            <w:shd w:val="clear" w:color="auto" w:fill="auto"/>
            <w:vAlign w:val="bottom"/>
          </w:tcPr>
          <w:p w14:paraId="18F0BA75"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662DC92F" w14:textId="77777777" w:rsidR="002C72AC" w:rsidRPr="00632C01" w:rsidRDefault="002C72AC" w:rsidP="002C72AC">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41FE73F4" w14:textId="77777777" w:rsidR="00B7715D"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058BF023" w14:textId="24EA0CEC"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64881CF2"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54CB4C86"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16439E01"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2C72AC" w:rsidRPr="00632C01" w14:paraId="070A9B3A" w14:textId="77777777" w:rsidTr="00D85032">
        <w:tc>
          <w:tcPr>
            <w:tcW w:w="4479" w:type="dxa"/>
            <w:tcBorders>
              <w:top w:val="nil"/>
              <w:left w:val="nil"/>
              <w:bottom w:val="nil"/>
              <w:right w:val="nil"/>
            </w:tcBorders>
            <w:shd w:val="clear" w:color="auto" w:fill="auto"/>
          </w:tcPr>
          <w:p w14:paraId="1FDF0BE0"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824" w:type="dxa"/>
            <w:vMerge/>
            <w:tcBorders>
              <w:top w:val="single" w:sz="4" w:space="0" w:color="auto"/>
              <w:left w:val="nil"/>
              <w:right w:val="nil"/>
            </w:tcBorders>
          </w:tcPr>
          <w:p w14:paraId="4AD74CEB" w14:textId="77777777" w:rsidR="00211D8C" w:rsidRPr="00632C01" w:rsidRDefault="00211D8C">
            <w:pPr>
              <w:rPr>
                <w:rFonts w:ascii="Browallia New" w:hAnsi="Browallia New" w:cs="Browallia New"/>
                <w:sz w:val="28"/>
                <w:szCs w:val="28"/>
              </w:rPr>
            </w:pPr>
          </w:p>
        </w:tc>
        <w:tc>
          <w:tcPr>
            <w:tcW w:w="1824" w:type="dxa"/>
            <w:tcBorders>
              <w:top w:val="nil"/>
              <w:left w:val="nil"/>
              <w:bottom w:val="single" w:sz="4" w:space="0" w:color="auto"/>
              <w:right w:val="nil"/>
            </w:tcBorders>
            <w:shd w:val="clear" w:color="auto" w:fill="auto"/>
            <w:vAlign w:val="bottom"/>
          </w:tcPr>
          <w:p w14:paraId="40AEA438"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06DED1D0"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2D23C765"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50A53552"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6CFB7D80"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C61863" w:rsidRPr="00632C01" w14:paraId="647596F8" w14:textId="77777777" w:rsidTr="00D85032">
        <w:trPr>
          <w:trHeight w:val="116"/>
        </w:trPr>
        <w:tc>
          <w:tcPr>
            <w:tcW w:w="4479" w:type="dxa"/>
            <w:tcBorders>
              <w:top w:val="nil"/>
              <w:left w:val="nil"/>
              <w:bottom w:val="nil"/>
              <w:right w:val="nil"/>
            </w:tcBorders>
            <w:shd w:val="clear" w:color="auto" w:fill="auto"/>
          </w:tcPr>
          <w:p w14:paraId="3CF1C022" w14:textId="71ACC496" w:rsidR="00C61863" w:rsidRPr="00632C01" w:rsidRDefault="00C61863" w:rsidP="00C61863">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w:t>
            </w:r>
            <w:r w:rsidR="00D75B55"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824" w:type="dxa"/>
            <w:tcBorders>
              <w:top w:val="single" w:sz="4" w:space="0" w:color="auto"/>
              <w:left w:val="nil"/>
              <w:bottom w:val="nil"/>
              <w:right w:val="nil"/>
            </w:tcBorders>
            <w:shd w:val="clear" w:color="auto" w:fill="FAFAFA"/>
          </w:tcPr>
          <w:p w14:paraId="2164BDCF"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4" w:type="dxa"/>
            <w:tcBorders>
              <w:top w:val="single" w:sz="4" w:space="0" w:color="auto"/>
              <w:left w:val="nil"/>
              <w:bottom w:val="nil"/>
              <w:right w:val="nil"/>
            </w:tcBorders>
            <w:shd w:val="clear" w:color="auto" w:fill="FAFAFA"/>
          </w:tcPr>
          <w:p w14:paraId="30D25F6E"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11A3BF67"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1F28DFC"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613DE5E5"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1EA96ADE"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r>
      <w:tr w:rsidR="00C61863" w:rsidRPr="00632C01" w14:paraId="33CD2ACA" w14:textId="77777777" w:rsidTr="006F252E">
        <w:tc>
          <w:tcPr>
            <w:tcW w:w="4479" w:type="dxa"/>
            <w:tcBorders>
              <w:top w:val="nil"/>
              <w:left w:val="nil"/>
              <w:bottom w:val="nil"/>
              <w:right w:val="nil"/>
            </w:tcBorders>
            <w:shd w:val="clear" w:color="auto" w:fill="auto"/>
          </w:tcPr>
          <w:p w14:paraId="0E2D9D82" w14:textId="77777777" w:rsidR="00C61863" w:rsidRPr="00632C01" w:rsidRDefault="00C61863" w:rsidP="00C61863">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824" w:type="dxa"/>
            <w:tcBorders>
              <w:top w:val="nil"/>
              <w:left w:val="nil"/>
              <w:bottom w:val="nil"/>
              <w:right w:val="nil"/>
            </w:tcBorders>
            <w:shd w:val="clear" w:color="auto" w:fill="FAFAFA"/>
            <w:vAlign w:val="bottom"/>
          </w:tcPr>
          <w:p w14:paraId="07004FE8" w14:textId="77777777" w:rsidR="00C61863" w:rsidRPr="00632C01" w:rsidRDefault="00C61863" w:rsidP="00C61863">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32063C4B"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443C7E3"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2758239C"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7B5AF0D5"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6AD6216C"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r>
      <w:tr w:rsidR="006F252E" w:rsidRPr="00632C01" w14:paraId="7BFBBA92" w14:textId="77777777" w:rsidTr="006F252E">
        <w:tc>
          <w:tcPr>
            <w:tcW w:w="4479" w:type="dxa"/>
            <w:tcBorders>
              <w:top w:val="nil"/>
              <w:left w:val="nil"/>
              <w:bottom w:val="nil"/>
              <w:right w:val="nil"/>
            </w:tcBorders>
            <w:shd w:val="clear" w:color="auto" w:fill="auto"/>
          </w:tcPr>
          <w:p w14:paraId="5940E716" w14:textId="7821E670" w:rsidR="006F252E" w:rsidRPr="00632C01" w:rsidRDefault="006F252E" w:rsidP="006F252E">
            <w:pPr>
              <w:widowControl w:val="0"/>
              <w:spacing w:line="240" w:lineRule="auto"/>
              <w:ind w:left="-9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สินทรัพย์ทางการเงิน</w:t>
            </w:r>
          </w:p>
        </w:tc>
        <w:tc>
          <w:tcPr>
            <w:tcW w:w="1824" w:type="dxa"/>
            <w:tcBorders>
              <w:top w:val="nil"/>
              <w:left w:val="nil"/>
              <w:bottom w:val="nil"/>
              <w:right w:val="nil"/>
            </w:tcBorders>
            <w:shd w:val="clear" w:color="auto" w:fill="FAFAFA"/>
            <w:vAlign w:val="bottom"/>
          </w:tcPr>
          <w:p w14:paraId="29EE1F38" w14:textId="3B9BED47" w:rsidR="006F252E" w:rsidRPr="00632C01" w:rsidRDefault="006F252E" w:rsidP="006F252E">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vAlign w:val="bottom"/>
          </w:tcPr>
          <w:p w14:paraId="2F307439" w14:textId="5706D165" w:rsidR="006F252E" w:rsidRPr="00632C01" w:rsidRDefault="006F252E" w:rsidP="006F252E">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0E7701E" w14:textId="25CA2554" w:rsidR="006F252E" w:rsidRPr="00632C01" w:rsidRDefault="006F252E" w:rsidP="006F252E">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9C51EB0" w14:textId="4827468B" w:rsidR="006F252E" w:rsidRPr="00632C01" w:rsidRDefault="006F252E" w:rsidP="006F252E">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1A374671" w14:textId="54D9F20A" w:rsidR="006F252E" w:rsidRPr="00632C01" w:rsidRDefault="006F252E" w:rsidP="006F252E">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5596244E" w14:textId="47925BD6" w:rsidR="006F252E" w:rsidRPr="00632C01" w:rsidRDefault="006F252E" w:rsidP="006F252E">
            <w:pPr>
              <w:widowControl w:val="0"/>
              <w:spacing w:line="240" w:lineRule="auto"/>
              <w:ind w:right="-72"/>
              <w:jc w:val="right"/>
              <w:rPr>
                <w:rFonts w:ascii="Browallia New" w:eastAsia="Arial Unicode MS" w:hAnsi="Browallia New" w:cs="Browallia New"/>
                <w:sz w:val="28"/>
                <w:szCs w:val="28"/>
              </w:rPr>
            </w:pPr>
          </w:p>
        </w:tc>
      </w:tr>
      <w:tr w:rsidR="006F50AD" w:rsidRPr="00632C01" w14:paraId="2060749A" w14:textId="77777777" w:rsidTr="006F252E">
        <w:tc>
          <w:tcPr>
            <w:tcW w:w="4479" w:type="dxa"/>
            <w:tcBorders>
              <w:top w:val="nil"/>
              <w:left w:val="nil"/>
              <w:bottom w:val="nil"/>
              <w:right w:val="nil"/>
            </w:tcBorders>
            <w:shd w:val="clear" w:color="auto" w:fill="auto"/>
          </w:tcPr>
          <w:p w14:paraId="07E9CC10" w14:textId="1FE02CE0" w:rsidR="006F50AD" w:rsidRPr="00632C01" w:rsidRDefault="006F50AD" w:rsidP="008C7048">
            <w:pPr>
              <w:widowControl w:val="0"/>
              <w:spacing w:line="240" w:lineRule="auto"/>
              <w:ind w:left="-91"/>
              <w:rPr>
                <w:rFonts w:ascii="Browallia New" w:eastAsia="Arial Unicode MS" w:hAnsi="Browallia New" w:cs="Browallia New"/>
                <w:sz w:val="28"/>
                <w:szCs w:val="28"/>
                <w:cs/>
                <w:lang w:val="en-AU"/>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เงินลงทุนในตราสารทุน</w:t>
            </w:r>
          </w:p>
        </w:tc>
        <w:tc>
          <w:tcPr>
            <w:tcW w:w="1824" w:type="dxa"/>
            <w:tcBorders>
              <w:top w:val="nil"/>
              <w:left w:val="nil"/>
              <w:bottom w:val="nil"/>
              <w:right w:val="nil"/>
            </w:tcBorders>
            <w:shd w:val="clear" w:color="auto" w:fill="FAFAFA"/>
            <w:vAlign w:val="bottom"/>
          </w:tcPr>
          <w:p w14:paraId="2F462CAC" w14:textId="3751B541" w:rsidR="006F50AD" w:rsidRPr="00632C01" w:rsidRDefault="00E416BF" w:rsidP="006F50AD">
            <w:pPr>
              <w:widowControl w:val="0"/>
              <w:spacing w:line="240" w:lineRule="auto"/>
              <w:ind w:right="-72"/>
              <w:jc w:val="center"/>
              <w:rPr>
                <w:rFonts w:ascii="Browallia New" w:hAnsi="Browallia New" w:cs="Browallia New"/>
                <w:sz w:val="28"/>
                <w:szCs w:val="28"/>
              </w:rPr>
            </w:pPr>
            <w:r w:rsidRPr="00E416BF">
              <w:rPr>
                <w:rFonts w:ascii="Browallia New" w:hAnsi="Browallia New" w:cs="Browallia New"/>
                <w:sz w:val="28"/>
                <w:szCs w:val="28"/>
              </w:rPr>
              <w:t>3</w:t>
            </w:r>
          </w:p>
        </w:tc>
        <w:tc>
          <w:tcPr>
            <w:tcW w:w="1824" w:type="dxa"/>
            <w:tcBorders>
              <w:top w:val="nil"/>
              <w:left w:val="nil"/>
              <w:bottom w:val="nil"/>
              <w:right w:val="nil"/>
            </w:tcBorders>
            <w:shd w:val="clear" w:color="auto" w:fill="FAFAFA"/>
            <w:vAlign w:val="bottom"/>
          </w:tcPr>
          <w:p w14:paraId="322C986E" w14:textId="456A6A71" w:rsidR="006F50AD" w:rsidRPr="00632C01" w:rsidRDefault="005C67D1" w:rsidP="006F50AD">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73E0748C" w14:textId="1E45C6D4" w:rsidR="006F50AD" w:rsidRPr="00632C01" w:rsidRDefault="00E416BF" w:rsidP="006F50AD">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5C67D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c>
          <w:tcPr>
            <w:tcW w:w="1825" w:type="dxa"/>
            <w:tcBorders>
              <w:top w:val="nil"/>
              <w:left w:val="nil"/>
              <w:bottom w:val="nil"/>
              <w:right w:val="nil"/>
            </w:tcBorders>
            <w:shd w:val="clear" w:color="auto" w:fill="FAFAFA"/>
            <w:vAlign w:val="bottom"/>
          </w:tcPr>
          <w:p w14:paraId="04E40EBB" w14:textId="711ECB4E" w:rsidR="006F50AD" w:rsidRPr="00632C01" w:rsidRDefault="005C67D1" w:rsidP="006F50AD">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3C15D6C1" w14:textId="18C28248" w:rsidR="006F50AD" w:rsidRPr="00632C01" w:rsidRDefault="00E416BF" w:rsidP="006F50AD">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C677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c>
          <w:tcPr>
            <w:tcW w:w="1792" w:type="dxa"/>
            <w:tcBorders>
              <w:top w:val="nil"/>
              <w:left w:val="nil"/>
              <w:bottom w:val="nil"/>
              <w:right w:val="nil"/>
            </w:tcBorders>
            <w:shd w:val="clear" w:color="auto" w:fill="FAFAFA"/>
            <w:vAlign w:val="bottom"/>
          </w:tcPr>
          <w:p w14:paraId="2CDC7425" w14:textId="78830CCC" w:rsidR="006F50AD" w:rsidRPr="00632C01" w:rsidRDefault="00E416BF" w:rsidP="006F50AD">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3945E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r>
      <w:tr w:rsidR="006F252E" w:rsidRPr="00632C01" w14:paraId="39A2E506" w14:textId="77777777" w:rsidTr="006F252E">
        <w:tc>
          <w:tcPr>
            <w:tcW w:w="4479" w:type="dxa"/>
            <w:tcBorders>
              <w:top w:val="nil"/>
              <w:left w:val="nil"/>
              <w:bottom w:val="nil"/>
              <w:right w:val="nil"/>
            </w:tcBorders>
            <w:shd w:val="clear" w:color="auto" w:fill="auto"/>
          </w:tcPr>
          <w:p w14:paraId="16A76278" w14:textId="1BB8C838" w:rsidR="006F252E" w:rsidRPr="00632C01" w:rsidRDefault="006F252E" w:rsidP="006F252E">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sz w:val="28"/>
                <w:szCs w:val="28"/>
                <w:cs/>
              </w:rPr>
              <w:t>เงินให้กู้ยืมระยะยาวแก่กิจการอื่น</w:t>
            </w:r>
          </w:p>
        </w:tc>
        <w:tc>
          <w:tcPr>
            <w:tcW w:w="1824" w:type="dxa"/>
            <w:tcBorders>
              <w:top w:val="nil"/>
              <w:left w:val="nil"/>
              <w:bottom w:val="nil"/>
              <w:right w:val="nil"/>
            </w:tcBorders>
            <w:shd w:val="clear" w:color="auto" w:fill="FAFAFA"/>
          </w:tcPr>
          <w:p w14:paraId="2E795E5A" w14:textId="47809B7E" w:rsidR="006F252E" w:rsidRPr="004B7FB9" w:rsidRDefault="00E416BF" w:rsidP="006F252E">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4" w:type="dxa"/>
            <w:tcBorders>
              <w:top w:val="nil"/>
              <w:left w:val="nil"/>
              <w:bottom w:val="single" w:sz="4" w:space="0" w:color="auto"/>
              <w:right w:val="nil"/>
            </w:tcBorders>
            <w:shd w:val="clear" w:color="auto" w:fill="FAFAFA"/>
            <w:vAlign w:val="bottom"/>
          </w:tcPr>
          <w:p w14:paraId="0125647D" w14:textId="4B9249DC" w:rsidR="006F252E" w:rsidRPr="00632C01" w:rsidRDefault="00F52FC4" w:rsidP="006F252E">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128CAEF5" w14:textId="10313A32" w:rsidR="006F252E" w:rsidRPr="00632C01" w:rsidRDefault="00F52FC4" w:rsidP="006F252E">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3A20B28A" w14:textId="41E5D26A" w:rsidR="006F252E" w:rsidRPr="00632C01" w:rsidRDefault="00E416BF" w:rsidP="006F252E">
            <w:pPr>
              <w:widowControl w:val="0"/>
              <w:spacing w:line="240" w:lineRule="auto"/>
              <w:ind w:left="-314" w:right="-72" w:firstLine="314"/>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825" w:type="dxa"/>
            <w:tcBorders>
              <w:top w:val="nil"/>
              <w:left w:val="nil"/>
              <w:bottom w:val="single" w:sz="4" w:space="0" w:color="auto"/>
              <w:right w:val="nil"/>
            </w:tcBorders>
            <w:shd w:val="clear" w:color="auto" w:fill="FAFAFA"/>
            <w:vAlign w:val="bottom"/>
          </w:tcPr>
          <w:p w14:paraId="136E2CB1" w14:textId="50756FED" w:rsidR="006F252E" w:rsidRPr="00632C01" w:rsidRDefault="00E416BF" w:rsidP="006F252E">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792" w:type="dxa"/>
            <w:tcBorders>
              <w:top w:val="nil"/>
              <w:left w:val="nil"/>
              <w:bottom w:val="single" w:sz="4" w:space="0" w:color="auto"/>
              <w:right w:val="nil"/>
            </w:tcBorders>
            <w:shd w:val="clear" w:color="auto" w:fill="FAFAFA"/>
            <w:vAlign w:val="bottom"/>
          </w:tcPr>
          <w:p w14:paraId="04B5484A" w14:textId="595E9CDE" w:rsidR="006F252E" w:rsidRPr="00632C01" w:rsidRDefault="00E416BF" w:rsidP="006F252E">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r>
      <w:tr w:rsidR="006F252E" w:rsidRPr="00632C01" w14:paraId="24E3728A" w14:textId="77777777" w:rsidTr="006F252E">
        <w:tc>
          <w:tcPr>
            <w:tcW w:w="4479" w:type="dxa"/>
            <w:tcBorders>
              <w:top w:val="nil"/>
              <w:left w:val="nil"/>
              <w:bottom w:val="nil"/>
              <w:right w:val="nil"/>
            </w:tcBorders>
            <w:shd w:val="clear" w:color="auto" w:fill="auto"/>
          </w:tcPr>
          <w:p w14:paraId="03316502" w14:textId="77777777" w:rsidR="006F252E" w:rsidRPr="00632C01" w:rsidRDefault="006F252E" w:rsidP="006F252E">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824" w:type="dxa"/>
            <w:tcBorders>
              <w:top w:val="nil"/>
              <w:left w:val="nil"/>
              <w:bottom w:val="nil"/>
              <w:right w:val="nil"/>
            </w:tcBorders>
            <w:shd w:val="clear" w:color="auto" w:fill="FAFAFA"/>
            <w:vAlign w:val="bottom"/>
          </w:tcPr>
          <w:p w14:paraId="18FCBBD8" w14:textId="77777777" w:rsidR="006F252E" w:rsidRPr="00632C01" w:rsidRDefault="006F252E" w:rsidP="006F252E">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vAlign w:val="bottom"/>
          </w:tcPr>
          <w:p w14:paraId="32BF1734" w14:textId="39A74E45" w:rsidR="006F252E" w:rsidRPr="00632C01" w:rsidRDefault="00400C3A" w:rsidP="006F252E">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vAlign w:val="bottom"/>
          </w:tcPr>
          <w:p w14:paraId="67E9E62D" w14:textId="40EF6C20" w:rsidR="006F252E" w:rsidRPr="00632C01" w:rsidRDefault="00E416BF" w:rsidP="006F252E">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4F1EE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c>
          <w:tcPr>
            <w:tcW w:w="1825" w:type="dxa"/>
            <w:tcBorders>
              <w:top w:val="single" w:sz="4" w:space="0" w:color="auto"/>
              <w:left w:val="nil"/>
              <w:bottom w:val="single" w:sz="4" w:space="0" w:color="auto"/>
              <w:right w:val="nil"/>
            </w:tcBorders>
            <w:shd w:val="clear" w:color="auto" w:fill="FAFAFA"/>
            <w:vAlign w:val="bottom"/>
          </w:tcPr>
          <w:p w14:paraId="133046B5" w14:textId="3D9D7A01" w:rsidR="006F252E" w:rsidRPr="00632C01" w:rsidRDefault="00E416BF" w:rsidP="006F252E">
            <w:pPr>
              <w:widowControl w:val="0"/>
              <w:spacing w:line="240" w:lineRule="auto"/>
              <w:ind w:left="-314" w:right="-72" w:firstLine="314"/>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825" w:type="dxa"/>
            <w:tcBorders>
              <w:top w:val="single" w:sz="4" w:space="0" w:color="auto"/>
              <w:left w:val="nil"/>
              <w:bottom w:val="single" w:sz="4" w:space="0" w:color="auto"/>
              <w:right w:val="nil"/>
            </w:tcBorders>
            <w:shd w:val="clear" w:color="auto" w:fill="FAFAFA"/>
            <w:vAlign w:val="bottom"/>
          </w:tcPr>
          <w:p w14:paraId="3E1558FB" w14:textId="1E38FAD9" w:rsidR="006F252E" w:rsidRPr="00632C01" w:rsidRDefault="00E416BF" w:rsidP="006F252E">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4F1EE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192</w:t>
            </w:r>
          </w:p>
        </w:tc>
        <w:tc>
          <w:tcPr>
            <w:tcW w:w="1792" w:type="dxa"/>
            <w:tcBorders>
              <w:top w:val="single" w:sz="4" w:space="0" w:color="auto"/>
              <w:left w:val="nil"/>
              <w:bottom w:val="single" w:sz="4" w:space="0" w:color="auto"/>
              <w:right w:val="nil"/>
            </w:tcBorders>
            <w:shd w:val="clear" w:color="auto" w:fill="FAFAFA"/>
            <w:vAlign w:val="bottom"/>
          </w:tcPr>
          <w:p w14:paraId="54037D1C" w14:textId="072EF04F" w:rsidR="006F252E" w:rsidRPr="00632C01" w:rsidRDefault="00E416BF" w:rsidP="006F252E">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4F1EE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192</w:t>
            </w:r>
          </w:p>
        </w:tc>
      </w:tr>
      <w:tr w:rsidR="00C61863" w:rsidRPr="00632C01" w14:paraId="72E343FB" w14:textId="77777777" w:rsidTr="00D85032">
        <w:tc>
          <w:tcPr>
            <w:tcW w:w="4479" w:type="dxa"/>
            <w:tcBorders>
              <w:top w:val="nil"/>
              <w:left w:val="nil"/>
              <w:bottom w:val="nil"/>
              <w:right w:val="nil"/>
            </w:tcBorders>
            <w:shd w:val="clear" w:color="auto" w:fill="auto"/>
          </w:tcPr>
          <w:p w14:paraId="44ADEA08" w14:textId="77777777" w:rsidR="00C61863" w:rsidRPr="00632C01" w:rsidRDefault="00C61863" w:rsidP="00C61863">
            <w:pPr>
              <w:widowControl w:val="0"/>
              <w:spacing w:line="240" w:lineRule="auto"/>
              <w:ind w:left="-91"/>
              <w:rPr>
                <w:rFonts w:ascii="Browallia New" w:eastAsia="Arial Unicode MS" w:hAnsi="Browallia New" w:cs="Browallia New"/>
                <w:b/>
                <w:bCs/>
                <w:sz w:val="12"/>
                <w:szCs w:val="12"/>
                <w:cs/>
              </w:rPr>
            </w:pPr>
          </w:p>
        </w:tc>
        <w:tc>
          <w:tcPr>
            <w:tcW w:w="1824" w:type="dxa"/>
            <w:tcBorders>
              <w:top w:val="nil"/>
              <w:left w:val="nil"/>
              <w:bottom w:val="nil"/>
              <w:right w:val="nil"/>
            </w:tcBorders>
            <w:shd w:val="clear" w:color="auto" w:fill="FAFAFA"/>
            <w:vAlign w:val="bottom"/>
          </w:tcPr>
          <w:p w14:paraId="5EF7FCD6" w14:textId="77777777" w:rsidR="00C61863" w:rsidRPr="00632C01" w:rsidRDefault="00C61863" w:rsidP="00C61863">
            <w:pPr>
              <w:widowControl w:val="0"/>
              <w:spacing w:line="240" w:lineRule="auto"/>
              <w:ind w:right="-72"/>
              <w:jc w:val="center"/>
              <w:rPr>
                <w:rFonts w:ascii="Browallia New" w:eastAsia="Arial Unicode MS" w:hAnsi="Browallia New" w:cs="Browallia New"/>
                <w:b/>
                <w:bCs/>
                <w:sz w:val="12"/>
                <w:szCs w:val="12"/>
              </w:rPr>
            </w:pPr>
          </w:p>
        </w:tc>
        <w:tc>
          <w:tcPr>
            <w:tcW w:w="1824" w:type="dxa"/>
            <w:tcBorders>
              <w:top w:val="single" w:sz="4" w:space="0" w:color="auto"/>
              <w:left w:val="nil"/>
              <w:bottom w:val="nil"/>
              <w:right w:val="nil"/>
            </w:tcBorders>
            <w:shd w:val="clear" w:color="auto" w:fill="FAFAFA"/>
            <w:vAlign w:val="bottom"/>
          </w:tcPr>
          <w:p w14:paraId="6AAB85F7" w14:textId="77777777" w:rsidR="00C61863" w:rsidRPr="00632C01" w:rsidRDefault="00C61863" w:rsidP="00C61863">
            <w:pPr>
              <w:widowControl w:val="0"/>
              <w:spacing w:line="240" w:lineRule="auto"/>
              <w:ind w:right="-72"/>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513F47F8" w14:textId="77777777" w:rsidR="00C61863" w:rsidRPr="00632C01" w:rsidRDefault="00C61863" w:rsidP="00C61863">
            <w:pPr>
              <w:widowControl w:val="0"/>
              <w:spacing w:line="240" w:lineRule="auto"/>
              <w:ind w:right="-72"/>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03B8DCE0" w14:textId="77777777" w:rsidR="00C61863" w:rsidRPr="00632C01" w:rsidRDefault="00C61863" w:rsidP="00C61863">
            <w:pPr>
              <w:widowControl w:val="0"/>
              <w:spacing w:line="240" w:lineRule="auto"/>
              <w:ind w:left="-314" w:right="-72" w:firstLine="314"/>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65FE2071" w14:textId="77777777" w:rsidR="00C61863" w:rsidRPr="00632C01" w:rsidRDefault="00C61863" w:rsidP="00C61863">
            <w:pPr>
              <w:widowControl w:val="0"/>
              <w:spacing w:line="240" w:lineRule="auto"/>
              <w:ind w:right="-72"/>
              <w:jc w:val="right"/>
              <w:rPr>
                <w:rFonts w:ascii="Browallia New" w:eastAsia="Arial Unicode MS" w:hAnsi="Browallia New" w:cs="Browallia New"/>
                <w:sz w:val="12"/>
                <w:szCs w:val="12"/>
              </w:rPr>
            </w:pPr>
          </w:p>
        </w:tc>
        <w:tc>
          <w:tcPr>
            <w:tcW w:w="1792" w:type="dxa"/>
            <w:tcBorders>
              <w:top w:val="single" w:sz="4" w:space="0" w:color="auto"/>
              <w:left w:val="nil"/>
              <w:bottom w:val="nil"/>
              <w:right w:val="nil"/>
            </w:tcBorders>
            <w:shd w:val="clear" w:color="auto" w:fill="FAFAFA"/>
            <w:vAlign w:val="bottom"/>
          </w:tcPr>
          <w:p w14:paraId="612F6930" w14:textId="77777777" w:rsidR="00C61863" w:rsidRPr="00632C01" w:rsidRDefault="00C61863" w:rsidP="00C61863">
            <w:pPr>
              <w:widowControl w:val="0"/>
              <w:spacing w:line="240" w:lineRule="auto"/>
              <w:ind w:right="-72"/>
              <w:jc w:val="right"/>
              <w:rPr>
                <w:rFonts w:ascii="Browallia New" w:eastAsia="Arial Unicode MS" w:hAnsi="Browallia New" w:cs="Browallia New"/>
                <w:sz w:val="12"/>
                <w:szCs w:val="12"/>
              </w:rPr>
            </w:pPr>
          </w:p>
        </w:tc>
      </w:tr>
      <w:tr w:rsidR="00C61863" w:rsidRPr="00632C01" w14:paraId="43DBDE0F" w14:textId="77777777" w:rsidTr="00D85032">
        <w:tc>
          <w:tcPr>
            <w:tcW w:w="4479" w:type="dxa"/>
            <w:tcBorders>
              <w:top w:val="nil"/>
              <w:left w:val="nil"/>
              <w:bottom w:val="nil"/>
              <w:right w:val="nil"/>
            </w:tcBorders>
            <w:shd w:val="clear" w:color="auto" w:fill="auto"/>
          </w:tcPr>
          <w:p w14:paraId="13B3E375" w14:textId="77777777" w:rsidR="00C61863" w:rsidRPr="00632C01" w:rsidRDefault="00C61863" w:rsidP="00C61863">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824" w:type="dxa"/>
            <w:tcBorders>
              <w:top w:val="nil"/>
              <w:left w:val="nil"/>
              <w:bottom w:val="nil"/>
              <w:right w:val="nil"/>
            </w:tcBorders>
            <w:shd w:val="clear" w:color="auto" w:fill="FAFAFA"/>
            <w:vAlign w:val="bottom"/>
          </w:tcPr>
          <w:p w14:paraId="7729A8F0" w14:textId="77777777" w:rsidR="00C61863" w:rsidRPr="00632C01" w:rsidRDefault="00C61863" w:rsidP="00C61863">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1442EA30"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cs/>
              </w:rPr>
            </w:pPr>
          </w:p>
        </w:tc>
        <w:tc>
          <w:tcPr>
            <w:tcW w:w="1825" w:type="dxa"/>
            <w:tcBorders>
              <w:top w:val="nil"/>
              <w:left w:val="nil"/>
              <w:bottom w:val="nil"/>
              <w:right w:val="nil"/>
            </w:tcBorders>
            <w:shd w:val="clear" w:color="auto" w:fill="FAFAFA"/>
            <w:vAlign w:val="bottom"/>
          </w:tcPr>
          <w:p w14:paraId="661EF599"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4CC0D755"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1D11AF2C"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4A79F5EA" w14:textId="77777777" w:rsidR="00C61863" w:rsidRPr="00632C01" w:rsidRDefault="00C61863" w:rsidP="00C61863">
            <w:pPr>
              <w:widowControl w:val="0"/>
              <w:spacing w:line="240" w:lineRule="auto"/>
              <w:ind w:right="-72"/>
              <w:jc w:val="right"/>
              <w:rPr>
                <w:rFonts w:ascii="Browallia New" w:eastAsia="Arial Unicode MS" w:hAnsi="Browallia New" w:cs="Browallia New"/>
                <w:b/>
                <w:bCs/>
                <w:sz w:val="28"/>
                <w:szCs w:val="28"/>
              </w:rPr>
            </w:pPr>
          </w:p>
        </w:tc>
      </w:tr>
      <w:tr w:rsidR="00A140F5" w:rsidRPr="00632C01" w14:paraId="4991D907" w14:textId="77777777" w:rsidTr="006F252E">
        <w:tc>
          <w:tcPr>
            <w:tcW w:w="4479" w:type="dxa"/>
            <w:tcBorders>
              <w:top w:val="nil"/>
              <w:left w:val="nil"/>
              <w:bottom w:val="nil"/>
              <w:right w:val="nil"/>
            </w:tcBorders>
            <w:shd w:val="clear" w:color="auto" w:fill="auto"/>
          </w:tcPr>
          <w:p w14:paraId="64E2CD4C" w14:textId="77777777" w:rsidR="00A140F5" w:rsidRPr="00632C01" w:rsidRDefault="00A140F5" w:rsidP="00A140F5">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824" w:type="dxa"/>
            <w:tcBorders>
              <w:top w:val="nil"/>
              <w:left w:val="nil"/>
              <w:bottom w:val="nil"/>
              <w:right w:val="nil"/>
            </w:tcBorders>
            <w:shd w:val="clear" w:color="auto" w:fill="FAFAFA"/>
            <w:vAlign w:val="bottom"/>
          </w:tcPr>
          <w:p w14:paraId="6BEAD35E" w14:textId="5B966E18" w:rsidR="00A140F5" w:rsidRPr="00632C01" w:rsidRDefault="00E416BF" w:rsidP="00A140F5">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4" w:type="dxa"/>
            <w:tcBorders>
              <w:top w:val="nil"/>
              <w:left w:val="nil"/>
              <w:bottom w:val="nil"/>
              <w:right w:val="nil"/>
            </w:tcBorders>
            <w:shd w:val="clear" w:color="auto" w:fill="FAFAFA"/>
          </w:tcPr>
          <w:p w14:paraId="2ABBB988" w14:textId="3D61F536" w:rsidR="00A140F5" w:rsidRPr="00632C01" w:rsidRDefault="00A22342"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EC95DF6" w14:textId="4615621E" w:rsidR="00A140F5" w:rsidRPr="00632C01" w:rsidRDefault="00A22342"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E26921E" w14:textId="2F55FB90"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A22342">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514</w:t>
            </w:r>
          </w:p>
        </w:tc>
        <w:tc>
          <w:tcPr>
            <w:tcW w:w="1825" w:type="dxa"/>
            <w:tcBorders>
              <w:top w:val="nil"/>
              <w:left w:val="nil"/>
              <w:bottom w:val="nil"/>
              <w:right w:val="nil"/>
            </w:tcBorders>
            <w:shd w:val="clear" w:color="auto" w:fill="FAFAFA"/>
          </w:tcPr>
          <w:p w14:paraId="78C0442A" w14:textId="78BA60E0"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C139B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514</w:t>
            </w:r>
          </w:p>
        </w:tc>
        <w:tc>
          <w:tcPr>
            <w:tcW w:w="1792" w:type="dxa"/>
            <w:tcBorders>
              <w:top w:val="nil"/>
              <w:left w:val="nil"/>
              <w:bottom w:val="nil"/>
              <w:right w:val="nil"/>
            </w:tcBorders>
            <w:shd w:val="clear" w:color="auto" w:fill="FAFAFA"/>
          </w:tcPr>
          <w:p w14:paraId="0303F31A" w14:textId="691C3D40"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42021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521</w:t>
            </w:r>
          </w:p>
        </w:tc>
      </w:tr>
      <w:tr w:rsidR="00A140F5" w:rsidRPr="00632C01" w14:paraId="0D4391F1" w14:textId="77777777" w:rsidTr="006F252E">
        <w:tc>
          <w:tcPr>
            <w:tcW w:w="4479" w:type="dxa"/>
            <w:tcBorders>
              <w:top w:val="nil"/>
              <w:left w:val="nil"/>
              <w:bottom w:val="nil"/>
              <w:right w:val="nil"/>
            </w:tcBorders>
            <w:shd w:val="clear" w:color="auto" w:fill="auto"/>
          </w:tcPr>
          <w:p w14:paraId="7B3FBE4E" w14:textId="77777777" w:rsidR="00A140F5" w:rsidRPr="00632C01" w:rsidRDefault="00A140F5" w:rsidP="00A140F5">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824" w:type="dxa"/>
            <w:tcBorders>
              <w:top w:val="nil"/>
              <w:left w:val="nil"/>
              <w:bottom w:val="nil"/>
              <w:right w:val="nil"/>
            </w:tcBorders>
            <w:shd w:val="clear" w:color="auto" w:fill="FAFAFA"/>
            <w:vAlign w:val="bottom"/>
          </w:tcPr>
          <w:p w14:paraId="5774A23B" w14:textId="506264B8" w:rsidR="00A140F5" w:rsidRPr="00632C01" w:rsidRDefault="00E416BF" w:rsidP="00A140F5">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4" w:type="dxa"/>
            <w:tcBorders>
              <w:top w:val="nil"/>
              <w:left w:val="nil"/>
              <w:bottom w:val="nil"/>
              <w:right w:val="nil"/>
            </w:tcBorders>
            <w:shd w:val="clear" w:color="auto" w:fill="FAFAFA"/>
          </w:tcPr>
          <w:p w14:paraId="3080A0DA" w14:textId="0A03C189" w:rsidR="00A140F5" w:rsidRPr="00632C01" w:rsidRDefault="005C67D1"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51A7A8DB" w14:textId="1E825BAD" w:rsidR="00A140F5" w:rsidRPr="00632C01" w:rsidRDefault="005C67D1"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2805B559" w14:textId="143EB1B0"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6D39B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286</w:t>
            </w:r>
          </w:p>
        </w:tc>
        <w:tc>
          <w:tcPr>
            <w:tcW w:w="1825" w:type="dxa"/>
            <w:tcBorders>
              <w:top w:val="nil"/>
              <w:left w:val="nil"/>
              <w:bottom w:val="nil"/>
              <w:right w:val="nil"/>
            </w:tcBorders>
            <w:shd w:val="clear" w:color="auto" w:fill="FAFAFA"/>
          </w:tcPr>
          <w:p w14:paraId="7E0ADE5C" w14:textId="024B9114"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6D39B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286</w:t>
            </w:r>
          </w:p>
        </w:tc>
        <w:tc>
          <w:tcPr>
            <w:tcW w:w="1792" w:type="dxa"/>
            <w:tcBorders>
              <w:top w:val="nil"/>
              <w:left w:val="nil"/>
              <w:bottom w:val="nil"/>
              <w:right w:val="nil"/>
            </w:tcBorders>
            <w:shd w:val="clear" w:color="auto" w:fill="FAFAFA"/>
          </w:tcPr>
          <w:p w14:paraId="0201771F" w14:textId="1900F1C4"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6D39B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231</w:t>
            </w:r>
          </w:p>
        </w:tc>
      </w:tr>
      <w:tr w:rsidR="00A140F5" w:rsidRPr="00632C01" w14:paraId="6CC1A50D" w14:textId="77777777" w:rsidTr="006F252E">
        <w:tc>
          <w:tcPr>
            <w:tcW w:w="4479" w:type="dxa"/>
            <w:tcBorders>
              <w:top w:val="nil"/>
              <w:left w:val="nil"/>
              <w:bottom w:val="nil"/>
              <w:right w:val="nil"/>
            </w:tcBorders>
            <w:shd w:val="clear" w:color="auto" w:fill="auto"/>
          </w:tcPr>
          <w:p w14:paraId="2ACB5DC1" w14:textId="77777777" w:rsidR="00A140F5" w:rsidRPr="00632C01" w:rsidRDefault="00A140F5" w:rsidP="00A140F5">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824" w:type="dxa"/>
            <w:tcBorders>
              <w:top w:val="nil"/>
              <w:left w:val="nil"/>
              <w:bottom w:val="nil"/>
              <w:right w:val="nil"/>
            </w:tcBorders>
            <w:shd w:val="clear" w:color="auto" w:fill="FAFAFA"/>
            <w:vAlign w:val="bottom"/>
          </w:tcPr>
          <w:p w14:paraId="56D882D0" w14:textId="77777777" w:rsidR="00A140F5" w:rsidRPr="00632C01" w:rsidRDefault="00A140F5" w:rsidP="00A140F5">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tcPr>
          <w:p w14:paraId="4B1F4D43" w14:textId="70607C96" w:rsidR="00A140F5" w:rsidRPr="00632C01" w:rsidRDefault="004F1EEE"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AE3EC2B" w14:textId="016A919A" w:rsidR="00A140F5" w:rsidRPr="00632C01" w:rsidRDefault="004F1EEE" w:rsidP="00A140F5">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64E7E584" w14:textId="0D06728B" w:rsidR="00A140F5" w:rsidRPr="00632C01" w:rsidRDefault="00E416BF" w:rsidP="00A140F5">
            <w:pPr>
              <w:widowControl w:val="0"/>
              <w:spacing w:line="240" w:lineRule="auto"/>
              <w:ind w:left="-314" w:right="-72" w:firstLine="314"/>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105DA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800</w:t>
            </w:r>
          </w:p>
        </w:tc>
        <w:tc>
          <w:tcPr>
            <w:tcW w:w="1825" w:type="dxa"/>
            <w:tcBorders>
              <w:top w:val="single" w:sz="4" w:space="0" w:color="auto"/>
              <w:left w:val="nil"/>
              <w:bottom w:val="single" w:sz="4" w:space="0" w:color="auto"/>
              <w:right w:val="nil"/>
            </w:tcBorders>
            <w:shd w:val="clear" w:color="auto" w:fill="FAFAFA"/>
          </w:tcPr>
          <w:p w14:paraId="2F5CE620" w14:textId="7ACECD30"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3243F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800</w:t>
            </w:r>
          </w:p>
        </w:tc>
        <w:tc>
          <w:tcPr>
            <w:tcW w:w="1792" w:type="dxa"/>
            <w:tcBorders>
              <w:top w:val="single" w:sz="4" w:space="0" w:color="auto"/>
              <w:left w:val="nil"/>
              <w:bottom w:val="single" w:sz="4" w:space="0" w:color="auto"/>
              <w:right w:val="nil"/>
            </w:tcBorders>
            <w:shd w:val="clear" w:color="auto" w:fill="FAFAFA"/>
          </w:tcPr>
          <w:p w14:paraId="19F5260E" w14:textId="60BD8F69" w:rsidR="00A140F5" w:rsidRPr="00632C01" w:rsidRDefault="00E416BF" w:rsidP="00A140F5">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6D39B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752</w:t>
            </w:r>
          </w:p>
        </w:tc>
      </w:tr>
    </w:tbl>
    <w:p w14:paraId="18E520C8" w14:textId="77777777" w:rsidR="002C72AC" w:rsidRPr="00632C01" w:rsidRDefault="002C72AC" w:rsidP="002C72AC">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6"/>
          <w:szCs w:val="26"/>
        </w:rPr>
        <w:br w:type="page"/>
      </w: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1819"/>
        <w:gridCol w:w="1825"/>
        <w:gridCol w:w="1825"/>
        <w:gridCol w:w="1825"/>
        <w:gridCol w:w="1825"/>
        <w:gridCol w:w="1792"/>
      </w:tblGrid>
      <w:tr w:rsidR="002C72AC" w:rsidRPr="00632C01" w14:paraId="767F039F" w14:textId="77777777" w:rsidTr="00D85032">
        <w:tc>
          <w:tcPr>
            <w:tcW w:w="4479" w:type="dxa"/>
            <w:tcBorders>
              <w:top w:val="nil"/>
              <w:left w:val="nil"/>
              <w:bottom w:val="nil"/>
              <w:right w:val="nil"/>
            </w:tcBorders>
            <w:shd w:val="clear" w:color="auto" w:fill="auto"/>
          </w:tcPr>
          <w:p w14:paraId="29275C8B"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0911" w:type="dxa"/>
            <w:gridSpan w:val="6"/>
            <w:tcBorders>
              <w:top w:val="single" w:sz="4" w:space="0" w:color="auto"/>
              <w:left w:val="nil"/>
              <w:bottom w:val="nil"/>
              <w:right w:val="nil"/>
            </w:tcBorders>
            <w:shd w:val="clear" w:color="auto" w:fill="auto"/>
          </w:tcPr>
          <w:p w14:paraId="661609B3" w14:textId="77777777" w:rsidR="002C72AC" w:rsidRPr="00632C01" w:rsidRDefault="002C72AC" w:rsidP="002C72AC">
            <w:pPr>
              <w:widowControl w:val="0"/>
              <w:spacing w:line="240" w:lineRule="auto"/>
              <w:ind w:right="-94"/>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ข้อมูลทางการเงินเฉพาะกิจการ </w:t>
            </w:r>
          </w:p>
        </w:tc>
      </w:tr>
      <w:tr w:rsidR="002C72AC" w:rsidRPr="00632C01" w14:paraId="3B54B6EE" w14:textId="77777777" w:rsidTr="00D85032">
        <w:tc>
          <w:tcPr>
            <w:tcW w:w="4479" w:type="dxa"/>
            <w:tcBorders>
              <w:top w:val="nil"/>
              <w:left w:val="nil"/>
              <w:bottom w:val="nil"/>
              <w:right w:val="nil"/>
            </w:tcBorders>
            <w:shd w:val="clear" w:color="auto" w:fill="auto"/>
          </w:tcPr>
          <w:p w14:paraId="01BAE4AD"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819" w:type="dxa"/>
            <w:vMerge w:val="restart"/>
            <w:tcBorders>
              <w:top w:val="single" w:sz="4" w:space="0" w:color="auto"/>
              <w:left w:val="nil"/>
              <w:right w:val="nil"/>
            </w:tcBorders>
            <w:shd w:val="clear" w:color="auto" w:fill="auto"/>
            <w:vAlign w:val="bottom"/>
          </w:tcPr>
          <w:p w14:paraId="53635BE0" w14:textId="77777777" w:rsidR="00803B8F"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1589F2BA" w14:textId="77777777" w:rsidR="00803B8F"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p w14:paraId="79E36256" w14:textId="25C87053" w:rsidR="002C72AC"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w:t>
            </w:r>
          </w:p>
        </w:tc>
        <w:tc>
          <w:tcPr>
            <w:tcW w:w="1825" w:type="dxa"/>
            <w:tcBorders>
              <w:top w:val="single" w:sz="4" w:space="0" w:color="auto"/>
              <w:left w:val="nil"/>
              <w:bottom w:val="nil"/>
              <w:right w:val="nil"/>
            </w:tcBorders>
            <w:shd w:val="clear" w:color="auto" w:fill="auto"/>
            <w:vAlign w:val="bottom"/>
          </w:tcPr>
          <w:p w14:paraId="234084DE"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0848E0A3" w14:textId="781D6A12" w:rsidR="00336EBC" w:rsidRPr="00632C01" w:rsidRDefault="002C72AC" w:rsidP="002C72AC">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w:t>
            </w:r>
            <w:r w:rsidR="00336EBC" w:rsidRPr="00632C01">
              <w:rPr>
                <w:rFonts w:ascii="Browallia New" w:eastAsia="Arial Unicode MS" w:hAnsi="Browallia New" w:cs="Browallia New"/>
                <w:b/>
                <w:bCs/>
                <w:spacing w:val="-4"/>
                <w:sz w:val="28"/>
                <w:szCs w:val="28"/>
                <w:cs/>
              </w:rPr>
              <w:t>ม</w:t>
            </w:r>
            <w:r w:rsidRPr="00632C01">
              <w:rPr>
                <w:rFonts w:ascii="Browallia New" w:eastAsia="Arial Unicode MS" w:hAnsi="Browallia New" w:cs="Browallia New"/>
                <w:b/>
                <w:bCs/>
                <w:spacing w:val="-4"/>
                <w:sz w:val="28"/>
                <w:szCs w:val="28"/>
                <w:cs/>
              </w:rPr>
              <w:t>ผ่าน</w:t>
            </w:r>
          </w:p>
          <w:p w14:paraId="7D35FA5B" w14:textId="77C2D3EB" w:rsidR="002C72AC" w:rsidRPr="00632C01" w:rsidRDefault="002C72AC" w:rsidP="002C72AC">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4B44646E" w14:textId="77777777" w:rsidR="00B7715D"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1AD280BA" w14:textId="59B336A6"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18A1293A"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79B75EBF"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0ABACCF0"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2C72AC" w:rsidRPr="00632C01" w14:paraId="70E0A3CB" w14:textId="77777777" w:rsidTr="00D85032">
        <w:tc>
          <w:tcPr>
            <w:tcW w:w="4479" w:type="dxa"/>
            <w:tcBorders>
              <w:top w:val="nil"/>
              <w:left w:val="nil"/>
              <w:bottom w:val="nil"/>
              <w:right w:val="nil"/>
            </w:tcBorders>
            <w:shd w:val="clear" w:color="auto" w:fill="auto"/>
          </w:tcPr>
          <w:p w14:paraId="3BFA9497"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rPr>
            </w:pPr>
          </w:p>
        </w:tc>
        <w:tc>
          <w:tcPr>
            <w:tcW w:w="1819" w:type="dxa"/>
            <w:vMerge/>
            <w:tcBorders>
              <w:top w:val="single" w:sz="4" w:space="0" w:color="auto"/>
              <w:left w:val="nil"/>
              <w:right w:val="nil"/>
            </w:tcBorders>
          </w:tcPr>
          <w:p w14:paraId="17232D50" w14:textId="77777777" w:rsidR="00211D8C" w:rsidRPr="00632C01" w:rsidRDefault="00211D8C">
            <w:pPr>
              <w:rPr>
                <w:rFonts w:ascii="Browallia New" w:hAnsi="Browallia New" w:cs="Browallia New"/>
                <w:sz w:val="28"/>
                <w:szCs w:val="28"/>
              </w:rPr>
            </w:pPr>
          </w:p>
        </w:tc>
        <w:tc>
          <w:tcPr>
            <w:tcW w:w="1825" w:type="dxa"/>
            <w:tcBorders>
              <w:top w:val="nil"/>
              <w:left w:val="nil"/>
              <w:bottom w:val="single" w:sz="4" w:space="0" w:color="auto"/>
              <w:right w:val="nil"/>
            </w:tcBorders>
            <w:shd w:val="clear" w:color="auto" w:fill="auto"/>
            <w:vAlign w:val="bottom"/>
          </w:tcPr>
          <w:p w14:paraId="3B8E2257"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56C839FF"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5A65D609"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0FD0EE6A"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5D57157F"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2C72AC" w:rsidRPr="00632C01" w14:paraId="26A25961" w14:textId="77777777" w:rsidTr="00D85032">
        <w:tc>
          <w:tcPr>
            <w:tcW w:w="4479" w:type="dxa"/>
            <w:tcBorders>
              <w:top w:val="nil"/>
              <w:left w:val="nil"/>
              <w:bottom w:val="nil"/>
              <w:right w:val="nil"/>
            </w:tcBorders>
            <w:shd w:val="clear" w:color="auto" w:fill="auto"/>
          </w:tcPr>
          <w:p w14:paraId="74F889D8" w14:textId="42B19D34" w:rsidR="002C72AC" w:rsidRPr="00632C01" w:rsidRDefault="00623910" w:rsidP="002C72AC">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819" w:type="dxa"/>
            <w:tcBorders>
              <w:top w:val="single" w:sz="4" w:space="0" w:color="auto"/>
              <w:left w:val="nil"/>
              <w:bottom w:val="nil"/>
              <w:right w:val="nil"/>
            </w:tcBorders>
            <w:shd w:val="clear" w:color="auto" w:fill="FAFAFA"/>
          </w:tcPr>
          <w:p w14:paraId="7DCD2145"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182535F"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3FC52E5E"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0A90913C"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67207067"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628515CE"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r>
      <w:tr w:rsidR="002C72AC" w:rsidRPr="00632C01" w14:paraId="74808B08" w14:textId="77777777" w:rsidTr="00D85032">
        <w:tc>
          <w:tcPr>
            <w:tcW w:w="4479" w:type="dxa"/>
            <w:tcBorders>
              <w:top w:val="nil"/>
              <w:left w:val="nil"/>
              <w:bottom w:val="nil"/>
              <w:right w:val="nil"/>
            </w:tcBorders>
            <w:shd w:val="clear" w:color="auto" w:fill="auto"/>
          </w:tcPr>
          <w:p w14:paraId="3D4B940A" w14:textId="77777777" w:rsidR="002C72AC" w:rsidRPr="00632C01" w:rsidRDefault="002C72AC" w:rsidP="002C72AC">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819" w:type="dxa"/>
            <w:tcBorders>
              <w:top w:val="nil"/>
              <w:left w:val="nil"/>
              <w:bottom w:val="nil"/>
              <w:right w:val="nil"/>
            </w:tcBorders>
            <w:shd w:val="clear" w:color="auto" w:fill="FAFAFA"/>
            <w:vAlign w:val="bottom"/>
          </w:tcPr>
          <w:p w14:paraId="177B0725" w14:textId="77777777" w:rsidR="002C72AC" w:rsidRPr="00632C01" w:rsidRDefault="002C72AC" w:rsidP="002C72AC">
            <w:pPr>
              <w:widowControl w:val="0"/>
              <w:spacing w:line="240" w:lineRule="auto"/>
              <w:ind w:right="-72"/>
              <w:jc w:val="center"/>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5CDE32A"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2690C276"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1A80FA8B"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1185985"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7E2F37E7"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rPr>
            </w:pPr>
          </w:p>
        </w:tc>
      </w:tr>
      <w:tr w:rsidR="0004274E" w:rsidRPr="00632C01" w14:paraId="05B7EA1C" w14:textId="77777777" w:rsidTr="00114A9A">
        <w:tc>
          <w:tcPr>
            <w:tcW w:w="4479" w:type="dxa"/>
            <w:tcBorders>
              <w:top w:val="nil"/>
              <w:left w:val="nil"/>
              <w:bottom w:val="nil"/>
              <w:right w:val="nil"/>
            </w:tcBorders>
            <w:shd w:val="clear" w:color="auto" w:fill="auto"/>
          </w:tcPr>
          <w:p w14:paraId="0262A453" w14:textId="5D7C519B" w:rsidR="0004274E" w:rsidRPr="00632C01" w:rsidRDefault="0004274E" w:rsidP="0004274E">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สินทรัพย์ทางการเงิน</w:t>
            </w:r>
            <w:r w:rsidRPr="00632C01">
              <w:rPr>
                <w:rFonts w:ascii="Browallia New" w:eastAsia="Arial Unicode MS" w:hAnsi="Browallia New" w:cs="Browallia New"/>
                <w:sz w:val="28"/>
                <w:szCs w:val="28"/>
              </w:rPr>
              <w:t xml:space="preserve"> </w:t>
            </w:r>
          </w:p>
        </w:tc>
        <w:tc>
          <w:tcPr>
            <w:tcW w:w="1819" w:type="dxa"/>
            <w:tcBorders>
              <w:top w:val="nil"/>
              <w:left w:val="nil"/>
              <w:bottom w:val="nil"/>
              <w:right w:val="nil"/>
            </w:tcBorders>
            <w:shd w:val="clear" w:color="auto" w:fill="FAFAFA"/>
            <w:vAlign w:val="bottom"/>
          </w:tcPr>
          <w:p w14:paraId="1D46C5B8" w14:textId="2915B66B" w:rsidR="0004274E" w:rsidRPr="00632C01" w:rsidRDefault="0004274E" w:rsidP="0004274E">
            <w:pPr>
              <w:widowControl w:val="0"/>
              <w:spacing w:line="240" w:lineRule="auto"/>
              <w:ind w:right="-72"/>
              <w:jc w:val="center"/>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3F1BD4D9" w14:textId="4103F2B3" w:rsidR="0004274E" w:rsidRPr="00632C01" w:rsidRDefault="0004274E" w:rsidP="0004274E">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29C171BC" w14:textId="4F828FF9" w:rsidR="0004274E" w:rsidRPr="00632C01" w:rsidRDefault="0004274E" w:rsidP="0004274E">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D34F829" w14:textId="5EDA2037" w:rsidR="0004274E" w:rsidRPr="00632C01" w:rsidRDefault="0004274E" w:rsidP="0004274E">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42125F1" w14:textId="7112D93C" w:rsidR="0004274E" w:rsidRPr="00632C01" w:rsidRDefault="0004274E" w:rsidP="0004274E">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36B981DE" w14:textId="7B24CB47" w:rsidR="0004274E" w:rsidRPr="00632C01" w:rsidRDefault="0004274E" w:rsidP="0004274E">
            <w:pPr>
              <w:widowControl w:val="0"/>
              <w:spacing w:line="240" w:lineRule="auto"/>
              <w:ind w:right="-72"/>
              <w:jc w:val="right"/>
              <w:rPr>
                <w:rFonts w:ascii="Browallia New" w:eastAsia="Arial Unicode MS" w:hAnsi="Browallia New" w:cs="Browallia New"/>
                <w:sz w:val="28"/>
                <w:szCs w:val="28"/>
              </w:rPr>
            </w:pPr>
          </w:p>
        </w:tc>
      </w:tr>
      <w:tr w:rsidR="006E7DF1" w:rsidRPr="00632C01" w14:paraId="1A5A21D4" w14:textId="77777777" w:rsidTr="007C7865">
        <w:tc>
          <w:tcPr>
            <w:tcW w:w="4479" w:type="dxa"/>
            <w:tcBorders>
              <w:top w:val="nil"/>
              <w:left w:val="nil"/>
              <w:bottom w:val="nil"/>
              <w:right w:val="nil"/>
            </w:tcBorders>
            <w:shd w:val="clear" w:color="auto" w:fill="auto"/>
          </w:tcPr>
          <w:p w14:paraId="62036AB9" w14:textId="5912B857" w:rsidR="006E7DF1" w:rsidRPr="00632C01" w:rsidRDefault="006E7DF1" w:rsidP="005750D5">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เงินลงทุนในตราสารทุน</w:t>
            </w:r>
          </w:p>
        </w:tc>
        <w:tc>
          <w:tcPr>
            <w:tcW w:w="1819" w:type="dxa"/>
            <w:tcBorders>
              <w:top w:val="nil"/>
              <w:left w:val="nil"/>
              <w:bottom w:val="nil"/>
              <w:right w:val="nil"/>
            </w:tcBorders>
            <w:shd w:val="clear" w:color="auto" w:fill="FAFAFA"/>
            <w:vAlign w:val="bottom"/>
          </w:tcPr>
          <w:p w14:paraId="3822254E" w14:textId="3E0202B3" w:rsidR="006E7DF1" w:rsidRPr="00632C01" w:rsidRDefault="00E416BF" w:rsidP="006E7DF1">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p>
        </w:tc>
        <w:tc>
          <w:tcPr>
            <w:tcW w:w="1825" w:type="dxa"/>
            <w:tcBorders>
              <w:top w:val="nil"/>
              <w:left w:val="nil"/>
              <w:bottom w:val="nil"/>
              <w:right w:val="nil"/>
            </w:tcBorders>
            <w:shd w:val="clear" w:color="auto" w:fill="FAFAFA"/>
            <w:vAlign w:val="bottom"/>
          </w:tcPr>
          <w:p w14:paraId="10FE02F8" w14:textId="1F9BAA4A" w:rsidR="006E7DF1" w:rsidRPr="00632C01" w:rsidRDefault="00CD1224" w:rsidP="006E7DF1">
            <w:pPr>
              <w:widowControl w:val="0"/>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7BC4B191" w14:textId="79E43080"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B1492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c>
          <w:tcPr>
            <w:tcW w:w="1825" w:type="dxa"/>
            <w:tcBorders>
              <w:top w:val="nil"/>
              <w:left w:val="nil"/>
              <w:bottom w:val="nil"/>
              <w:right w:val="nil"/>
            </w:tcBorders>
            <w:shd w:val="clear" w:color="auto" w:fill="FAFAFA"/>
            <w:vAlign w:val="bottom"/>
          </w:tcPr>
          <w:p w14:paraId="43DD00D6" w14:textId="10973102" w:rsidR="006E7DF1" w:rsidRPr="00632C01" w:rsidRDefault="00B14921"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1075E0A5" w14:textId="39BEC045"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B1492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c>
          <w:tcPr>
            <w:tcW w:w="1792" w:type="dxa"/>
            <w:tcBorders>
              <w:top w:val="nil"/>
              <w:left w:val="nil"/>
              <w:bottom w:val="nil"/>
              <w:right w:val="nil"/>
            </w:tcBorders>
            <w:shd w:val="clear" w:color="auto" w:fill="FAFAFA"/>
            <w:vAlign w:val="bottom"/>
          </w:tcPr>
          <w:p w14:paraId="1537D7AF" w14:textId="4FDBD375"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B1492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r>
      <w:tr w:rsidR="006E7DF1" w:rsidRPr="00632C01" w14:paraId="089C67ED" w14:textId="77777777" w:rsidTr="006F252E">
        <w:trPr>
          <w:trHeight w:val="341"/>
        </w:trPr>
        <w:tc>
          <w:tcPr>
            <w:tcW w:w="4479" w:type="dxa"/>
            <w:tcBorders>
              <w:top w:val="nil"/>
              <w:left w:val="nil"/>
              <w:bottom w:val="nil"/>
              <w:right w:val="nil"/>
            </w:tcBorders>
            <w:shd w:val="clear" w:color="auto" w:fill="auto"/>
          </w:tcPr>
          <w:p w14:paraId="7B9CDA15" w14:textId="18F19A42" w:rsidR="006E7DF1" w:rsidRPr="00632C01" w:rsidRDefault="006E7DF1" w:rsidP="006E7DF1">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เงินให้กู้ยืมระยะยาวแก่กิจการที่เกี่ยวข้องกัน</w:t>
            </w:r>
          </w:p>
        </w:tc>
        <w:tc>
          <w:tcPr>
            <w:tcW w:w="1819" w:type="dxa"/>
            <w:tcBorders>
              <w:top w:val="nil"/>
              <w:left w:val="nil"/>
              <w:bottom w:val="nil"/>
              <w:right w:val="nil"/>
            </w:tcBorders>
            <w:shd w:val="clear" w:color="auto" w:fill="FAFAFA"/>
          </w:tcPr>
          <w:p w14:paraId="4B675462" w14:textId="543EFFB2" w:rsidR="006E7DF1" w:rsidRPr="00632C01" w:rsidRDefault="00E416BF" w:rsidP="006E7DF1">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5" w:type="dxa"/>
            <w:tcBorders>
              <w:top w:val="nil"/>
              <w:left w:val="nil"/>
              <w:bottom w:val="single" w:sz="4" w:space="0" w:color="auto"/>
              <w:right w:val="nil"/>
            </w:tcBorders>
            <w:shd w:val="clear" w:color="auto" w:fill="FAFAFA"/>
          </w:tcPr>
          <w:p w14:paraId="561D1E13" w14:textId="31E09A72"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tcPr>
          <w:p w14:paraId="36179D03" w14:textId="133FC736" w:rsidR="006E7DF1" w:rsidRPr="00632C01" w:rsidRDefault="00B14921"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2EF5B53" w14:textId="711CD22F"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FE0A1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379</w:t>
            </w:r>
          </w:p>
        </w:tc>
        <w:tc>
          <w:tcPr>
            <w:tcW w:w="1825" w:type="dxa"/>
            <w:tcBorders>
              <w:top w:val="nil"/>
              <w:left w:val="nil"/>
              <w:bottom w:val="single" w:sz="4" w:space="0" w:color="auto"/>
              <w:right w:val="nil"/>
            </w:tcBorders>
            <w:shd w:val="clear" w:color="auto" w:fill="FAFAFA"/>
            <w:vAlign w:val="bottom"/>
          </w:tcPr>
          <w:p w14:paraId="738F53D2" w14:textId="2C50DD23"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FE0A1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379</w:t>
            </w:r>
          </w:p>
        </w:tc>
        <w:tc>
          <w:tcPr>
            <w:tcW w:w="1792" w:type="dxa"/>
            <w:tcBorders>
              <w:top w:val="nil"/>
              <w:left w:val="nil"/>
              <w:bottom w:val="single" w:sz="4" w:space="0" w:color="auto"/>
              <w:right w:val="nil"/>
            </w:tcBorders>
            <w:shd w:val="clear" w:color="auto" w:fill="FAFAFA"/>
            <w:vAlign w:val="bottom"/>
          </w:tcPr>
          <w:p w14:paraId="5C8F82DE" w14:textId="66A9FD20"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C74CE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068</w:t>
            </w:r>
          </w:p>
        </w:tc>
      </w:tr>
      <w:tr w:rsidR="006E7DF1" w:rsidRPr="00632C01" w14:paraId="7AEA7A2F" w14:textId="77777777" w:rsidTr="00114A9A">
        <w:tc>
          <w:tcPr>
            <w:tcW w:w="4479" w:type="dxa"/>
            <w:tcBorders>
              <w:top w:val="nil"/>
              <w:left w:val="nil"/>
              <w:bottom w:val="nil"/>
              <w:right w:val="nil"/>
            </w:tcBorders>
            <w:shd w:val="clear" w:color="auto" w:fill="auto"/>
          </w:tcPr>
          <w:p w14:paraId="734BAA70" w14:textId="77777777" w:rsidR="006E7DF1" w:rsidRPr="00632C01" w:rsidRDefault="006E7DF1" w:rsidP="006E7DF1">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819" w:type="dxa"/>
            <w:tcBorders>
              <w:top w:val="nil"/>
              <w:left w:val="nil"/>
              <w:bottom w:val="nil"/>
              <w:right w:val="nil"/>
            </w:tcBorders>
            <w:shd w:val="clear" w:color="auto" w:fill="FAFAFA"/>
            <w:vAlign w:val="bottom"/>
          </w:tcPr>
          <w:p w14:paraId="38D6857F" w14:textId="77777777" w:rsidR="006E7DF1" w:rsidRPr="00632C01" w:rsidRDefault="006E7DF1" w:rsidP="006E7DF1">
            <w:pPr>
              <w:widowControl w:val="0"/>
              <w:spacing w:line="240" w:lineRule="auto"/>
              <w:ind w:right="-72"/>
              <w:jc w:val="center"/>
              <w:rPr>
                <w:rFonts w:ascii="Browallia New" w:eastAsia="Arial Unicode MS" w:hAnsi="Browallia New" w:cs="Browallia New"/>
                <w:b/>
                <w:bCs/>
                <w:sz w:val="28"/>
                <w:szCs w:val="28"/>
              </w:rPr>
            </w:pPr>
          </w:p>
        </w:tc>
        <w:tc>
          <w:tcPr>
            <w:tcW w:w="1825" w:type="dxa"/>
            <w:tcBorders>
              <w:top w:val="single" w:sz="4" w:space="0" w:color="auto"/>
              <w:left w:val="nil"/>
              <w:bottom w:val="single" w:sz="4" w:space="0" w:color="auto"/>
              <w:right w:val="nil"/>
            </w:tcBorders>
            <w:shd w:val="clear" w:color="auto" w:fill="FAFAFA"/>
          </w:tcPr>
          <w:p w14:paraId="18CC27E4" w14:textId="4B100A06" w:rsidR="006E7DF1" w:rsidRPr="00632C01" w:rsidRDefault="004B7FB9"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vAlign w:val="bottom"/>
          </w:tcPr>
          <w:p w14:paraId="6B2305A1" w14:textId="702EBB67"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CD122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c>
          <w:tcPr>
            <w:tcW w:w="1825" w:type="dxa"/>
            <w:tcBorders>
              <w:top w:val="single" w:sz="4" w:space="0" w:color="auto"/>
              <w:left w:val="nil"/>
              <w:bottom w:val="single" w:sz="4" w:space="0" w:color="auto"/>
              <w:right w:val="nil"/>
            </w:tcBorders>
            <w:shd w:val="clear" w:color="auto" w:fill="FAFAFA"/>
            <w:vAlign w:val="bottom"/>
          </w:tcPr>
          <w:p w14:paraId="399BED58" w14:textId="7CCC913A"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CD122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379</w:t>
            </w:r>
          </w:p>
        </w:tc>
        <w:tc>
          <w:tcPr>
            <w:tcW w:w="1825" w:type="dxa"/>
            <w:tcBorders>
              <w:top w:val="single" w:sz="4" w:space="0" w:color="auto"/>
              <w:left w:val="nil"/>
              <w:bottom w:val="single" w:sz="4" w:space="0" w:color="auto"/>
              <w:right w:val="nil"/>
            </w:tcBorders>
            <w:shd w:val="clear" w:color="auto" w:fill="FAFAFA"/>
            <w:vAlign w:val="bottom"/>
          </w:tcPr>
          <w:p w14:paraId="2DED2C8D" w14:textId="5CC136FC"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19</w:t>
            </w:r>
            <w:r w:rsidR="00BF0F7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463</w:t>
            </w:r>
          </w:p>
        </w:tc>
        <w:tc>
          <w:tcPr>
            <w:tcW w:w="1792" w:type="dxa"/>
            <w:tcBorders>
              <w:top w:val="single" w:sz="4" w:space="0" w:color="auto"/>
              <w:left w:val="nil"/>
              <w:bottom w:val="single" w:sz="4" w:space="0" w:color="auto"/>
              <w:right w:val="nil"/>
            </w:tcBorders>
            <w:shd w:val="clear" w:color="auto" w:fill="FAFAFA"/>
            <w:vAlign w:val="bottom"/>
          </w:tcPr>
          <w:p w14:paraId="7ED2E00E" w14:textId="16FB1101" w:rsidR="006E7DF1" w:rsidRPr="00632C01" w:rsidRDefault="00E416BF" w:rsidP="006E7DF1">
            <w:pPr>
              <w:widowControl w:val="0"/>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20</w:t>
            </w:r>
            <w:r w:rsidR="005213D2">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152</w:t>
            </w:r>
          </w:p>
        </w:tc>
      </w:tr>
      <w:tr w:rsidR="006E7DF1" w:rsidRPr="00632C01" w14:paraId="205D15D3" w14:textId="77777777" w:rsidTr="00D85032">
        <w:tc>
          <w:tcPr>
            <w:tcW w:w="4479" w:type="dxa"/>
            <w:tcBorders>
              <w:top w:val="nil"/>
              <w:left w:val="nil"/>
              <w:bottom w:val="nil"/>
              <w:right w:val="nil"/>
            </w:tcBorders>
            <w:shd w:val="clear" w:color="auto" w:fill="auto"/>
          </w:tcPr>
          <w:p w14:paraId="105E5C15" w14:textId="77777777" w:rsidR="006E7DF1" w:rsidRPr="00632C01" w:rsidRDefault="006E7DF1" w:rsidP="006E7DF1">
            <w:pPr>
              <w:widowControl w:val="0"/>
              <w:spacing w:line="240" w:lineRule="auto"/>
              <w:ind w:left="-91"/>
              <w:rPr>
                <w:rFonts w:ascii="Browallia New" w:eastAsia="Arial Unicode MS" w:hAnsi="Browallia New" w:cs="Browallia New"/>
                <w:b/>
                <w:bCs/>
                <w:sz w:val="28"/>
                <w:szCs w:val="28"/>
                <w:cs/>
              </w:rPr>
            </w:pPr>
          </w:p>
        </w:tc>
        <w:tc>
          <w:tcPr>
            <w:tcW w:w="1819" w:type="dxa"/>
            <w:tcBorders>
              <w:top w:val="nil"/>
              <w:left w:val="nil"/>
              <w:bottom w:val="nil"/>
              <w:right w:val="nil"/>
            </w:tcBorders>
            <w:shd w:val="clear" w:color="auto" w:fill="FAFAFA"/>
            <w:vAlign w:val="bottom"/>
          </w:tcPr>
          <w:p w14:paraId="0EFF409D" w14:textId="77777777" w:rsidR="006E7DF1" w:rsidRPr="00632C01" w:rsidRDefault="006E7DF1" w:rsidP="006E7DF1">
            <w:pPr>
              <w:widowControl w:val="0"/>
              <w:spacing w:line="240" w:lineRule="auto"/>
              <w:ind w:right="-72"/>
              <w:jc w:val="center"/>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vAlign w:val="bottom"/>
          </w:tcPr>
          <w:p w14:paraId="715E763D" w14:textId="77777777" w:rsidR="006E7DF1" w:rsidRPr="00632C01" w:rsidRDefault="006E7DF1" w:rsidP="006E7DF1">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vAlign w:val="bottom"/>
          </w:tcPr>
          <w:p w14:paraId="4FEAECA2" w14:textId="77777777" w:rsidR="006E7DF1" w:rsidRPr="00632C01" w:rsidRDefault="006E7DF1" w:rsidP="006E7DF1">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vAlign w:val="bottom"/>
          </w:tcPr>
          <w:p w14:paraId="0284E10A" w14:textId="77777777" w:rsidR="006E7DF1" w:rsidRPr="00632C01" w:rsidRDefault="006E7DF1" w:rsidP="006E7DF1">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vAlign w:val="bottom"/>
          </w:tcPr>
          <w:p w14:paraId="3EB9FC79" w14:textId="77777777" w:rsidR="006E7DF1" w:rsidRPr="00632C01" w:rsidRDefault="006E7DF1" w:rsidP="006E7DF1">
            <w:pPr>
              <w:widowControl w:val="0"/>
              <w:spacing w:line="240" w:lineRule="auto"/>
              <w:ind w:right="-72"/>
              <w:jc w:val="right"/>
              <w:rPr>
                <w:rFonts w:ascii="Browallia New" w:eastAsia="Arial Unicode MS" w:hAnsi="Browallia New" w:cs="Browallia New"/>
                <w:sz w:val="28"/>
                <w:szCs w:val="28"/>
              </w:rPr>
            </w:pPr>
          </w:p>
        </w:tc>
        <w:tc>
          <w:tcPr>
            <w:tcW w:w="1792" w:type="dxa"/>
            <w:tcBorders>
              <w:top w:val="single" w:sz="4" w:space="0" w:color="auto"/>
              <w:left w:val="nil"/>
              <w:bottom w:val="nil"/>
              <w:right w:val="nil"/>
            </w:tcBorders>
            <w:shd w:val="clear" w:color="auto" w:fill="FAFAFA"/>
            <w:vAlign w:val="bottom"/>
          </w:tcPr>
          <w:p w14:paraId="00177E83" w14:textId="77777777" w:rsidR="006E7DF1" w:rsidRPr="00632C01" w:rsidRDefault="006E7DF1" w:rsidP="006E7DF1">
            <w:pPr>
              <w:widowControl w:val="0"/>
              <w:spacing w:line="240" w:lineRule="auto"/>
              <w:ind w:right="-72"/>
              <w:jc w:val="right"/>
              <w:rPr>
                <w:rFonts w:ascii="Browallia New" w:eastAsia="Arial Unicode MS" w:hAnsi="Browallia New" w:cs="Browallia New"/>
                <w:sz w:val="28"/>
                <w:szCs w:val="28"/>
              </w:rPr>
            </w:pPr>
          </w:p>
        </w:tc>
      </w:tr>
      <w:tr w:rsidR="006E7DF1" w:rsidRPr="00632C01" w14:paraId="2A03F853" w14:textId="77777777" w:rsidTr="006065E6">
        <w:trPr>
          <w:trHeight w:val="351"/>
        </w:trPr>
        <w:tc>
          <w:tcPr>
            <w:tcW w:w="4479" w:type="dxa"/>
            <w:tcBorders>
              <w:top w:val="nil"/>
              <w:left w:val="nil"/>
              <w:bottom w:val="nil"/>
              <w:right w:val="nil"/>
            </w:tcBorders>
            <w:shd w:val="clear" w:color="auto" w:fill="auto"/>
          </w:tcPr>
          <w:p w14:paraId="2E1AF5E7" w14:textId="77777777" w:rsidR="006E7DF1" w:rsidRPr="00632C01" w:rsidRDefault="006E7DF1" w:rsidP="006E7DF1">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819" w:type="dxa"/>
            <w:tcBorders>
              <w:top w:val="nil"/>
              <w:left w:val="nil"/>
              <w:bottom w:val="nil"/>
              <w:right w:val="nil"/>
            </w:tcBorders>
            <w:shd w:val="clear" w:color="auto" w:fill="FAFAFA"/>
            <w:vAlign w:val="bottom"/>
          </w:tcPr>
          <w:p w14:paraId="5B587383" w14:textId="77777777" w:rsidR="006E7DF1" w:rsidRPr="00632C01" w:rsidRDefault="006E7DF1" w:rsidP="006E7DF1">
            <w:pPr>
              <w:widowControl w:val="0"/>
              <w:spacing w:line="240" w:lineRule="auto"/>
              <w:ind w:right="-72"/>
              <w:jc w:val="center"/>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B544533" w14:textId="77777777" w:rsidR="006E7DF1" w:rsidRPr="00632C01" w:rsidRDefault="006E7DF1" w:rsidP="006E7DF1">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1AEFA2DA" w14:textId="77777777" w:rsidR="006E7DF1" w:rsidRPr="00632C01" w:rsidRDefault="006E7DF1" w:rsidP="006E7DF1">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76473944" w14:textId="77777777" w:rsidR="006E7DF1" w:rsidRPr="00632C01" w:rsidRDefault="006E7DF1" w:rsidP="006E7DF1">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256CEF20" w14:textId="77777777" w:rsidR="006E7DF1" w:rsidRPr="00632C01" w:rsidRDefault="006E7DF1" w:rsidP="006E7DF1">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5F1E5732" w14:textId="77777777" w:rsidR="006E7DF1" w:rsidRPr="00632C01" w:rsidRDefault="006E7DF1" w:rsidP="006E7DF1">
            <w:pPr>
              <w:widowControl w:val="0"/>
              <w:spacing w:line="240" w:lineRule="auto"/>
              <w:ind w:right="-72"/>
              <w:jc w:val="right"/>
              <w:rPr>
                <w:rFonts w:ascii="Browallia New" w:eastAsia="Arial Unicode MS" w:hAnsi="Browallia New" w:cs="Browallia New"/>
                <w:b/>
                <w:bCs/>
                <w:sz w:val="28"/>
                <w:szCs w:val="28"/>
              </w:rPr>
            </w:pPr>
          </w:p>
        </w:tc>
      </w:tr>
      <w:tr w:rsidR="006E7DF1" w:rsidRPr="00632C01" w14:paraId="1244CC1C" w14:textId="77777777" w:rsidTr="006F252E">
        <w:tc>
          <w:tcPr>
            <w:tcW w:w="4479" w:type="dxa"/>
            <w:tcBorders>
              <w:top w:val="nil"/>
              <w:left w:val="nil"/>
              <w:bottom w:val="nil"/>
              <w:right w:val="nil"/>
            </w:tcBorders>
            <w:shd w:val="clear" w:color="auto" w:fill="auto"/>
          </w:tcPr>
          <w:p w14:paraId="755A55DA" w14:textId="77777777" w:rsidR="006E7DF1" w:rsidRPr="00632C01" w:rsidRDefault="006E7DF1" w:rsidP="006E7DF1">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819" w:type="dxa"/>
            <w:tcBorders>
              <w:top w:val="nil"/>
              <w:left w:val="nil"/>
              <w:bottom w:val="nil"/>
              <w:right w:val="nil"/>
            </w:tcBorders>
            <w:shd w:val="clear" w:color="auto" w:fill="FAFAFA"/>
            <w:vAlign w:val="bottom"/>
          </w:tcPr>
          <w:p w14:paraId="259C73E6" w14:textId="5704CB59" w:rsidR="006E7DF1" w:rsidRPr="00632C01" w:rsidRDefault="00E416BF" w:rsidP="006E7DF1">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5" w:type="dxa"/>
            <w:tcBorders>
              <w:top w:val="nil"/>
              <w:left w:val="nil"/>
              <w:bottom w:val="nil"/>
              <w:right w:val="nil"/>
            </w:tcBorders>
            <w:shd w:val="clear" w:color="auto" w:fill="FAFAFA"/>
          </w:tcPr>
          <w:p w14:paraId="7E170103" w14:textId="1091DEC9"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538ED4B6" w14:textId="471C708E"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29833770" w14:textId="711C4556"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510</w:t>
            </w:r>
          </w:p>
        </w:tc>
        <w:tc>
          <w:tcPr>
            <w:tcW w:w="1825" w:type="dxa"/>
            <w:tcBorders>
              <w:top w:val="nil"/>
              <w:left w:val="nil"/>
              <w:bottom w:val="nil"/>
              <w:right w:val="nil"/>
            </w:tcBorders>
            <w:shd w:val="clear" w:color="auto" w:fill="FAFAFA"/>
          </w:tcPr>
          <w:p w14:paraId="29F29E0D" w14:textId="74E484F3"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510</w:t>
            </w:r>
          </w:p>
        </w:tc>
        <w:tc>
          <w:tcPr>
            <w:tcW w:w="1792" w:type="dxa"/>
            <w:tcBorders>
              <w:top w:val="nil"/>
              <w:left w:val="nil"/>
              <w:bottom w:val="nil"/>
              <w:right w:val="nil"/>
            </w:tcBorders>
            <w:shd w:val="clear" w:color="auto" w:fill="FAFAFA"/>
          </w:tcPr>
          <w:p w14:paraId="5BA634CF" w14:textId="25F14DAD"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517</w:t>
            </w:r>
          </w:p>
        </w:tc>
      </w:tr>
      <w:tr w:rsidR="006E7DF1" w:rsidRPr="00632C01" w14:paraId="09090111" w14:textId="77777777" w:rsidTr="006F252E">
        <w:tc>
          <w:tcPr>
            <w:tcW w:w="4479" w:type="dxa"/>
            <w:tcBorders>
              <w:top w:val="nil"/>
              <w:left w:val="nil"/>
              <w:bottom w:val="nil"/>
              <w:right w:val="nil"/>
            </w:tcBorders>
            <w:shd w:val="clear" w:color="auto" w:fill="auto"/>
          </w:tcPr>
          <w:p w14:paraId="7456F8A7" w14:textId="77777777" w:rsidR="006E7DF1" w:rsidRPr="00632C01" w:rsidRDefault="006E7DF1" w:rsidP="006E7DF1">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819" w:type="dxa"/>
            <w:tcBorders>
              <w:top w:val="nil"/>
              <w:left w:val="nil"/>
              <w:bottom w:val="nil"/>
              <w:right w:val="nil"/>
            </w:tcBorders>
            <w:shd w:val="clear" w:color="auto" w:fill="FAFAFA"/>
            <w:vAlign w:val="bottom"/>
          </w:tcPr>
          <w:p w14:paraId="478E1E7F" w14:textId="4D084653" w:rsidR="006E7DF1" w:rsidRPr="00632C01" w:rsidRDefault="00E416BF" w:rsidP="006E7DF1">
            <w:pPr>
              <w:widowControl w:val="0"/>
              <w:spacing w:line="240" w:lineRule="auto"/>
              <w:ind w:right="-72"/>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25" w:type="dxa"/>
            <w:tcBorders>
              <w:top w:val="nil"/>
              <w:left w:val="nil"/>
              <w:bottom w:val="nil"/>
              <w:right w:val="nil"/>
            </w:tcBorders>
            <w:shd w:val="clear" w:color="auto" w:fill="FAFAFA"/>
          </w:tcPr>
          <w:p w14:paraId="3234C37B" w14:textId="68BE132D"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2D3C1B41" w14:textId="2916BF85"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5EE50B8" w14:textId="47A72071"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286</w:t>
            </w:r>
          </w:p>
        </w:tc>
        <w:tc>
          <w:tcPr>
            <w:tcW w:w="1825" w:type="dxa"/>
            <w:tcBorders>
              <w:top w:val="nil"/>
              <w:left w:val="nil"/>
              <w:bottom w:val="nil"/>
              <w:right w:val="nil"/>
            </w:tcBorders>
            <w:shd w:val="clear" w:color="auto" w:fill="FAFAFA"/>
          </w:tcPr>
          <w:p w14:paraId="529BA751" w14:textId="64B6EDF0"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286</w:t>
            </w:r>
          </w:p>
        </w:tc>
        <w:tc>
          <w:tcPr>
            <w:tcW w:w="1792" w:type="dxa"/>
            <w:tcBorders>
              <w:top w:val="nil"/>
              <w:left w:val="nil"/>
              <w:bottom w:val="nil"/>
              <w:right w:val="nil"/>
            </w:tcBorders>
            <w:shd w:val="clear" w:color="auto" w:fill="FAFAFA"/>
          </w:tcPr>
          <w:p w14:paraId="386EADA9" w14:textId="228A29B6"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0C056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231</w:t>
            </w:r>
          </w:p>
        </w:tc>
      </w:tr>
      <w:tr w:rsidR="006E7DF1" w:rsidRPr="00632C01" w14:paraId="17CC601C" w14:textId="77777777" w:rsidTr="006F252E">
        <w:tc>
          <w:tcPr>
            <w:tcW w:w="4479" w:type="dxa"/>
            <w:tcBorders>
              <w:top w:val="nil"/>
              <w:left w:val="nil"/>
              <w:bottom w:val="nil"/>
              <w:right w:val="nil"/>
            </w:tcBorders>
            <w:shd w:val="clear" w:color="auto" w:fill="auto"/>
          </w:tcPr>
          <w:p w14:paraId="397AA665" w14:textId="77777777" w:rsidR="006E7DF1" w:rsidRPr="00632C01" w:rsidRDefault="006E7DF1" w:rsidP="006E7DF1">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819" w:type="dxa"/>
            <w:tcBorders>
              <w:top w:val="nil"/>
              <w:left w:val="nil"/>
              <w:bottom w:val="nil"/>
              <w:right w:val="nil"/>
            </w:tcBorders>
            <w:shd w:val="clear" w:color="auto" w:fill="FAFAFA"/>
            <w:vAlign w:val="bottom"/>
          </w:tcPr>
          <w:p w14:paraId="314E3387" w14:textId="77777777" w:rsidR="006E7DF1" w:rsidRPr="00632C01" w:rsidRDefault="006E7DF1" w:rsidP="006E7DF1">
            <w:pPr>
              <w:widowControl w:val="0"/>
              <w:spacing w:line="240" w:lineRule="auto"/>
              <w:ind w:right="-72"/>
              <w:jc w:val="center"/>
              <w:rPr>
                <w:rFonts w:ascii="Browallia New" w:eastAsia="Arial Unicode MS" w:hAnsi="Browallia New" w:cs="Browallia New"/>
                <w:b/>
                <w:bCs/>
                <w:sz w:val="28"/>
                <w:szCs w:val="28"/>
              </w:rPr>
            </w:pPr>
          </w:p>
        </w:tc>
        <w:tc>
          <w:tcPr>
            <w:tcW w:w="1825" w:type="dxa"/>
            <w:tcBorders>
              <w:top w:val="single" w:sz="4" w:space="0" w:color="auto"/>
              <w:left w:val="nil"/>
              <w:bottom w:val="single" w:sz="4" w:space="0" w:color="auto"/>
              <w:right w:val="nil"/>
            </w:tcBorders>
            <w:shd w:val="clear" w:color="auto" w:fill="FAFAFA"/>
          </w:tcPr>
          <w:p w14:paraId="201B9CC9" w14:textId="5EF29896"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5E5A7D38" w14:textId="1BD49A45" w:rsidR="006E7DF1" w:rsidRPr="00632C01" w:rsidRDefault="00CD1224" w:rsidP="006E7DF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vAlign w:val="bottom"/>
          </w:tcPr>
          <w:p w14:paraId="5082C202" w14:textId="463DCA05" w:rsidR="006E7DF1" w:rsidRPr="00632C01" w:rsidRDefault="00E416BF" w:rsidP="006E7DF1">
            <w:pPr>
              <w:widowControl w:val="0"/>
              <w:spacing w:line="240" w:lineRule="auto"/>
              <w:ind w:left="-314" w:right="-72" w:firstLine="314"/>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24</w:t>
            </w:r>
            <w:r w:rsidR="00752E9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796</w:t>
            </w:r>
          </w:p>
        </w:tc>
        <w:tc>
          <w:tcPr>
            <w:tcW w:w="1825" w:type="dxa"/>
            <w:tcBorders>
              <w:top w:val="single" w:sz="4" w:space="0" w:color="auto"/>
              <w:left w:val="nil"/>
              <w:bottom w:val="single" w:sz="4" w:space="0" w:color="auto"/>
              <w:right w:val="nil"/>
            </w:tcBorders>
            <w:shd w:val="clear" w:color="auto" w:fill="FAFAFA"/>
            <w:vAlign w:val="bottom"/>
          </w:tcPr>
          <w:p w14:paraId="43599973" w14:textId="6E0AB25B"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E33A9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796</w:t>
            </w:r>
          </w:p>
        </w:tc>
        <w:tc>
          <w:tcPr>
            <w:tcW w:w="1792" w:type="dxa"/>
            <w:tcBorders>
              <w:top w:val="single" w:sz="4" w:space="0" w:color="auto"/>
              <w:left w:val="nil"/>
              <w:bottom w:val="single" w:sz="4" w:space="0" w:color="auto"/>
              <w:right w:val="nil"/>
            </w:tcBorders>
            <w:shd w:val="clear" w:color="auto" w:fill="FAFAFA"/>
            <w:vAlign w:val="bottom"/>
          </w:tcPr>
          <w:p w14:paraId="5F6098A2" w14:textId="33316920" w:rsidR="006E7DF1" w:rsidRPr="00632C01" w:rsidRDefault="00E416BF" w:rsidP="006E7DF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83537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748</w:t>
            </w:r>
          </w:p>
        </w:tc>
      </w:tr>
    </w:tbl>
    <w:p w14:paraId="290AD006" w14:textId="2507773F" w:rsidR="002C72AC" w:rsidRPr="00632C01" w:rsidRDefault="002C72AC" w:rsidP="002C72AC">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941A71" w:rsidRPr="00632C01" w14:paraId="28929EF2" w14:textId="77777777" w:rsidTr="00941A71">
        <w:tc>
          <w:tcPr>
            <w:tcW w:w="4590" w:type="dxa"/>
            <w:tcBorders>
              <w:top w:val="nil"/>
              <w:left w:val="nil"/>
              <w:bottom w:val="nil"/>
              <w:right w:val="nil"/>
            </w:tcBorders>
            <w:shd w:val="clear" w:color="auto" w:fill="auto"/>
          </w:tcPr>
          <w:p w14:paraId="32F02B99"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0800" w:type="dxa"/>
            <w:gridSpan w:val="6"/>
            <w:tcBorders>
              <w:top w:val="single" w:sz="4" w:space="0" w:color="auto"/>
              <w:left w:val="nil"/>
              <w:bottom w:val="single" w:sz="4" w:space="0" w:color="auto"/>
              <w:right w:val="nil"/>
            </w:tcBorders>
            <w:shd w:val="clear" w:color="auto" w:fill="auto"/>
            <w:hideMark/>
          </w:tcPr>
          <w:p w14:paraId="42C55D21" w14:textId="0A685EF2" w:rsidR="00941A71" w:rsidRPr="00632C01"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w:t>
            </w:r>
            <w:r w:rsidR="00941A71" w:rsidRPr="00632C01">
              <w:rPr>
                <w:rFonts w:ascii="Browallia New" w:eastAsia="Arial Unicode MS" w:hAnsi="Browallia New" w:cs="Browallia New"/>
                <w:b/>
                <w:bCs/>
                <w:sz w:val="28"/>
                <w:szCs w:val="28"/>
                <w:cs/>
              </w:rPr>
              <w:t xml:space="preserve">รวม </w:t>
            </w:r>
          </w:p>
        </w:tc>
      </w:tr>
      <w:tr w:rsidR="00941A71" w:rsidRPr="00632C01" w14:paraId="76D1F421" w14:textId="77777777" w:rsidTr="00941A71">
        <w:trPr>
          <w:trHeight w:val="116"/>
        </w:trPr>
        <w:tc>
          <w:tcPr>
            <w:tcW w:w="4590" w:type="dxa"/>
            <w:tcBorders>
              <w:top w:val="nil"/>
              <w:left w:val="nil"/>
              <w:bottom w:val="nil"/>
              <w:right w:val="nil"/>
            </w:tcBorders>
            <w:shd w:val="clear" w:color="auto" w:fill="auto"/>
            <w:hideMark/>
          </w:tcPr>
          <w:p w14:paraId="1BE8693B"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tcPr>
          <w:p w14:paraId="3E19C291"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D4A0F1C"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1D32AE98"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tc>
        <w:tc>
          <w:tcPr>
            <w:tcW w:w="1800" w:type="dxa"/>
            <w:tcBorders>
              <w:top w:val="single" w:sz="4" w:space="0" w:color="auto"/>
              <w:left w:val="nil"/>
              <w:bottom w:val="nil"/>
              <w:right w:val="nil"/>
            </w:tcBorders>
            <w:shd w:val="clear" w:color="auto" w:fill="auto"/>
            <w:vAlign w:val="bottom"/>
          </w:tcPr>
          <w:p w14:paraId="3C60B5C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652AE58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มูลค่ายุติธรรมผ่านกำไรขาดทุน</w:t>
            </w:r>
            <w:r w:rsidRPr="00632C01">
              <w:rPr>
                <w:rFonts w:ascii="Browallia New" w:eastAsia="Arial Unicode MS" w:hAnsi="Browallia New" w:cs="Browallia New"/>
                <w:b/>
                <w:bCs/>
                <w:spacing w:val="-4"/>
                <w:sz w:val="28"/>
                <w:szCs w:val="28"/>
              </w:rPr>
              <w:br/>
            </w:r>
            <w:r w:rsidRPr="00632C01">
              <w:rPr>
                <w:rFonts w:ascii="Browallia New" w:eastAsia="Arial Unicode MS" w:hAnsi="Browallia New" w:cs="Browallia New"/>
                <w:b/>
                <w:bCs/>
                <w:spacing w:val="-4"/>
                <w:sz w:val="28"/>
                <w:szCs w:val="28"/>
                <w:cs/>
              </w:rPr>
              <w:t>เบ็ดเสร็จอื่น</w:t>
            </w:r>
          </w:p>
        </w:tc>
        <w:tc>
          <w:tcPr>
            <w:tcW w:w="1800" w:type="dxa"/>
            <w:tcBorders>
              <w:top w:val="single" w:sz="4" w:space="0" w:color="auto"/>
              <w:left w:val="nil"/>
              <w:bottom w:val="nil"/>
              <w:right w:val="nil"/>
            </w:tcBorders>
            <w:shd w:val="clear" w:color="auto" w:fill="auto"/>
            <w:vAlign w:val="bottom"/>
          </w:tcPr>
          <w:p w14:paraId="39B4D333"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ราคาทุนตัดจำหน่าย</w:t>
            </w:r>
          </w:p>
        </w:tc>
        <w:tc>
          <w:tcPr>
            <w:tcW w:w="1800" w:type="dxa"/>
            <w:tcBorders>
              <w:top w:val="single" w:sz="4" w:space="0" w:color="auto"/>
              <w:left w:val="nil"/>
              <w:bottom w:val="nil"/>
              <w:right w:val="nil"/>
            </w:tcBorders>
            <w:shd w:val="clear" w:color="auto" w:fill="auto"/>
            <w:vAlign w:val="bottom"/>
          </w:tcPr>
          <w:p w14:paraId="69170CDD"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3455631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800" w:type="dxa"/>
            <w:tcBorders>
              <w:top w:val="single" w:sz="4" w:space="0" w:color="auto"/>
              <w:left w:val="nil"/>
              <w:bottom w:val="nil"/>
              <w:right w:val="nil"/>
            </w:tcBorders>
            <w:shd w:val="clear" w:color="auto" w:fill="auto"/>
            <w:vAlign w:val="bottom"/>
          </w:tcPr>
          <w:p w14:paraId="4AC8076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941A71" w:rsidRPr="00632C01" w14:paraId="712EA365" w14:textId="77777777" w:rsidTr="00941A71">
        <w:tc>
          <w:tcPr>
            <w:tcW w:w="4590" w:type="dxa"/>
            <w:tcBorders>
              <w:top w:val="nil"/>
              <w:left w:val="nil"/>
              <w:bottom w:val="nil"/>
              <w:right w:val="nil"/>
            </w:tcBorders>
            <w:shd w:val="clear" w:color="auto" w:fill="auto"/>
            <w:hideMark/>
          </w:tcPr>
          <w:p w14:paraId="6F8F88C7"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nil"/>
              <w:left w:val="nil"/>
              <w:bottom w:val="single" w:sz="4" w:space="0" w:color="auto"/>
              <w:right w:val="nil"/>
            </w:tcBorders>
            <w:shd w:val="clear" w:color="auto" w:fill="auto"/>
            <w:vAlign w:val="bottom"/>
          </w:tcPr>
          <w:p w14:paraId="707F1E9F"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มูลค่ายุติธรรม</w:t>
            </w:r>
          </w:p>
        </w:tc>
        <w:tc>
          <w:tcPr>
            <w:tcW w:w="1800" w:type="dxa"/>
            <w:tcBorders>
              <w:top w:val="nil"/>
              <w:left w:val="nil"/>
              <w:bottom w:val="single" w:sz="4" w:space="0" w:color="auto"/>
              <w:right w:val="nil"/>
            </w:tcBorders>
            <w:shd w:val="clear" w:color="auto" w:fill="auto"/>
            <w:vAlign w:val="bottom"/>
          </w:tcPr>
          <w:p w14:paraId="57C69BF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795B3E34"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3C6E566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6FF5EE5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48C60EB2"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941A71" w:rsidRPr="00632C01" w14:paraId="2FCD1F6A" w14:textId="77777777" w:rsidTr="00941A71">
        <w:tc>
          <w:tcPr>
            <w:tcW w:w="4590" w:type="dxa"/>
            <w:tcBorders>
              <w:top w:val="nil"/>
              <w:left w:val="nil"/>
              <w:bottom w:val="nil"/>
              <w:right w:val="nil"/>
            </w:tcBorders>
            <w:shd w:val="clear" w:color="auto" w:fill="auto"/>
          </w:tcPr>
          <w:p w14:paraId="253F46A4"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800" w:type="dxa"/>
            <w:tcBorders>
              <w:top w:val="single" w:sz="4" w:space="0" w:color="auto"/>
              <w:left w:val="nil"/>
              <w:bottom w:val="nil"/>
              <w:right w:val="nil"/>
            </w:tcBorders>
            <w:shd w:val="clear" w:color="auto" w:fill="auto"/>
            <w:vAlign w:val="bottom"/>
          </w:tcPr>
          <w:p w14:paraId="0785B941"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800" w:type="dxa"/>
            <w:tcBorders>
              <w:top w:val="single" w:sz="4" w:space="0" w:color="auto"/>
              <w:left w:val="nil"/>
              <w:bottom w:val="nil"/>
              <w:right w:val="nil"/>
            </w:tcBorders>
            <w:shd w:val="clear" w:color="auto" w:fill="auto"/>
            <w:vAlign w:val="bottom"/>
          </w:tcPr>
          <w:p w14:paraId="3020A484"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vAlign w:val="bottom"/>
          </w:tcPr>
          <w:p w14:paraId="6F5434B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vAlign w:val="bottom"/>
          </w:tcPr>
          <w:p w14:paraId="0C78403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vAlign w:val="bottom"/>
          </w:tcPr>
          <w:p w14:paraId="7C44DDC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vAlign w:val="bottom"/>
          </w:tcPr>
          <w:p w14:paraId="78FD7DB9"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632C01" w14:paraId="4DEF4B48" w14:textId="77777777" w:rsidTr="00941A71">
        <w:tc>
          <w:tcPr>
            <w:tcW w:w="4590" w:type="dxa"/>
            <w:tcBorders>
              <w:top w:val="nil"/>
              <w:left w:val="nil"/>
              <w:bottom w:val="nil"/>
              <w:right w:val="nil"/>
            </w:tcBorders>
            <w:shd w:val="clear" w:color="auto" w:fill="auto"/>
          </w:tcPr>
          <w:p w14:paraId="6B3AED10" w14:textId="08CDA696"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ณ วันที่ </w:t>
            </w:r>
            <w:r w:rsidR="00E416BF" w:rsidRPr="00E416BF">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ธันวาคม พ.ศ. </w:t>
            </w:r>
            <w:r w:rsidR="00E416BF" w:rsidRPr="00E416BF">
              <w:rPr>
                <w:rFonts w:ascii="Browallia New" w:eastAsia="Arial Unicode MS" w:hAnsi="Browallia New" w:cs="Browallia New"/>
                <w:b/>
                <w:bCs/>
                <w:sz w:val="28"/>
                <w:szCs w:val="28"/>
              </w:rPr>
              <w:t>2565</w:t>
            </w:r>
          </w:p>
        </w:tc>
        <w:tc>
          <w:tcPr>
            <w:tcW w:w="1800" w:type="dxa"/>
            <w:tcBorders>
              <w:top w:val="nil"/>
              <w:left w:val="nil"/>
              <w:bottom w:val="nil"/>
              <w:right w:val="nil"/>
            </w:tcBorders>
            <w:shd w:val="clear" w:color="auto" w:fill="auto"/>
            <w:vAlign w:val="bottom"/>
          </w:tcPr>
          <w:p w14:paraId="4EA56A8F"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800" w:type="dxa"/>
            <w:tcBorders>
              <w:top w:val="nil"/>
              <w:left w:val="nil"/>
              <w:bottom w:val="nil"/>
              <w:right w:val="nil"/>
            </w:tcBorders>
            <w:shd w:val="clear" w:color="auto" w:fill="auto"/>
            <w:vAlign w:val="bottom"/>
          </w:tcPr>
          <w:p w14:paraId="3AF5D19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03760E9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631B231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231E91A3"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66C5D0F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632C01" w14:paraId="6B404ADB" w14:textId="77777777" w:rsidTr="00941A71">
        <w:tc>
          <w:tcPr>
            <w:tcW w:w="4590" w:type="dxa"/>
            <w:tcBorders>
              <w:top w:val="nil"/>
              <w:left w:val="nil"/>
              <w:bottom w:val="nil"/>
              <w:right w:val="nil"/>
            </w:tcBorders>
            <w:shd w:val="clear" w:color="auto" w:fill="auto"/>
          </w:tcPr>
          <w:p w14:paraId="7027ED08"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800" w:type="dxa"/>
            <w:tcBorders>
              <w:top w:val="nil"/>
              <w:left w:val="nil"/>
              <w:bottom w:val="nil"/>
              <w:right w:val="nil"/>
            </w:tcBorders>
            <w:shd w:val="clear" w:color="auto" w:fill="auto"/>
            <w:vAlign w:val="bottom"/>
          </w:tcPr>
          <w:p w14:paraId="46BD50FB"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800" w:type="dxa"/>
            <w:tcBorders>
              <w:top w:val="nil"/>
              <w:left w:val="nil"/>
              <w:bottom w:val="nil"/>
              <w:right w:val="nil"/>
            </w:tcBorders>
            <w:shd w:val="clear" w:color="auto" w:fill="auto"/>
            <w:vAlign w:val="bottom"/>
          </w:tcPr>
          <w:p w14:paraId="67D8776F"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766ADDC0"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7CC9F553"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6AD5649D"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1781D7C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632C01" w14:paraId="624BE87B" w14:textId="77777777" w:rsidTr="00941A71">
        <w:tc>
          <w:tcPr>
            <w:tcW w:w="4590" w:type="dxa"/>
            <w:tcBorders>
              <w:top w:val="nil"/>
              <w:left w:val="nil"/>
              <w:bottom w:val="nil"/>
              <w:right w:val="nil"/>
            </w:tcBorders>
            <w:shd w:val="clear" w:color="auto" w:fill="auto"/>
            <w:vAlign w:val="bottom"/>
            <w:hideMark/>
          </w:tcPr>
          <w:p w14:paraId="24D52C5B" w14:textId="0FEC14A1"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สินทรัพย์ทางการเงิน</w:t>
            </w:r>
          </w:p>
        </w:tc>
        <w:tc>
          <w:tcPr>
            <w:tcW w:w="1800" w:type="dxa"/>
            <w:tcBorders>
              <w:top w:val="nil"/>
              <w:left w:val="nil"/>
              <w:bottom w:val="nil"/>
              <w:right w:val="nil"/>
            </w:tcBorders>
            <w:shd w:val="clear" w:color="auto" w:fill="auto"/>
            <w:vAlign w:val="bottom"/>
          </w:tcPr>
          <w:p w14:paraId="211373BB" w14:textId="627C1B73"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024B8A27" w14:textId="25810A7D"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26FFBD02" w14:textId="662B4849"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3C02AA1B" w14:textId="6546BF71" w:rsidR="00941A71" w:rsidRPr="00632C01" w:rsidRDefault="00941A71" w:rsidP="00851709">
            <w:pPr>
              <w:widowControl w:val="0"/>
              <w:spacing w:line="240" w:lineRule="auto"/>
              <w:ind w:right="-72" w:hanging="1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4D449703" w14:textId="46EBF5EF"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5B6239AF" w14:textId="4CFAA72B"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0E2C98" w:rsidRPr="00632C01" w14:paraId="5154DA1A" w14:textId="77777777" w:rsidTr="00941A71">
        <w:tc>
          <w:tcPr>
            <w:tcW w:w="4590" w:type="dxa"/>
            <w:tcBorders>
              <w:top w:val="nil"/>
              <w:left w:val="nil"/>
              <w:bottom w:val="nil"/>
              <w:right w:val="nil"/>
            </w:tcBorders>
            <w:shd w:val="clear" w:color="auto" w:fill="auto"/>
            <w:vAlign w:val="bottom"/>
          </w:tcPr>
          <w:p w14:paraId="6913459B" w14:textId="5C4C2E37" w:rsidR="000E2C98" w:rsidRPr="00632C01" w:rsidRDefault="000E2C98" w:rsidP="009C3B0F">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เงินลงทุนในตราสารทุน</w:t>
            </w:r>
          </w:p>
        </w:tc>
        <w:tc>
          <w:tcPr>
            <w:tcW w:w="1800" w:type="dxa"/>
            <w:tcBorders>
              <w:top w:val="nil"/>
              <w:left w:val="nil"/>
              <w:bottom w:val="nil"/>
              <w:right w:val="nil"/>
            </w:tcBorders>
            <w:shd w:val="clear" w:color="auto" w:fill="auto"/>
            <w:vAlign w:val="bottom"/>
          </w:tcPr>
          <w:p w14:paraId="23622D77" w14:textId="51419BDE" w:rsidR="000E2C98" w:rsidRPr="00632C01" w:rsidRDefault="00E416BF" w:rsidP="000E2C98">
            <w:pPr>
              <w:widowControl w:val="0"/>
              <w:spacing w:line="240" w:lineRule="auto"/>
              <w:ind w:right="-72"/>
              <w:contextualSpacing/>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p>
        </w:tc>
        <w:tc>
          <w:tcPr>
            <w:tcW w:w="1800" w:type="dxa"/>
            <w:tcBorders>
              <w:top w:val="nil"/>
              <w:left w:val="nil"/>
              <w:bottom w:val="nil"/>
              <w:right w:val="nil"/>
            </w:tcBorders>
            <w:shd w:val="clear" w:color="auto" w:fill="auto"/>
            <w:vAlign w:val="bottom"/>
          </w:tcPr>
          <w:p w14:paraId="08770620" w14:textId="35DB09DD" w:rsidR="000E2C98" w:rsidRPr="00632C01" w:rsidRDefault="000E2C98" w:rsidP="000E2C98">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5932AF92" w14:textId="47FA1BC3"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c>
          <w:tcPr>
            <w:tcW w:w="1800" w:type="dxa"/>
            <w:tcBorders>
              <w:top w:val="nil"/>
              <w:left w:val="nil"/>
              <w:bottom w:val="nil"/>
              <w:right w:val="nil"/>
            </w:tcBorders>
            <w:shd w:val="clear" w:color="auto" w:fill="auto"/>
            <w:vAlign w:val="bottom"/>
          </w:tcPr>
          <w:p w14:paraId="08866BDA" w14:textId="0198B8CB" w:rsidR="000E2C98" w:rsidRPr="00632C01" w:rsidRDefault="000E2C98" w:rsidP="000E2C98">
            <w:pPr>
              <w:widowControl w:val="0"/>
              <w:spacing w:line="240" w:lineRule="auto"/>
              <w:ind w:right="-72" w:hanging="1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27E44EAE" w14:textId="0971BEF8"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c>
          <w:tcPr>
            <w:tcW w:w="1800" w:type="dxa"/>
            <w:tcBorders>
              <w:top w:val="nil"/>
              <w:left w:val="nil"/>
              <w:bottom w:val="nil"/>
              <w:right w:val="nil"/>
            </w:tcBorders>
            <w:shd w:val="clear" w:color="auto" w:fill="auto"/>
            <w:vAlign w:val="bottom"/>
          </w:tcPr>
          <w:p w14:paraId="7CAB43CC" w14:textId="088B2AC0"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r>
      <w:tr w:rsidR="00941A71" w:rsidRPr="00632C01" w14:paraId="6EF7708E" w14:textId="77777777" w:rsidTr="00941A71">
        <w:tc>
          <w:tcPr>
            <w:tcW w:w="4590" w:type="dxa"/>
            <w:tcBorders>
              <w:top w:val="nil"/>
              <w:left w:val="nil"/>
              <w:bottom w:val="nil"/>
              <w:right w:val="nil"/>
            </w:tcBorders>
            <w:shd w:val="clear" w:color="auto" w:fill="auto"/>
          </w:tcPr>
          <w:p w14:paraId="1522A4D5"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เงินให้กู้ยืมระยะยาวแก่กิจการอื่น</w:t>
            </w:r>
          </w:p>
        </w:tc>
        <w:tc>
          <w:tcPr>
            <w:tcW w:w="1800" w:type="dxa"/>
            <w:tcBorders>
              <w:top w:val="nil"/>
              <w:left w:val="nil"/>
              <w:bottom w:val="nil"/>
              <w:right w:val="nil"/>
            </w:tcBorders>
            <w:shd w:val="clear" w:color="auto" w:fill="auto"/>
            <w:vAlign w:val="bottom"/>
          </w:tcPr>
          <w:p w14:paraId="6D1A334D" w14:textId="5ED85C83"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212F0C7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24FDA52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31B63318" w14:textId="6987FB92"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800" w:type="dxa"/>
            <w:tcBorders>
              <w:top w:val="nil"/>
              <w:left w:val="nil"/>
              <w:bottom w:val="nil"/>
              <w:right w:val="nil"/>
            </w:tcBorders>
            <w:shd w:val="clear" w:color="auto" w:fill="auto"/>
            <w:vAlign w:val="bottom"/>
          </w:tcPr>
          <w:p w14:paraId="35D2FCB5" w14:textId="245B6453"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800" w:type="dxa"/>
            <w:tcBorders>
              <w:top w:val="nil"/>
              <w:left w:val="nil"/>
              <w:bottom w:val="nil"/>
              <w:right w:val="nil"/>
            </w:tcBorders>
            <w:shd w:val="clear" w:color="auto" w:fill="auto"/>
            <w:vAlign w:val="bottom"/>
          </w:tcPr>
          <w:p w14:paraId="7A356F30" w14:textId="528F04CF"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r>
      <w:tr w:rsidR="00941A71" w:rsidRPr="00632C01" w14:paraId="5AC91990" w14:textId="77777777" w:rsidTr="00941A71">
        <w:tc>
          <w:tcPr>
            <w:tcW w:w="4590" w:type="dxa"/>
            <w:tcBorders>
              <w:top w:val="nil"/>
              <w:left w:val="nil"/>
              <w:bottom w:val="nil"/>
              <w:right w:val="nil"/>
            </w:tcBorders>
            <w:shd w:val="clear" w:color="auto" w:fill="auto"/>
            <w:vAlign w:val="bottom"/>
            <w:hideMark/>
          </w:tcPr>
          <w:p w14:paraId="25A5FBFC"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800" w:type="dxa"/>
            <w:tcBorders>
              <w:top w:val="nil"/>
              <w:left w:val="nil"/>
              <w:bottom w:val="nil"/>
              <w:right w:val="nil"/>
            </w:tcBorders>
            <w:shd w:val="clear" w:color="auto" w:fill="auto"/>
            <w:vAlign w:val="bottom"/>
          </w:tcPr>
          <w:p w14:paraId="6BC0CAE3"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tc>
        <w:tc>
          <w:tcPr>
            <w:tcW w:w="1800" w:type="dxa"/>
            <w:tcBorders>
              <w:top w:val="single" w:sz="4" w:space="0" w:color="auto"/>
              <w:left w:val="nil"/>
              <w:bottom w:val="single" w:sz="4" w:space="0" w:color="auto"/>
              <w:right w:val="nil"/>
            </w:tcBorders>
            <w:shd w:val="clear" w:color="auto" w:fill="auto"/>
            <w:vAlign w:val="bottom"/>
          </w:tcPr>
          <w:p w14:paraId="5E344639"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1676D7F2" w14:textId="640E1902"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c>
          <w:tcPr>
            <w:tcW w:w="1800" w:type="dxa"/>
            <w:tcBorders>
              <w:top w:val="single" w:sz="4" w:space="0" w:color="auto"/>
              <w:left w:val="nil"/>
              <w:bottom w:val="single" w:sz="4" w:space="0" w:color="auto"/>
              <w:right w:val="nil"/>
            </w:tcBorders>
            <w:shd w:val="clear" w:color="auto" w:fill="auto"/>
            <w:vAlign w:val="bottom"/>
          </w:tcPr>
          <w:p w14:paraId="68470D38" w14:textId="01087BDE" w:rsidR="00941A71" w:rsidRPr="00632C01" w:rsidRDefault="00E416BF" w:rsidP="00851709">
            <w:pPr>
              <w:widowControl w:val="0"/>
              <w:spacing w:line="240" w:lineRule="auto"/>
              <w:ind w:left="-314" w:right="-72" w:firstLine="314"/>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65</w:t>
            </w:r>
          </w:p>
        </w:tc>
        <w:tc>
          <w:tcPr>
            <w:tcW w:w="1800" w:type="dxa"/>
            <w:tcBorders>
              <w:top w:val="single" w:sz="4" w:space="0" w:color="auto"/>
              <w:left w:val="nil"/>
              <w:bottom w:val="single" w:sz="4" w:space="0" w:color="auto"/>
              <w:right w:val="nil"/>
            </w:tcBorders>
            <w:shd w:val="clear" w:color="auto" w:fill="auto"/>
            <w:vAlign w:val="bottom"/>
          </w:tcPr>
          <w:p w14:paraId="08D300ED" w14:textId="27736CA0"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226</w:t>
            </w:r>
          </w:p>
        </w:tc>
        <w:tc>
          <w:tcPr>
            <w:tcW w:w="1800" w:type="dxa"/>
            <w:tcBorders>
              <w:top w:val="single" w:sz="4" w:space="0" w:color="auto"/>
              <w:left w:val="nil"/>
              <w:bottom w:val="single" w:sz="4" w:space="0" w:color="auto"/>
              <w:right w:val="nil"/>
            </w:tcBorders>
            <w:shd w:val="clear" w:color="auto" w:fill="auto"/>
            <w:vAlign w:val="bottom"/>
          </w:tcPr>
          <w:p w14:paraId="21D746F0" w14:textId="2F3856D5"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226</w:t>
            </w:r>
          </w:p>
        </w:tc>
      </w:tr>
      <w:tr w:rsidR="00941A71" w:rsidRPr="00632C01" w14:paraId="4FCE9756" w14:textId="77777777" w:rsidTr="00941A71">
        <w:tc>
          <w:tcPr>
            <w:tcW w:w="4590" w:type="dxa"/>
            <w:tcBorders>
              <w:top w:val="nil"/>
              <w:left w:val="nil"/>
              <w:bottom w:val="nil"/>
              <w:right w:val="nil"/>
            </w:tcBorders>
            <w:shd w:val="clear" w:color="auto" w:fill="auto"/>
            <w:vAlign w:val="bottom"/>
          </w:tcPr>
          <w:p w14:paraId="6FE681E0"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79116309"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800" w:type="dxa"/>
            <w:tcBorders>
              <w:top w:val="single" w:sz="4" w:space="0" w:color="auto"/>
              <w:left w:val="nil"/>
              <w:bottom w:val="nil"/>
              <w:right w:val="nil"/>
            </w:tcBorders>
            <w:shd w:val="clear" w:color="auto" w:fill="auto"/>
            <w:vAlign w:val="bottom"/>
          </w:tcPr>
          <w:p w14:paraId="2B11496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513ACFD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58450F06" w14:textId="77777777" w:rsidR="00941A71" w:rsidRPr="00632C01" w:rsidRDefault="00941A71" w:rsidP="00851709">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6C5E4CC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78B4EBFF"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632C01" w14:paraId="40750985" w14:textId="77777777" w:rsidTr="00941A71">
        <w:tc>
          <w:tcPr>
            <w:tcW w:w="4590" w:type="dxa"/>
            <w:tcBorders>
              <w:top w:val="nil"/>
              <w:left w:val="nil"/>
              <w:bottom w:val="nil"/>
              <w:right w:val="nil"/>
            </w:tcBorders>
            <w:shd w:val="clear" w:color="auto" w:fill="auto"/>
            <w:hideMark/>
          </w:tcPr>
          <w:p w14:paraId="4390A844"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หนี้สิน</w:t>
            </w:r>
          </w:p>
        </w:tc>
        <w:tc>
          <w:tcPr>
            <w:tcW w:w="1800" w:type="dxa"/>
            <w:tcBorders>
              <w:top w:val="nil"/>
              <w:left w:val="nil"/>
              <w:bottom w:val="nil"/>
              <w:right w:val="nil"/>
            </w:tcBorders>
            <w:shd w:val="clear" w:color="auto" w:fill="auto"/>
            <w:vAlign w:val="bottom"/>
          </w:tcPr>
          <w:p w14:paraId="1F94135E"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800" w:type="dxa"/>
            <w:tcBorders>
              <w:top w:val="nil"/>
              <w:left w:val="nil"/>
              <w:bottom w:val="nil"/>
              <w:right w:val="nil"/>
            </w:tcBorders>
            <w:shd w:val="clear" w:color="auto" w:fill="auto"/>
            <w:vAlign w:val="bottom"/>
          </w:tcPr>
          <w:p w14:paraId="0EB7CEC0"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3C8347CF"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cs/>
              </w:rPr>
            </w:pPr>
          </w:p>
        </w:tc>
        <w:tc>
          <w:tcPr>
            <w:tcW w:w="1800" w:type="dxa"/>
            <w:tcBorders>
              <w:top w:val="nil"/>
              <w:left w:val="nil"/>
              <w:bottom w:val="nil"/>
              <w:right w:val="nil"/>
            </w:tcBorders>
            <w:shd w:val="clear" w:color="auto" w:fill="auto"/>
            <w:vAlign w:val="bottom"/>
          </w:tcPr>
          <w:p w14:paraId="1366A28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6376A03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58EE13A8"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632C01" w14:paraId="5FFD2AF5" w14:textId="77777777" w:rsidTr="00941A71">
        <w:tc>
          <w:tcPr>
            <w:tcW w:w="4590" w:type="dxa"/>
            <w:tcBorders>
              <w:top w:val="nil"/>
              <w:left w:val="nil"/>
              <w:bottom w:val="nil"/>
              <w:right w:val="nil"/>
            </w:tcBorders>
            <w:shd w:val="clear" w:color="auto" w:fill="auto"/>
            <w:hideMark/>
          </w:tcPr>
          <w:p w14:paraId="64FB05F6"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800" w:type="dxa"/>
            <w:tcBorders>
              <w:top w:val="nil"/>
              <w:left w:val="nil"/>
              <w:bottom w:val="nil"/>
              <w:right w:val="nil"/>
            </w:tcBorders>
            <w:shd w:val="clear" w:color="auto" w:fill="auto"/>
            <w:vAlign w:val="bottom"/>
          </w:tcPr>
          <w:p w14:paraId="0D20959F" w14:textId="50356FD5"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3618B3C7"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6CB5A9E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104460EF" w14:textId="0DE3BC1E"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864</w:t>
            </w:r>
          </w:p>
        </w:tc>
        <w:tc>
          <w:tcPr>
            <w:tcW w:w="1800" w:type="dxa"/>
            <w:tcBorders>
              <w:top w:val="nil"/>
              <w:left w:val="nil"/>
              <w:bottom w:val="nil"/>
              <w:right w:val="nil"/>
            </w:tcBorders>
            <w:shd w:val="clear" w:color="auto" w:fill="auto"/>
            <w:vAlign w:val="bottom"/>
          </w:tcPr>
          <w:p w14:paraId="2A476C18" w14:textId="4E6917A1"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864</w:t>
            </w:r>
          </w:p>
        </w:tc>
        <w:tc>
          <w:tcPr>
            <w:tcW w:w="1800" w:type="dxa"/>
            <w:tcBorders>
              <w:top w:val="nil"/>
              <w:left w:val="nil"/>
              <w:bottom w:val="nil"/>
              <w:right w:val="nil"/>
            </w:tcBorders>
            <w:shd w:val="clear" w:color="auto" w:fill="auto"/>
            <w:vAlign w:val="bottom"/>
          </w:tcPr>
          <w:p w14:paraId="110AA233" w14:textId="165E049F"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887</w:t>
            </w:r>
          </w:p>
        </w:tc>
      </w:tr>
      <w:tr w:rsidR="00941A71" w:rsidRPr="00632C01" w14:paraId="0AF65CCD" w14:textId="77777777" w:rsidTr="00941A71">
        <w:tc>
          <w:tcPr>
            <w:tcW w:w="4590" w:type="dxa"/>
            <w:tcBorders>
              <w:top w:val="nil"/>
              <w:left w:val="nil"/>
              <w:bottom w:val="nil"/>
              <w:right w:val="nil"/>
            </w:tcBorders>
            <w:shd w:val="clear" w:color="auto" w:fill="auto"/>
            <w:hideMark/>
          </w:tcPr>
          <w:p w14:paraId="0E65EE32"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หุ้นกู้ สุทธิ</w:t>
            </w:r>
          </w:p>
        </w:tc>
        <w:tc>
          <w:tcPr>
            <w:tcW w:w="1800" w:type="dxa"/>
            <w:tcBorders>
              <w:top w:val="nil"/>
              <w:left w:val="nil"/>
              <w:bottom w:val="nil"/>
              <w:right w:val="nil"/>
            </w:tcBorders>
            <w:shd w:val="clear" w:color="auto" w:fill="auto"/>
            <w:vAlign w:val="bottom"/>
          </w:tcPr>
          <w:p w14:paraId="776FAAEF" w14:textId="5C6D43D9"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11FD8A90"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46B973F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53A32A77" w14:textId="00F11EA9"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291</w:t>
            </w:r>
          </w:p>
        </w:tc>
        <w:tc>
          <w:tcPr>
            <w:tcW w:w="1800" w:type="dxa"/>
            <w:tcBorders>
              <w:top w:val="nil"/>
              <w:left w:val="nil"/>
              <w:bottom w:val="nil"/>
              <w:right w:val="nil"/>
            </w:tcBorders>
            <w:shd w:val="clear" w:color="auto" w:fill="auto"/>
            <w:vAlign w:val="bottom"/>
          </w:tcPr>
          <w:p w14:paraId="35A0FF9B" w14:textId="400850CC"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291</w:t>
            </w:r>
          </w:p>
        </w:tc>
        <w:tc>
          <w:tcPr>
            <w:tcW w:w="1800" w:type="dxa"/>
            <w:tcBorders>
              <w:top w:val="nil"/>
              <w:left w:val="nil"/>
              <w:bottom w:val="nil"/>
              <w:right w:val="nil"/>
            </w:tcBorders>
            <w:shd w:val="clear" w:color="auto" w:fill="auto"/>
            <w:vAlign w:val="bottom"/>
          </w:tcPr>
          <w:p w14:paraId="7C7AB81E" w14:textId="56793A6A"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388</w:t>
            </w:r>
          </w:p>
        </w:tc>
      </w:tr>
      <w:tr w:rsidR="00941A71" w:rsidRPr="00632C01" w14:paraId="21236156" w14:textId="77777777" w:rsidTr="00941A71">
        <w:trPr>
          <w:trHeight w:val="47"/>
        </w:trPr>
        <w:tc>
          <w:tcPr>
            <w:tcW w:w="4590" w:type="dxa"/>
            <w:tcBorders>
              <w:top w:val="nil"/>
              <w:left w:val="nil"/>
              <w:bottom w:val="nil"/>
              <w:right w:val="nil"/>
            </w:tcBorders>
            <w:shd w:val="clear" w:color="auto" w:fill="auto"/>
            <w:hideMark/>
          </w:tcPr>
          <w:p w14:paraId="2852C85D"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800" w:type="dxa"/>
            <w:tcBorders>
              <w:top w:val="nil"/>
              <w:left w:val="nil"/>
              <w:bottom w:val="nil"/>
              <w:right w:val="nil"/>
            </w:tcBorders>
            <w:shd w:val="clear" w:color="auto" w:fill="auto"/>
            <w:vAlign w:val="bottom"/>
          </w:tcPr>
          <w:p w14:paraId="0ADD71DA"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tc>
        <w:tc>
          <w:tcPr>
            <w:tcW w:w="1800" w:type="dxa"/>
            <w:tcBorders>
              <w:top w:val="single" w:sz="4" w:space="0" w:color="auto"/>
              <w:left w:val="nil"/>
              <w:bottom w:val="single" w:sz="4" w:space="0" w:color="auto"/>
              <w:right w:val="nil"/>
            </w:tcBorders>
            <w:shd w:val="clear" w:color="auto" w:fill="auto"/>
            <w:vAlign w:val="bottom"/>
          </w:tcPr>
          <w:p w14:paraId="6C657868"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0BC9212D"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3E0A6455" w14:textId="6347DFF1" w:rsidR="00941A71" w:rsidRPr="00632C01" w:rsidRDefault="00E416BF" w:rsidP="00851709">
            <w:pPr>
              <w:widowControl w:val="0"/>
              <w:spacing w:line="240" w:lineRule="auto"/>
              <w:ind w:left="-314" w:right="-72" w:firstLine="314"/>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155</w:t>
            </w:r>
          </w:p>
        </w:tc>
        <w:tc>
          <w:tcPr>
            <w:tcW w:w="1800" w:type="dxa"/>
            <w:tcBorders>
              <w:top w:val="single" w:sz="4" w:space="0" w:color="auto"/>
              <w:left w:val="nil"/>
              <w:bottom w:val="single" w:sz="4" w:space="0" w:color="auto"/>
              <w:right w:val="nil"/>
            </w:tcBorders>
            <w:shd w:val="clear" w:color="auto" w:fill="auto"/>
            <w:vAlign w:val="bottom"/>
          </w:tcPr>
          <w:p w14:paraId="2FB7F86E" w14:textId="2813184C"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155</w:t>
            </w:r>
          </w:p>
        </w:tc>
        <w:tc>
          <w:tcPr>
            <w:tcW w:w="1800" w:type="dxa"/>
            <w:tcBorders>
              <w:top w:val="single" w:sz="4" w:space="0" w:color="auto"/>
              <w:left w:val="nil"/>
              <w:bottom w:val="single" w:sz="4" w:space="0" w:color="auto"/>
              <w:right w:val="nil"/>
            </w:tcBorders>
            <w:shd w:val="clear" w:color="auto" w:fill="auto"/>
            <w:vAlign w:val="bottom"/>
          </w:tcPr>
          <w:p w14:paraId="3FC26ED9" w14:textId="03BE6DCE"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275</w:t>
            </w:r>
          </w:p>
        </w:tc>
      </w:tr>
    </w:tbl>
    <w:p w14:paraId="4C2E9AA9" w14:textId="77777777" w:rsidR="00941A71" w:rsidRPr="00632C01" w:rsidRDefault="00941A71" w:rsidP="002C72AC">
      <w:pPr>
        <w:spacing w:line="240" w:lineRule="auto"/>
        <w:rPr>
          <w:rFonts w:ascii="Browallia New" w:eastAsia="Arial Unicode MS" w:hAnsi="Browallia New" w:cs="Browallia New"/>
          <w:sz w:val="26"/>
          <w:szCs w:val="26"/>
        </w:rPr>
      </w:pPr>
    </w:p>
    <w:p w14:paraId="6E82A309" w14:textId="77777777" w:rsidR="00941A71" w:rsidRPr="00632C01" w:rsidRDefault="00941A71" w:rsidP="00941A71">
      <w:pPr>
        <w:spacing w:line="240" w:lineRule="auto"/>
        <w:rPr>
          <w:rFonts w:ascii="Browallia New" w:eastAsia="Arial Unicode MS" w:hAnsi="Browallia New" w:cs="Browallia New"/>
          <w:szCs w:val="26"/>
        </w:rPr>
        <w:sectPr w:rsidR="00941A71" w:rsidRPr="00632C01" w:rsidSect="00851709">
          <w:pgSz w:w="16840" w:h="11907" w:orient="landscape"/>
          <w:pgMar w:top="1440" w:right="720" w:bottom="720" w:left="720" w:header="706" w:footer="576" w:gutter="0"/>
          <w:cols w:space="720"/>
        </w:sectPr>
      </w:pPr>
    </w:p>
    <w:p w14:paraId="24B58708" w14:textId="77777777" w:rsidR="00941A71" w:rsidRPr="00632C01" w:rsidRDefault="00941A71" w:rsidP="00941A71">
      <w:pPr>
        <w:spacing w:line="240" w:lineRule="auto"/>
        <w:rPr>
          <w:rFonts w:ascii="Browallia New" w:eastAsia="Arial Unicode MS" w:hAnsi="Browallia New" w:cs="Browallia Ne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800"/>
        <w:gridCol w:w="1800"/>
        <w:gridCol w:w="1800"/>
        <w:gridCol w:w="1800"/>
        <w:gridCol w:w="1800"/>
        <w:gridCol w:w="1800"/>
      </w:tblGrid>
      <w:tr w:rsidR="00941A71" w:rsidRPr="00632C01" w14:paraId="7509864D" w14:textId="77777777" w:rsidTr="00941A71">
        <w:tc>
          <w:tcPr>
            <w:tcW w:w="4590" w:type="dxa"/>
            <w:tcBorders>
              <w:top w:val="nil"/>
              <w:left w:val="nil"/>
              <w:bottom w:val="nil"/>
              <w:right w:val="nil"/>
            </w:tcBorders>
            <w:shd w:val="clear" w:color="auto" w:fill="auto"/>
          </w:tcPr>
          <w:p w14:paraId="630A13FF"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0800" w:type="dxa"/>
            <w:gridSpan w:val="6"/>
            <w:tcBorders>
              <w:top w:val="single" w:sz="4" w:space="0" w:color="auto"/>
              <w:left w:val="nil"/>
              <w:bottom w:val="single" w:sz="4" w:space="0" w:color="auto"/>
              <w:right w:val="nil"/>
            </w:tcBorders>
            <w:shd w:val="clear" w:color="auto" w:fill="auto"/>
            <w:hideMark/>
          </w:tcPr>
          <w:p w14:paraId="14AE1287" w14:textId="18F37E5F" w:rsidR="00941A71" w:rsidRPr="00632C01"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w:t>
            </w:r>
            <w:r w:rsidR="00941A71" w:rsidRPr="00632C01">
              <w:rPr>
                <w:rFonts w:ascii="Browallia New" w:eastAsia="Arial Unicode MS" w:hAnsi="Browallia New" w:cs="Browallia New"/>
                <w:b/>
                <w:bCs/>
                <w:sz w:val="28"/>
                <w:szCs w:val="28"/>
                <w:cs/>
              </w:rPr>
              <w:t xml:space="preserve">เฉพาะกิจการ </w:t>
            </w:r>
          </w:p>
        </w:tc>
      </w:tr>
      <w:tr w:rsidR="00941A71" w:rsidRPr="00632C01" w14:paraId="762AA1A3" w14:textId="77777777" w:rsidTr="00941A71">
        <w:trPr>
          <w:trHeight w:val="116"/>
        </w:trPr>
        <w:tc>
          <w:tcPr>
            <w:tcW w:w="4590" w:type="dxa"/>
            <w:tcBorders>
              <w:top w:val="nil"/>
              <w:left w:val="nil"/>
              <w:bottom w:val="nil"/>
              <w:right w:val="nil"/>
            </w:tcBorders>
            <w:shd w:val="clear" w:color="auto" w:fill="auto"/>
            <w:hideMark/>
          </w:tcPr>
          <w:p w14:paraId="09724032"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single" w:sz="4" w:space="0" w:color="auto"/>
              <w:left w:val="nil"/>
              <w:bottom w:val="nil"/>
              <w:right w:val="nil"/>
            </w:tcBorders>
            <w:shd w:val="clear" w:color="auto" w:fill="auto"/>
          </w:tcPr>
          <w:p w14:paraId="7F157A54"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602E33F"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67D4D61B"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tc>
        <w:tc>
          <w:tcPr>
            <w:tcW w:w="1800" w:type="dxa"/>
            <w:tcBorders>
              <w:top w:val="single" w:sz="4" w:space="0" w:color="auto"/>
              <w:left w:val="nil"/>
              <w:bottom w:val="nil"/>
              <w:right w:val="nil"/>
            </w:tcBorders>
            <w:shd w:val="clear" w:color="auto" w:fill="auto"/>
            <w:vAlign w:val="bottom"/>
          </w:tcPr>
          <w:p w14:paraId="6B26AB23"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00" w:type="dxa"/>
            <w:tcBorders>
              <w:top w:val="single" w:sz="4" w:space="0" w:color="auto"/>
              <w:left w:val="nil"/>
              <w:bottom w:val="nil"/>
              <w:right w:val="nil"/>
            </w:tcBorders>
            <w:shd w:val="clear" w:color="auto" w:fill="auto"/>
            <w:vAlign w:val="bottom"/>
          </w:tcPr>
          <w:p w14:paraId="45805C0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มูลค่ายุติธรรมผ่านกำไรขาดทุน</w:t>
            </w:r>
            <w:r w:rsidRPr="00632C01">
              <w:rPr>
                <w:rFonts w:ascii="Browallia New" w:eastAsia="Arial Unicode MS" w:hAnsi="Browallia New" w:cs="Browallia New"/>
                <w:b/>
                <w:bCs/>
                <w:spacing w:val="-4"/>
                <w:sz w:val="28"/>
                <w:szCs w:val="28"/>
              </w:rPr>
              <w:br/>
            </w:r>
            <w:r w:rsidRPr="00632C01">
              <w:rPr>
                <w:rFonts w:ascii="Browallia New" w:eastAsia="Arial Unicode MS" w:hAnsi="Browallia New" w:cs="Browallia New"/>
                <w:b/>
                <w:bCs/>
                <w:spacing w:val="-4"/>
                <w:sz w:val="28"/>
                <w:szCs w:val="28"/>
                <w:cs/>
              </w:rPr>
              <w:t>เบ็ดเสร็จอื่น</w:t>
            </w:r>
          </w:p>
        </w:tc>
        <w:tc>
          <w:tcPr>
            <w:tcW w:w="1800" w:type="dxa"/>
            <w:tcBorders>
              <w:top w:val="single" w:sz="4" w:space="0" w:color="auto"/>
              <w:left w:val="nil"/>
              <w:bottom w:val="nil"/>
              <w:right w:val="nil"/>
            </w:tcBorders>
            <w:shd w:val="clear" w:color="auto" w:fill="auto"/>
            <w:vAlign w:val="bottom"/>
          </w:tcPr>
          <w:p w14:paraId="6857F56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ราคาทุนตัดจำหน่าย</w:t>
            </w:r>
          </w:p>
        </w:tc>
        <w:tc>
          <w:tcPr>
            <w:tcW w:w="1800" w:type="dxa"/>
            <w:tcBorders>
              <w:top w:val="single" w:sz="4" w:space="0" w:color="auto"/>
              <w:left w:val="nil"/>
              <w:bottom w:val="nil"/>
              <w:right w:val="nil"/>
            </w:tcBorders>
            <w:shd w:val="clear" w:color="auto" w:fill="auto"/>
            <w:vAlign w:val="bottom"/>
          </w:tcPr>
          <w:p w14:paraId="116F31DD"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71D8A7E6"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800" w:type="dxa"/>
            <w:tcBorders>
              <w:top w:val="single" w:sz="4" w:space="0" w:color="auto"/>
              <w:left w:val="nil"/>
              <w:bottom w:val="nil"/>
              <w:right w:val="nil"/>
            </w:tcBorders>
            <w:shd w:val="clear" w:color="auto" w:fill="auto"/>
            <w:vAlign w:val="bottom"/>
          </w:tcPr>
          <w:p w14:paraId="1FAE20B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941A71" w:rsidRPr="00632C01" w14:paraId="7A9C4CBE" w14:textId="77777777" w:rsidTr="00941A71">
        <w:tc>
          <w:tcPr>
            <w:tcW w:w="4590" w:type="dxa"/>
            <w:tcBorders>
              <w:top w:val="nil"/>
              <w:left w:val="nil"/>
              <w:bottom w:val="nil"/>
              <w:right w:val="nil"/>
            </w:tcBorders>
            <w:shd w:val="clear" w:color="auto" w:fill="auto"/>
            <w:hideMark/>
          </w:tcPr>
          <w:p w14:paraId="5C87E625"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nil"/>
              <w:left w:val="nil"/>
              <w:bottom w:val="single" w:sz="4" w:space="0" w:color="auto"/>
              <w:right w:val="nil"/>
            </w:tcBorders>
            <w:shd w:val="clear" w:color="auto" w:fill="auto"/>
            <w:vAlign w:val="bottom"/>
          </w:tcPr>
          <w:p w14:paraId="64950410"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มูลค่ายุติธรรม</w:t>
            </w:r>
          </w:p>
        </w:tc>
        <w:tc>
          <w:tcPr>
            <w:tcW w:w="1800" w:type="dxa"/>
            <w:tcBorders>
              <w:top w:val="nil"/>
              <w:left w:val="nil"/>
              <w:bottom w:val="single" w:sz="4" w:space="0" w:color="auto"/>
              <w:right w:val="nil"/>
            </w:tcBorders>
            <w:shd w:val="clear" w:color="auto" w:fill="auto"/>
            <w:vAlign w:val="bottom"/>
          </w:tcPr>
          <w:p w14:paraId="43C9C5D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2EB85FE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7244696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458D5722"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00" w:type="dxa"/>
            <w:tcBorders>
              <w:top w:val="nil"/>
              <w:left w:val="nil"/>
              <w:bottom w:val="single" w:sz="4" w:space="0" w:color="auto"/>
              <w:right w:val="nil"/>
            </w:tcBorders>
            <w:shd w:val="clear" w:color="auto" w:fill="auto"/>
            <w:vAlign w:val="bottom"/>
          </w:tcPr>
          <w:p w14:paraId="5A5499C7"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941A71" w:rsidRPr="00632C01" w14:paraId="3BF72168" w14:textId="77777777" w:rsidTr="00941A71">
        <w:tc>
          <w:tcPr>
            <w:tcW w:w="4590" w:type="dxa"/>
            <w:tcBorders>
              <w:top w:val="nil"/>
              <w:left w:val="nil"/>
              <w:bottom w:val="nil"/>
              <w:right w:val="nil"/>
            </w:tcBorders>
            <w:shd w:val="clear" w:color="auto" w:fill="auto"/>
          </w:tcPr>
          <w:p w14:paraId="593912FA"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800" w:type="dxa"/>
            <w:tcBorders>
              <w:top w:val="single" w:sz="4" w:space="0" w:color="auto"/>
              <w:left w:val="nil"/>
              <w:bottom w:val="nil"/>
              <w:right w:val="nil"/>
            </w:tcBorders>
            <w:shd w:val="clear" w:color="auto" w:fill="auto"/>
            <w:vAlign w:val="bottom"/>
          </w:tcPr>
          <w:p w14:paraId="7D99E7B2"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800" w:type="dxa"/>
            <w:tcBorders>
              <w:top w:val="single" w:sz="4" w:space="0" w:color="auto"/>
              <w:left w:val="nil"/>
              <w:bottom w:val="nil"/>
              <w:right w:val="nil"/>
            </w:tcBorders>
            <w:shd w:val="clear" w:color="auto" w:fill="auto"/>
            <w:vAlign w:val="bottom"/>
          </w:tcPr>
          <w:p w14:paraId="145A8091"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6F02F98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602C0C2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14DC3407"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5EC4B8E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632C01" w14:paraId="77083BE7" w14:textId="77777777" w:rsidTr="00941A71">
        <w:tc>
          <w:tcPr>
            <w:tcW w:w="4590" w:type="dxa"/>
            <w:tcBorders>
              <w:top w:val="nil"/>
              <w:left w:val="nil"/>
              <w:bottom w:val="nil"/>
              <w:right w:val="nil"/>
            </w:tcBorders>
            <w:shd w:val="clear" w:color="auto" w:fill="auto"/>
          </w:tcPr>
          <w:p w14:paraId="12C96D4C" w14:textId="779A3645"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ณ วันที่ </w:t>
            </w:r>
            <w:r w:rsidR="00E416BF" w:rsidRPr="00E416BF">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ธันวาคม พ.ศ. </w:t>
            </w:r>
            <w:r w:rsidR="00E416BF" w:rsidRPr="00E416BF">
              <w:rPr>
                <w:rFonts w:ascii="Browallia New" w:eastAsia="Arial Unicode MS" w:hAnsi="Browallia New" w:cs="Browallia New"/>
                <w:b/>
                <w:bCs/>
                <w:sz w:val="28"/>
                <w:szCs w:val="28"/>
              </w:rPr>
              <w:t>2565</w:t>
            </w:r>
          </w:p>
        </w:tc>
        <w:tc>
          <w:tcPr>
            <w:tcW w:w="1800" w:type="dxa"/>
            <w:tcBorders>
              <w:top w:val="nil"/>
              <w:left w:val="nil"/>
              <w:bottom w:val="nil"/>
              <w:right w:val="nil"/>
            </w:tcBorders>
            <w:shd w:val="clear" w:color="auto" w:fill="auto"/>
            <w:vAlign w:val="bottom"/>
          </w:tcPr>
          <w:p w14:paraId="5472C045"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800" w:type="dxa"/>
            <w:tcBorders>
              <w:top w:val="nil"/>
              <w:left w:val="nil"/>
              <w:bottom w:val="nil"/>
              <w:right w:val="nil"/>
            </w:tcBorders>
            <w:shd w:val="clear" w:color="auto" w:fill="auto"/>
            <w:vAlign w:val="bottom"/>
          </w:tcPr>
          <w:p w14:paraId="5146F1B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29B46488"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088187D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6C44A25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2015952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632C01" w14:paraId="2FE45DF4" w14:textId="77777777" w:rsidTr="00941A71">
        <w:tc>
          <w:tcPr>
            <w:tcW w:w="4590" w:type="dxa"/>
            <w:tcBorders>
              <w:top w:val="nil"/>
              <w:left w:val="nil"/>
              <w:bottom w:val="nil"/>
              <w:right w:val="nil"/>
            </w:tcBorders>
            <w:shd w:val="clear" w:color="auto" w:fill="auto"/>
          </w:tcPr>
          <w:p w14:paraId="11EF1058"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800" w:type="dxa"/>
            <w:tcBorders>
              <w:top w:val="nil"/>
              <w:left w:val="nil"/>
              <w:bottom w:val="nil"/>
              <w:right w:val="nil"/>
            </w:tcBorders>
            <w:shd w:val="clear" w:color="auto" w:fill="auto"/>
            <w:vAlign w:val="bottom"/>
          </w:tcPr>
          <w:p w14:paraId="1B52CA86"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800" w:type="dxa"/>
            <w:tcBorders>
              <w:top w:val="nil"/>
              <w:left w:val="nil"/>
              <w:bottom w:val="nil"/>
              <w:right w:val="nil"/>
            </w:tcBorders>
            <w:shd w:val="clear" w:color="auto" w:fill="auto"/>
            <w:vAlign w:val="bottom"/>
          </w:tcPr>
          <w:p w14:paraId="52304641"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210401B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31C24B48"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05CECA6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69384CBA"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632C01" w14:paraId="3D174683" w14:textId="77777777" w:rsidTr="00941A71">
        <w:tc>
          <w:tcPr>
            <w:tcW w:w="4590" w:type="dxa"/>
            <w:tcBorders>
              <w:top w:val="nil"/>
              <w:left w:val="nil"/>
              <w:bottom w:val="nil"/>
              <w:right w:val="nil"/>
            </w:tcBorders>
            <w:shd w:val="clear" w:color="auto" w:fill="auto"/>
          </w:tcPr>
          <w:p w14:paraId="64DC48D9" w14:textId="342BCC0E"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632C01">
              <w:rPr>
                <w:rFonts w:ascii="Browallia New" w:eastAsia="Arial Unicode MS" w:hAnsi="Browallia New" w:cs="Browallia New"/>
                <w:sz w:val="28"/>
                <w:szCs w:val="28"/>
                <w:cs/>
              </w:rPr>
              <w:t xml:space="preserve">สินทรัพย์ทางการเงิน </w:t>
            </w:r>
          </w:p>
        </w:tc>
        <w:tc>
          <w:tcPr>
            <w:tcW w:w="1800" w:type="dxa"/>
            <w:tcBorders>
              <w:top w:val="nil"/>
              <w:left w:val="nil"/>
              <w:bottom w:val="nil"/>
              <w:right w:val="nil"/>
            </w:tcBorders>
            <w:shd w:val="clear" w:color="auto" w:fill="auto"/>
            <w:vAlign w:val="bottom"/>
          </w:tcPr>
          <w:p w14:paraId="71E3A5C3" w14:textId="62D66766"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800" w:type="dxa"/>
            <w:tcBorders>
              <w:top w:val="nil"/>
              <w:left w:val="nil"/>
              <w:bottom w:val="nil"/>
              <w:right w:val="nil"/>
            </w:tcBorders>
            <w:shd w:val="clear" w:color="auto" w:fill="auto"/>
            <w:vAlign w:val="bottom"/>
          </w:tcPr>
          <w:p w14:paraId="455B307C" w14:textId="501C2579"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565FEE9F" w14:textId="10600E95"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395220FB" w14:textId="235509A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1EC80125" w14:textId="24E5EA2A"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79E0B89D" w14:textId="0F3FFD52"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0E2C98" w:rsidRPr="00632C01" w14:paraId="2A7EBE7B" w14:textId="77777777" w:rsidTr="00941A71">
        <w:tc>
          <w:tcPr>
            <w:tcW w:w="4590" w:type="dxa"/>
            <w:tcBorders>
              <w:top w:val="nil"/>
              <w:left w:val="nil"/>
              <w:bottom w:val="nil"/>
              <w:right w:val="nil"/>
            </w:tcBorders>
            <w:shd w:val="clear" w:color="auto" w:fill="auto"/>
          </w:tcPr>
          <w:p w14:paraId="36BB5A7C" w14:textId="3FEE0377" w:rsidR="000E2C98" w:rsidRPr="00632C01" w:rsidRDefault="000E2C98" w:rsidP="009C3B0F">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เงินลงทุนในตราสารทุน</w:t>
            </w:r>
          </w:p>
        </w:tc>
        <w:tc>
          <w:tcPr>
            <w:tcW w:w="1800" w:type="dxa"/>
            <w:tcBorders>
              <w:top w:val="nil"/>
              <w:left w:val="nil"/>
              <w:bottom w:val="nil"/>
              <w:right w:val="nil"/>
            </w:tcBorders>
            <w:shd w:val="clear" w:color="auto" w:fill="auto"/>
            <w:vAlign w:val="bottom"/>
          </w:tcPr>
          <w:p w14:paraId="4C8B28AE" w14:textId="22DC0603" w:rsidR="000E2C98" w:rsidRPr="00632C01" w:rsidRDefault="00E416BF" w:rsidP="000E2C98">
            <w:pPr>
              <w:widowControl w:val="0"/>
              <w:spacing w:line="240" w:lineRule="auto"/>
              <w:ind w:right="-72"/>
              <w:contextualSpacing/>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p>
        </w:tc>
        <w:tc>
          <w:tcPr>
            <w:tcW w:w="1800" w:type="dxa"/>
            <w:tcBorders>
              <w:top w:val="nil"/>
              <w:left w:val="nil"/>
              <w:bottom w:val="nil"/>
              <w:right w:val="nil"/>
            </w:tcBorders>
            <w:shd w:val="clear" w:color="auto" w:fill="auto"/>
            <w:vAlign w:val="bottom"/>
          </w:tcPr>
          <w:p w14:paraId="11A468B1" w14:textId="043D1DE1" w:rsidR="000E2C98" w:rsidRPr="00632C01" w:rsidRDefault="000E2C98" w:rsidP="000E2C98">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6B50FABB" w14:textId="03E8FC8B"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c>
          <w:tcPr>
            <w:tcW w:w="1800" w:type="dxa"/>
            <w:tcBorders>
              <w:top w:val="nil"/>
              <w:left w:val="nil"/>
              <w:bottom w:val="nil"/>
              <w:right w:val="nil"/>
            </w:tcBorders>
            <w:shd w:val="clear" w:color="auto" w:fill="auto"/>
            <w:vAlign w:val="bottom"/>
          </w:tcPr>
          <w:p w14:paraId="1CAFCD20" w14:textId="72D163D1" w:rsidR="000E2C98" w:rsidRPr="00632C01" w:rsidRDefault="000E2C98" w:rsidP="000E2C98">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1F5CFB66" w14:textId="0613E3C6"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c>
          <w:tcPr>
            <w:tcW w:w="1800" w:type="dxa"/>
            <w:tcBorders>
              <w:top w:val="nil"/>
              <w:left w:val="nil"/>
              <w:bottom w:val="nil"/>
              <w:right w:val="nil"/>
            </w:tcBorders>
            <w:shd w:val="clear" w:color="auto" w:fill="auto"/>
            <w:vAlign w:val="bottom"/>
          </w:tcPr>
          <w:p w14:paraId="4D25496D" w14:textId="157B9DB2" w:rsidR="000E2C98" w:rsidRPr="00632C01" w:rsidRDefault="00E416BF" w:rsidP="000E2C98">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0E2C98"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r>
      <w:tr w:rsidR="00941A71" w:rsidRPr="00632C01" w14:paraId="749DA0E3" w14:textId="77777777" w:rsidTr="00941A71">
        <w:tc>
          <w:tcPr>
            <w:tcW w:w="4590" w:type="dxa"/>
            <w:tcBorders>
              <w:top w:val="nil"/>
              <w:left w:val="nil"/>
              <w:bottom w:val="nil"/>
              <w:right w:val="nil"/>
            </w:tcBorders>
            <w:shd w:val="clear" w:color="auto" w:fill="auto"/>
            <w:hideMark/>
          </w:tcPr>
          <w:p w14:paraId="40F8E396"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เงินให้กู้ยืมระยะยาวแก่กิจการที่เกี่ยวข้องกัน</w:t>
            </w:r>
          </w:p>
        </w:tc>
        <w:tc>
          <w:tcPr>
            <w:tcW w:w="1800" w:type="dxa"/>
            <w:tcBorders>
              <w:top w:val="nil"/>
              <w:left w:val="nil"/>
              <w:bottom w:val="nil"/>
              <w:right w:val="nil"/>
            </w:tcBorders>
            <w:shd w:val="clear" w:color="auto" w:fill="auto"/>
            <w:vAlign w:val="bottom"/>
          </w:tcPr>
          <w:p w14:paraId="273FBCB9" w14:textId="4CFD16FA"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5337C6C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1DD14AEF"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013484BA" w14:textId="7573E98D" w:rsidR="00941A71" w:rsidRPr="00632C01" w:rsidRDefault="00E416BF" w:rsidP="00851709">
            <w:pPr>
              <w:widowControl w:val="0"/>
              <w:spacing w:line="240" w:lineRule="auto"/>
              <w:ind w:right="-72" w:hanging="1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401</w:t>
            </w:r>
          </w:p>
        </w:tc>
        <w:tc>
          <w:tcPr>
            <w:tcW w:w="1800" w:type="dxa"/>
            <w:tcBorders>
              <w:top w:val="nil"/>
              <w:left w:val="nil"/>
              <w:bottom w:val="nil"/>
              <w:right w:val="nil"/>
            </w:tcBorders>
            <w:shd w:val="clear" w:color="auto" w:fill="auto"/>
            <w:vAlign w:val="bottom"/>
          </w:tcPr>
          <w:p w14:paraId="56D47523" w14:textId="2930D831"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401</w:t>
            </w:r>
          </w:p>
        </w:tc>
        <w:tc>
          <w:tcPr>
            <w:tcW w:w="1800" w:type="dxa"/>
            <w:tcBorders>
              <w:top w:val="nil"/>
              <w:left w:val="nil"/>
              <w:bottom w:val="nil"/>
              <w:right w:val="nil"/>
            </w:tcBorders>
            <w:shd w:val="clear" w:color="auto" w:fill="auto"/>
            <w:vAlign w:val="bottom"/>
          </w:tcPr>
          <w:p w14:paraId="2F9EA7F1" w14:textId="5511247B"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517</w:t>
            </w:r>
          </w:p>
        </w:tc>
      </w:tr>
      <w:tr w:rsidR="00941A71" w:rsidRPr="00632C01" w14:paraId="65DDD1AA" w14:textId="77777777" w:rsidTr="00941A71">
        <w:trPr>
          <w:trHeight w:val="215"/>
        </w:trPr>
        <w:tc>
          <w:tcPr>
            <w:tcW w:w="4590" w:type="dxa"/>
            <w:tcBorders>
              <w:top w:val="nil"/>
              <w:left w:val="nil"/>
              <w:bottom w:val="nil"/>
              <w:right w:val="nil"/>
            </w:tcBorders>
            <w:shd w:val="clear" w:color="auto" w:fill="auto"/>
            <w:vAlign w:val="bottom"/>
            <w:hideMark/>
          </w:tcPr>
          <w:p w14:paraId="5E322A96"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800" w:type="dxa"/>
            <w:tcBorders>
              <w:top w:val="nil"/>
              <w:left w:val="nil"/>
              <w:bottom w:val="nil"/>
              <w:right w:val="nil"/>
            </w:tcBorders>
            <w:shd w:val="clear" w:color="auto" w:fill="auto"/>
            <w:vAlign w:val="bottom"/>
          </w:tcPr>
          <w:p w14:paraId="45989BBA"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rPr>
            </w:pPr>
          </w:p>
        </w:tc>
        <w:tc>
          <w:tcPr>
            <w:tcW w:w="1800" w:type="dxa"/>
            <w:tcBorders>
              <w:top w:val="single" w:sz="4" w:space="0" w:color="auto"/>
              <w:left w:val="nil"/>
              <w:bottom w:val="single" w:sz="4" w:space="0" w:color="auto"/>
              <w:right w:val="nil"/>
            </w:tcBorders>
            <w:shd w:val="clear" w:color="auto" w:fill="auto"/>
            <w:vAlign w:val="bottom"/>
          </w:tcPr>
          <w:p w14:paraId="0A9B033E"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77D81EBD" w14:textId="17B677CD"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c>
          <w:tcPr>
            <w:tcW w:w="1800" w:type="dxa"/>
            <w:tcBorders>
              <w:top w:val="single" w:sz="4" w:space="0" w:color="auto"/>
              <w:left w:val="nil"/>
              <w:bottom w:val="single" w:sz="4" w:space="0" w:color="auto"/>
              <w:right w:val="nil"/>
            </w:tcBorders>
            <w:shd w:val="clear" w:color="auto" w:fill="auto"/>
            <w:vAlign w:val="bottom"/>
          </w:tcPr>
          <w:p w14:paraId="392021DC" w14:textId="755C1B9E"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401</w:t>
            </w:r>
          </w:p>
        </w:tc>
        <w:tc>
          <w:tcPr>
            <w:tcW w:w="1800" w:type="dxa"/>
            <w:tcBorders>
              <w:top w:val="single" w:sz="4" w:space="0" w:color="auto"/>
              <w:left w:val="nil"/>
              <w:bottom w:val="single" w:sz="4" w:space="0" w:color="auto"/>
              <w:right w:val="nil"/>
            </w:tcBorders>
            <w:shd w:val="clear" w:color="auto" w:fill="auto"/>
            <w:vAlign w:val="bottom"/>
          </w:tcPr>
          <w:p w14:paraId="20BFCFAA" w14:textId="1B3993A9"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11</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520</w:t>
            </w:r>
          </w:p>
        </w:tc>
        <w:tc>
          <w:tcPr>
            <w:tcW w:w="1800" w:type="dxa"/>
            <w:tcBorders>
              <w:top w:val="single" w:sz="4" w:space="0" w:color="auto"/>
              <w:left w:val="nil"/>
              <w:bottom w:val="single" w:sz="4" w:space="0" w:color="auto"/>
              <w:right w:val="nil"/>
            </w:tcBorders>
            <w:shd w:val="clear" w:color="auto" w:fill="auto"/>
            <w:vAlign w:val="bottom"/>
          </w:tcPr>
          <w:p w14:paraId="798E5EF5" w14:textId="347C9B50"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11</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636</w:t>
            </w:r>
          </w:p>
        </w:tc>
      </w:tr>
      <w:tr w:rsidR="00941A71" w:rsidRPr="00632C01" w14:paraId="26D20AD1" w14:textId="77777777" w:rsidTr="00941A71">
        <w:tc>
          <w:tcPr>
            <w:tcW w:w="4590" w:type="dxa"/>
            <w:tcBorders>
              <w:top w:val="nil"/>
              <w:left w:val="nil"/>
              <w:bottom w:val="nil"/>
              <w:right w:val="nil"/>
            </w:tcBorders>
            <w:shd w:val="clear" w:color="auto" w:fill="auto"/>
            <w:vAlign w:val="bottom"/>
          </w:tcPr>
          <w:p w14:paraId="09C15FEC"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800" w:type="dxa"/>
            <w:tcBorders>
              <w:top w:val="nil"/>
              <w:left w:val="nil"/>
              <w:bottom w:val="nil"/>
              <w:right w:val="nil"/>
            </w:tcBorders>
            <w:shd w:val="clear" w:color="auto" w:fill="auto"/>
            <w:vAlign w:val="bottom"/>
          </w:tcPr>
          <w:p w14:paraId="5A898932"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6961204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4E20FB58"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625742D9" w14:textId="77777777" w:rsidR="00941A71" w:rsidRPr="00632C01" w:rsidRDefault="00941A71" w:rsidP="00851709">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48AC5D8B"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single" w:sz="4" w:space="0" w:color="auto"/>
              <w:left w:val="nil"/>
              <w:bottom w:val="nil"/>
              <w:right w:val="nil"/>
            </w:tcBorders>
            <w:shd w:val="clear" w:color="auto" w:fill="auto"/>
            <w:vAlign w:val="bottom"/>
          </w:tcPr>
          <w:p w14:paraId="178D67C1"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632C01" w14:paraId="51A886C8" w14:textId="77777777" w:rsidTr="00941A71">
        <w:tc>
          <w:tcPr>
            <w:tcW w:w="4590" w:type="dxa"/>
            <w:tcBorders>
              <w:top w:val="nil"/>
              <w:left w:val="nil"/>
              <w:bottom w:val="nil"/>
              <w:right w:val="nil"/>
            </w:tcBorders>
            <w:shd w:val="clear" w:color="auto" w:fill="auto"/>
            <w:hideMark/>
          </w:tcPr>
          <w:p w14:paraId="62F5B423"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หนี้สิน</w:t>
            </w:r>
          </w:p>
        </w:tc>
        <w:tc>
          <w:tcPr>
            <w:tcW w:w="1800" w:type="dxa"/>
            <w:tcBorders>
              <w:top w:val="nil"/>
              <w:left w:val="nil"/>
              <w:bottom w:val="nil"/>
              <w:right w:val="nil"/>
            </w:tcBorders>
            <w:shd w:val="clear" w:color="auto" w:fill="auto"/>
            <w:vAlign w:val="bottom"/>
          </w:tcPr>
          <w:p w14:paraId="070C961C" w14:textId="77777777" w:rsidR="00941A71" w:rsidRPr="00632C01" w:rsidRDefault="00941A71" w:rsidP="00851709">
            <w:pPr>
              <w:widowControl w:val="0"/>
              <w:spacing w:line="240" w:lineRule="auto"/>
              <w:ind w:right="-72"/>
              <w:contextualSpacing/>
              <w:rPr>
                <w:rFonts w:ascii="Browallia New" w:eastAsia="Arial Unicode MS" w:hAnsi="Browallia New" w:cs="Browallia New"/>
                <w:sz w:val="28"/>
                <w:szCs w:val="28"/>
                <w:cs/>
              </w:rPr>
            </w:pPr>
          </w:p>
        </w:tc>
        <w:tc>
          <w:tcPr>
            <w:tcW w:w="1800" w:type="dxa"/>
            <w:tcBorders>
              <w:top w:val="nil"/>
              <w:left w:val="nil"/>
              <w:bottom w:val="nil"/>
              <w:right w:val="nil"/>
            </w:tcBorders>
            <w:shd w:val="clear" w:color="auto" w:fill="auto"/>
            <w:vAlign w:val="bottom"/>
          </w:tcPr>
          <w:p w14:paraId="08E75929"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2E543B1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cs/>
              </w:rPr>
            </w:pPr>
          </w:p>
        </w:tc>
        <w:tc>
          <w:tcPr>
            <w:tcW w:w="1800" w:type="dxa"/>
            <w:tcBorders>
              <w:top w:val="nil"/>
              <w:left w:val="nil"/>
              <w:bottom w:val="nil"/>
              <w:right w:val="nil"/>
            </w:tcBorders>
            <w:shd w:val="clear" w:color="auto" w:fill="auto"/>
            <w:vAlign w:val="bottom"/>
          </w:tcPr>
          <w:p w14:paraId="706B6F84"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64A20174"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800" w:type="dxa"/>
            <w:tcBorders>
              <w:top w:val="nil"/>
              <w:left w:val="nil"/>
              <w:bottom w:val="nil"/>
              <w:right w:val="nil"/>
            </w:tcBorders>
            <w:shd w:val="clear" w:color="auto" w:fill="auto"/>
            <w:vAlign w:val="bottom"/>
          </w:tcPr>
          <w:p w14:paraId="361EAB90"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632C01" w14:paraId="34DB2523" w14:textId="77777777" w:rsidTr="00941A71">
        <w:tc>
          <w:tcPr>
            <w:tcW w:w="4590" w:type="dxa"/>
            <w:tcBorders>
              <w:top w:val="nil"/>
              <w:left w:val="nil"/>
              <w:bottom w:val="nil"/>
              <w:right w:val="nil"/>
            </w:tcBorders>
            <w:shd w:val="clear" w:color="auto" w:fill="auto"/>
          </w:tcPr>
          <w:p w14:paraId="49478DD5"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800" w:type="dxa"/>
            <w:tcBorders>
              <w:top w:val="nil"/>
              <w:left w:val="nil"/>
              <w:bottom w:val="nil"/>
              <w:right w:val="nil"/>
            </w:tcBorders>
            <w:shd w:val="clear" w:color="auto" w:fill="auto"/>
            <w:vAlign w:val="bottom"/>
          </w:tcPr>
          <w:p w14:paraId="591902CA" w14:textId="2AAFC800"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2F8CD421"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48B2BA2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0B9D0F11" w14:textId="4E304FBB"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846</w:t>
            </w:r>
          </w:p>
        </w:tc>
        <w:tc>
          <w:tcPr>
            <w:tcW w:w="1800" w:type="dxa"/>
            <w:tcBorders>
              <w:top w:val="nil"/>
              <w:left w:val="nil"/>
              <w:bottom w:val="nil"/>
              <w:right w:val="nil"/>
            </w:tcBorders>
            <w:shd w:val="clear" w:color="auto" w:fill="auto"/>
            <w:vAlign w:val="bottom"/>
          </w:tcPr>
          <w:p w14:paraId="2357B3ED" w14:textId="09C04335"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846</w:t>
            </w:r>
          </w:p>
        </w:tc>
        <w:tc>
          <w:tcPr>
            <w:tcW w:w="1800" w:type="dxa"/>
            <w:tcBorders>
              <w:top w:val="nil"/>
              <w:left w:val="nil"/>
              <w:bottom w:val="nil"/>
              <w:right w:val="nil"/>
            </w:tcBorders>
            <w:shd w:val="clear" w:color="auto" w:fill="auto"/>
            <w:vAlign w:val="bottom"/>
          </w:tcPr>
          <w:p w14:paraId="769E6023" w14:textId="1A5A705D"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870</w:t>
            </w:r>
          </w:p>
        </w:tc>
      </w:tr>
      <w:tr w:rsidR="00941A71" w:rsidRPr="00632C01" w14:paraId="2D29A30C" w14:textId="77777777" w:rsidTr="00941A71">
        <w:tc>
          <w:tcPr>
            <w:tcW w:w="4590" w:type="dxa"/>
            <w:tcBorders>
              <w:top w:val="nil"/>
              <w:left w:val="nil"/>
              <w:bottom w:val="nil"/>
              <w:right w:val="nil"/>
            </w:tcBorders>
            <w:shd w:val="clear" w:color="auto" w:fill="auto"/>
            <w:hideMark/>
          </w:tcPr>
          <w:p w14:paraId="562C8475" w14:textId="77777777" w:rsidR="00941A71" w:rsidRPr="00632C01" w:rsidRDefault="00941A71" w:rsidP="00851709">
            <w:pPr>
              <w:widowControl w:val="0"/>
              <w:spacing w:line="240" w:lineRule="auto"/>
              <w:ind w:left="-91"/>
              <w:contextualSpacing/>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หุ้นกู้ สุทธิ</w:t>
            </w:r>
          </w:p>
        </w:tc>
        <w:tc>
          <w:tcPr>
            <w:tcW w:w="1800" w:type="dxa"/>
            <w:tcBorders>
              <w:top w:val="nil"/>
              <w:left w:val="nil"/>
              <w:bottom w:val="nil"/>
              <w:right w:val="nil"/>
            </w:tcBorders>
            <w:shd w:val="clear" w:color="auto" w:fill="auto"/>
            <w:vAlign w:val="bottom"/>
          </w:tcPr>
          <w:p w14:paraId="04E2670E" w14:textId="7A51DD08" w:rsidR="00941A71" w:rsidRPr="00632C01" w:rsidRDefault="00E416BF" w:rsidP="00851709">
            <w:pPr>
              <w:widowControl w:val="0"/>
              <w:spacing w:line="240" w:lineRule="auto"/>
              <w:ind w:right="-72"/>
              <w:contextualSpacing/>
              <w:jc w:val="center"/>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p>
        </w:tc>
        <w:tc>
          <w:tcPr>
            <w:tcW w:w="1800" w:type="dxa"/>
            <w:tcBorders>
              <w:top w:val="nil"/>
              <w:left w:val="nil"/>
              <w:bottom w:val="nil"/>
              <w:right w:val="nil"/>
            </w:tcBorders>
            <w:shd w:val="clear" w:color="auto" w:fill="auto"/>
            <w:vAlign w:val="bottom"/>
          </w:tcPr>
          <w:p w14:paraId="7C9842C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78478D95"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nil"/>
              <w:left w:val="nil"/>
              <w:bottom w:val="nil"/>
              <w:right w:val="nil"/>
            </w:tcBorders>
            <w:shd w:val="clear" w:color="auto" w:fill="auto"/>
            <w:vAlign w:val="bottom"/>
          </w:tcPr>
          <w:p w14:paraId="6C0F8889" w14:textId="09AF81AD"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291</w:t>
            </w:r>
          </w:p>
        </w:tc>
        <w:tc>
          <w:tcPr>
            <w:tcW w:w="1800" w:type="dxa"/>
            <w:tcBorders>
              <w:top w:val="nil"/>
              <w:left w:val="nil"/>
              <w:bottom w:val="nil"/>
              <w:right w:val="nil"/>
            </w:tcBorders>
            <w:shd w:val="clear" w:color="auto" w:fill="auto"/>
            <w:vAlign w:val="bottom"/>
          </w:tcPr>
          <w:p w14:paraId="2AF5CFE7" w14:textId="20916353"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291</w:t>
            </w:r>
          </w:p>
        </w:tc>
        <w:tc>
          <w:tcPr>
            <w:tcW w:w="1800" w:type="dxa"/>
            <w:tcBorders>
              <w:top w:val="nil"/>
              <w:left w:val="nil"/>
              <w:bottom w:val="nil"/>
              <w:right w:val="nil"/>
            </w:tcBorders>
            <w:shd w:val="clear" w:color="auto" w:fill="auto"/>
            <w:vAlign w:val="bottom"/>
          </w:tcPr>
          <w:p w14:paraId="3335AC8E" w14:textId="2877491C"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388</w:t>
            </w:r>
          </w:p>
        </w:tc>
      </w:tr>
      <w:tr w:rsidR="00941A71" w:rsidRPr="00632C01" w14:paraId="032710D1" w14:textId="77777777" w:rsidTr="00941A71">
        <w:trPr>
          <w:trHeight w:val="53"/>
        </w:trPr>
        <w:tc>
          <w:tcPr>
            <w:tcW w:w="4590" w:type="dxa"/>
            <w:tcBorders>
              <w:top w:val="nil"/>
              <w:left w:val="nil"/>
              <w:bottom w:val="nil"/>
              <w:right w:val="nil"/>
            </w:tcBorders>
            <w:shd w:val="clear" w:color="auto" w:fill="auto"/>
            <w:hideMark/>
          </w:tcPr>
          <w:p w14:paraId="3160C692" w14:textId="77777777" w:rsidR="00941A71" w:rsidRPr="00632C01" w:rsidRDefault="00941A71" w:rsidP="00851709">
            <w:pPr>
              <w:widowControl w:val="0"/>
              <w:spacing w:line="240" w:lineRule="auto"/>
              <w:ind w:left="-91"/>
              <w:contextualSpacing/>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800" w:type="dxa"/>
            <w:tcBorders>
              <w:top w:val="nil"/>
              <w:left w:val="nil"/>
              <w:bottom w:val="nil"/>
              <w:right w:val="nil"/>
            </w:tcBorders>
            <w:shd w:val="clear" w:color="auto" w:fill="auto"/>
            <w:vAlign w:val="bottom"/>
          </w:tcPr>
          <w:p w14:paraId="68AEA641" w14:textId="77777777" w:rsidR="00941A71" w:rsidRPr="00632C01" w:rsidRDefault="00941A71" w:rsidP="00851709">
            <w:pPr>
              <w:widowControl w:val="0"/>
              <w:spacing w:line="240" w:lineRule="auto"/>
              <w:ind w:right="-72"/>
              <w:contextualSpacing/>
              <w:jc w:val="center"/>
              <w:rPr>
                <w:rFonts w:ascii="Browallia New" w:eastAsia="Arial Unicode MS" w:hAnsi="Browallia New" w:cs="Browallia New"/>
                <w:sz w:val="28"/>
                <w:szCs w:val="28"/>
              </w:rPr>
            </w:pPr>
          </w:p>
        </w:tc>
        <w:tc>
          <w:tcPr>
            <w:tcW w:w="1800" w:type="dxa"/>
            <w:tcBorders>
              <w:top w:val="single" w:sz="4" w:space="0" w:color="auto"/>
              <w:left w:val="nil"/>
              <w:bottom w:val="single" w:sz="4" w:space="0" w:color="auto"/>
              <w:right w:val="nil"/>
            </w:tcBorders>
            <w:shd w:val="clear" w:color="auto" w:fill="auto"/>
            <w:vAlign w:val="bottom"/>
          </w:tcPr>
          <w:p w14:paraId="0F2CF5F1"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4AE3C85C" w14:textId="77777777" w:rsidR="00941A71" w:rsidRPr="00632C01" w:rsidRDefault="00941A71" w:rsidP="00851709">
            <w:pPr>
              <w:widowControl w:val="0"/>
              <w:spacing w:line="240" w:lineRule="auto"/>
              <w:ind w:right="-72"/>
              <w:contextualSpacing/>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800" w:type="dxa"/>
            <w:tcBorders>
              <w:top w:val="single" w:sz="4" w:space="0" w:color="auto"/>
              <w:left w:val="nil"/>
              <w:bottom w:val="single" w:sz="4" w:space="0" w:color="auto"/>
              <w:right w:val="nil"/>
            </w:tcBorders>
            <w:shd w:val="clear" w:color="auto" w:fill="auto"/>
            <w:vAlign w:val="bottom"/>
          </w:tcPr>
          <w:p w14:paraId="1F8A58E6" w14:textId="44382169"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137</w:t>
            </w:r>
          </w:p>
        </w:tc>
        <w:tc>
          <w:tcPr>
            <w:tcW w:w="1800" w:type="dxa"/>
            <w:tcBorders>
              <w:top w:val="single" w:sz="4" w:space="0" w:color="auto"/>
              <w:left w:val="nil"/>
              <w:bottom w:val="single" w:sz="4" w:space="0" w:color="auto"/>
              <w:right w:val="nil"/>
            </w:tcBorders>
            <w:shd w:val="clear" w:color="auto" w:fill="auto"/>
            <w:vAlign w:val="bottom"/>
          </w:tcPr>
          <w:p w14:paraId="1981437A" w14:textId="520D9720"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137</w:t>
            </w:r>
          </w:p>
        </w:tc>
        <w:tc>
          <w:tcPr>
            <w:tcW w:w="1800" w:type="dxa"/>
            <w:tcBorders>
              <w:top w:val="single" w:sz="4" w:space="0" w:color="auto"/>
              <w:left w:val="nil"/>
              <w:bottom w:val="single" w:sz="4" w:space="0" w:color="auto"/>
              <w:right w:val="nil"/>
            </w:tcBorders>
            <w:shd w:val="clear" w:color="auto" w:fill="auto"/>
            <w:vAlign w:val="bottom"/>
          </w:tcPr>
          <w:p w14:paraId="0F066395" w14:textId="43A18A3D" w:rsidR="00941A71" w:rsidRPr="00632C01" w:rsidRDefault="00E416BF" w:rsidP="00851709">
            <w:pPr>
              <w:widowControl w:val="0"/>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258</w:t>
            </w:r>
          </w:p>
        </w:tc>
      </w:tr>
    </w:tbl>
    <w:p w14:paraId="0CBCD28F" w14:textId="77777777" w:rsidR="00941A71" w:rsidRPr="00632C01" w:rsidRDefault="00941A71" w:rsidP="00941A71">
      <w:pPr>
        <w:rPr>
          <w:rFonts w:ascii="Browallia New" w:hAnsi="Browallia New" w:cs="Browallia New"/>
        </w:rPr>
      </w:pPr>
    </w:p>
    <w:p w14:paraId="0EF4BCDB" w14:textId="77777777" w:rsidR="002C72AC" w:rsidRPr="00632C01" w:rsidRDefault="002C72AC" w:rsidP="002C72AC">
      <w:pPr>
        <w:spacing w:line="240" w:lineRule="auto"/>
        <w:ind w:left="360" w:hanging="360"/>
        <w:jc w:val="both"/>
        <w:rPr>
          <w:rFonts w:ascii="Browallia New" w:eastAsia="Arial Unicode MS" w:hAnsi="Browallia New" w:cs="Browallia New"/>
          <w:sz w:val="26"/>
          <w:szCs w:val="26"/>
        </w:rPr>
        <w:sectPr w:rsidR="002C72AC" w:rsidRPr="00632C01" w:rsidSect="009F230D">
          <w:pgSz w:w="16840" w:h="11907" w:orient="landscape"/>
          <w:pgMar w:top="1440" w:right="720" w:bottom="720" w:left="720" w:header="706" w:footer="576" w:gutter="0"/>
          <w:cols w:space="720"/>
          <w:noEndnote/>
          <w:docGrid w:linePitch="326"/>
        </w:sectPr>
      </w:pPr>
    </w:p>
    <w:p w14:paraId="5DFDCD96" w14:textId="77777777" w:rsidR="002C72AC" w:rsidRPr="00632C01" w:rsidRDefault="002C72AC" w:rsidP="002C72AC">
      <w:pPr>
        <w:tabs>
          <w:tab w:val="left" w:pos="1560"/>
        </w:tabs>
        <w:spacing w:line="240" w:lineRule="auto"/>
        <w:contextualSpacing/>
        <w:jc w:val="thaiDistribute"/>
        <w:rPr>
          <w:rFonts w:ascii="Browallia New" w:hAnsi="Browallia New" w:cs="Browallia New"/>
          <w:sz w:val="28"/>
          <w:szCs w:val="28"/>
        </w:rPr>
      </w:pPr>
    </w:p>
    <w:p w14:paraId="6CC4DDE3" w14:textId="567AEE3E" w:rsidR="002C72AC" w:rsidRPr="00632C01" w:rsidRDefault="002C72AC" w:rsidP="002C72AC">
      <w:pPr>
        <w:tabs>
          <w:tab w:val="left" w:pos="1560"/>
        </w:tabs>
        <w:spacing w:line="240" w:lineRule="auto"/>
        <w:contextualSpacing/>
        <w:jc w:val="thaiDistribute"/>
        <w:rPr>
          <w:rFonts w:ascii="Browallia New" w:hAnsi="Browallia New" w:cs="Browallia New"/>
          <w:sz w:val="28"/>
          <w:szCs w:val="28"/>
        </w:rPr>
      </w:pPr>
      <w:r w:rsidRPr="00632C01">
        <w:rPr>
          <w:rFonts w:ascii="Browallia New" w:hAnsi="Browallia New" w:cs="Browallia New"/>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w:t>
      </w:r>
      <w:r w:rsidR="00062B3D" w:rsidRPr="00632C01">
        <w:rPr>
          <w:rFonts w:ascii="Browallia New" w:hAnsi="Browallia New" w:cs="Browallia New"/>
          <w:sz w:val="28"/>
          <w:szCs w:val="28"/>
          <w:cs/>
        </w:rPr>
        <w:br/>
      </w:r>
      <w:r w:rsidRPr="00632C01">
        <w:rPr>
          <w:rFonts w:ascii="Browallia New" w:hAnsi="Browallia New" w:cs="Browallia New"/>
          <w:sz w:val="28"/>
          <w:szCs w:val="28"/>
          <w:cs/>
        </w:rPr>
        <w:t>มูลค่าตามบัญชี</w:t>
      </w:r>
    </w:p>
    <w:p w14:paraId="57814AF8" w14:textId="77777777" w:rsidR="002C72AC" w:rsidRPr="00632C01" w:rsidRDefault="002C72AC" w:rsidP="002C72AC">
      <w:pPr>
        <w:tabs>
          <w:tab w:val="left" w:pos="1560"/>
        </w:tabs>
        <w:spacing w:line="240" w:lineRule="auto"/>
        <w:contextualSpacing/>
        <w:jc w:val="thaiDistribute"/>
        <w:rPr>
          <w:rFonts w:ascii="Browallia New" w:hAnsi="Browallia New" w:cs="Browallia New"/>
          <w:b/>
          <w:bCs/>
          <w:sz w:val="28"/>
          <w:szCs w:val="28"/>
        </w:rPr>
      </w:pPr>
    </w:p>
    <w:tbl>
      <w:tblPr>
        <w:tblW w:w="4876" w:type="pct"/>
        <w:tblInd w:w="108" w:type="dxa"/>
        <w:tblLook w:val="04A0" w:firstRow="1" w:lastRow="0" w:firstColumn="1" w:lastColumn="0" w:noHBand="0" w:noVBand="1"/>
      </w:tblPr>
      <w:tblGrid>
        <w:gridCol w:w="4728"/>
        <w:gridCol w:w="4496"/>
      </w:tblGrid>
      <w:tr w:rsidR="002C72AC" w:rsidRPr="00632C01" w14:paraId="0FDD7A89" w14:textId="77777777" w:rsidTr="00D85032">
        <w:trPr>
          <w:trHeight w:val="20"/>
        </w:trPr>
        <w:tc>
          <w:tcPr>
            <w:tcW w:w="2563" w:type="pct"/>
            <w:tcBorders>
              <w:top w:val="nil"/>
              <w:left w:val="nil"/>
              <w:bottom w:val="single" w:sz="4" w:space="0" w:color="auto"/>
              <w:right w:val="nil"/>
            </w:tcBorders>
            <w:hideMark/>
          </w:tcPr>
          <w:p w14:paraId="1625EF87" w14:textId="77777777" w:rsidR="002C72AC" w:rsidRPr="00632C01" w:rsidRDefault="002C72AC" w:rsidP="002C72AC">
            <w:pPr>
              <w:spacing w:line="240" w:lineRule="auto"/>
              <w:jc w:val="center"/>
              <w:rPr>
                <w:rFonts w:ascii="Browallia New" w:hAnsi="Browallia New" w:cs="Browallia New"/>
                <w:b/>
                <w:bCs/>
                <w:sz w:val="28"/>
                <w:szCs w:val="28"/>
                <w:lang w:val="th-TH"/>
              </w:rPr>
            </w:pPr>
            <w:r w:rsidRPr="00632C01">
              <w:rPr>
                <w:rFonts w:ascii="Browallia New" w:hAnsi="Browallia New" w:cs="Browallia New"/>
                <w:b/>
                <w:bCs/>
                <w:sz w:val="28"/>
                <w:szCs w:val="28"/>
                <w:cs/>
              </w:rPr>
              <w:t>ข้อมูลทางการเงินรวม</w:t>
            </w:r>
          </w:p>
        </w:tc>
        <w:tc>
          <w:tcPr>
            <w:tcW w:w="2437" w:type="pct"/>
            <w:tcBorders>
              <w:top w:val="nil"/>
              <w:left w:val="nil"/>
              <w:bottom w:val="single" w:sz="4" w:space="0" w:color="auto"/>
              <w:right w:val="nil"/>
            </w:tcBorders>
            <w:hideMark/>
          </w:tcPr>
          <w:p w14:paraId="4862C2F1" w14:textId="77777777" w:rsidR="002C72AC" w:rsidRPr="00632C01" w:rsidRDefault="002C72AC" w:rsidP="002C72AC">
            <w:pPr>
              <w:spacing w:line="240" w:lineRule="auto"/>
              <w:jc w:val="center"/>
              <w:rPr>
                <w:rFonts w:ascii="Browallia New" w:hAnsi="Browallia New" w:cs="Browallia New"/>
                <w:b/>
                <w:bCs/>
                <w:sz w:val="28"/>
                <w:szCs w:val="28"/>
                <w:cs/>
              </w:rPr>
            </w:pPr>
            <w:r w:rsidRPr="00632C01">
              <w:rPr>
                <w:rFonts w:ascii="Browallia New" w:hAnsi="Browallia New" w:cs="Browallia New"/>
                <w:b/>
                <w:bCs/>
                <w:sz w:val="28"/>
                <w:szCs w:val="28"/>
                <w:cs/>
              </w:rPr>
              <w:t>ข้อมูลทางการเงินเฉพาะกิจการ</w:t>
            </w:r>
          </w:p>
        </w:tc>
      </w:tr>
      <w:tr w:rsidR="002C72AC" w:rsidRPr="00632C01" w14:paraId="5DE0CB4A" w14:textId="77777777" w:rsidTr="00D85032">
        <w:trPr>
          <w:trHeight w:val="20"/>
        </w:trPr>
        <w:tc>
          <w:tcPr>
            <w:tcW w:w="2563" w:type="pct"/>
            <w:tcBorders>
              <w:top w:val="single" w:sz="4" w:space="0" w:color="auto"/>
              <w:left w:val="nil"/>
              <w:right w:val="nil"/>
            </w:tcBorders>
          </w:tcPr>
          <w:p w14:paraId="3EB28B39" w14:textId="77777777" w:rsidR="002C72AC" w:rsidRPr="00632C01" w:rsidRDefault="002C72AC" w:rsidP="002C72AC">
            <w:pPr>
              <w:spacing w:line="240" w:lineRule="auto"/>
              <w:rPr>
                <w:rFonts w:ascii="Browallia New" w:hAnsi="Browallia New" w:cs="Browallia New"/>
                <w:b/>
                <w:bCs/>
                <w:spacing w:val="-4"/>
                <w:sz w:val="28"/>
                <w:szCs w:val="28"/>
                <w:cs/>
              </w:rPr>
            </w:pPr>
          </w:p>
        </w:tc>
        <w:tc>
          <w:tcPr>
            <w:tcW w:w="2437" w:type="pct"/>
            <w:tcBorders>
              <w:top w:val="single" w:sz="4" w:space="0" w:color="auto"/>
              <w:left w:val="nil"/>
              <w:right w:val="nil"/>
            </w:tcBorders>
          </w:tcPr>
          <w:p w14:paraId="6293DF0C" w14:textId="77777777" w:rsidR="002C72AC" w:rsidRPr="00632C01" w:rsidRDefault="002C72AC" w:rsidP="002C72AC">
            <w:pPr>
              <w:spacing w:line="240" w:lineRule="auto"/>
              <w:rPr>
                <w:rFonts w:ascii="Browallia New" w:hAnsi="Browallia New" w:cs="Browallia New"/>
                <w:b/>
                <w:bCs/>
                <w:sz w:val="28"/>
                <w:szCs w:val="28"/>
                <w:cs/>
              </w:rPr>
            </w:pPr>
          </w:p>
        </w:tc>
      </w:tr>
      <w:tr w:rsidR="002C72AC" w:rsidRPr="00632C01" w14:paraId="656BEDDA" w14:textId="77777777" w:rsidTr="00D85032">
        <w:trPr>
          <w:trHeight w:val="20"/>
        </w:trPr>
        <w:tc>
          <w:tcPr>
            <w:tcW w:w="2563" w:type="pct"/>
            <w:tcBorders>
              <w:left w:val="nil"/>
              <w:right w:val="nil"/>
            </w:tcBorders>
          </w:tcPr>
          <w:p w14:paraId="13E3C05C" w14:textId="77777777" w:rsidR="002C72AC" w:rsidRPr="00632C01" w:rsidRDefault="002C72AC" w:rsidP="002C72AC">
            <w:pPr>
              <w:spacing w:line="240" w:lineRule="auto"/>
              <w:rPr>
                <w:rFonts w:ascii="Browallia New" w:hAnsi="Browallia New" w:cs="Browallia New"/>
                <w:b/>
                <w:bCs/>
                <w:spacing w:val="-4"/>
                <w:sz w:val="28"/>
                <w:szCs w:val="28"/>
                <w:cs/>
              </w:rPr>
            </w:pPr>
            <w:r w:rsidRPr="00632C01">
              <w:rPr>
                <w:rFonts w:ascii="Browallia New" w:hAnsi="Browallia New" w:cs="Browallia New"/>
                <w:b/>
                <w:bCs/>
                <w:sz w:val="28"/>
                <w:szCs w:val="28"/>
                <w:cs/>
              </w:rPr>
              <w:t>สินทรัพย์ทางการเงิน</w:t>
            </w:r>
          </w:p>
        </w:tc>
        <w:tc>
          <w:tcPr>
            <w:tcW w:w="2437" w:type="pct"/>
            <w:tcBorders>
              <w:left w:val="nil"/>
              <w:right w:val="nil"/>
            </w:tcBorders>
          </w:tcPr>
          <w:p w14:paraId="2357412C" w14:textId="77777777" w:rsidR="002C72AC" w:rsidRPr="00632C01" w:rsidRDefault="002C72AC" w:rsidP="002C72AC">
            <w:pPr>
              <w:spacing w:line="240" w:lineRule="auto"/>
              <w:rPr>
                <w:rFonts w:ascii="Browallia New" w:hAnsi="Browallia New" w:cs="Browallia New"/>
                <w:b/>
                <w:bCs/>
                <w:sz w:val="28"/>
                <w:szCs w:val="28"/>
                <w:cs/>
              </w:rPr>
            </w:pPr>
            <w:r w:rsidRPr="00632C01">
              <w:rPr>
                <w:rFonts w:ascii="Browallia New" w:hAnsi="Browallia New" w:cs="Browallia New"/>
                <w:b/>
                <w:bCs/>
                <w:sz w:val="28"/>
                <w:szCs w:val="28"/>
                <w:cs/>
              </w:rPr>
              <w:t>สินทรัพย์ทางการเงิน</w:t>
            </w:r>
          </w:p>
        </w:tc>
      </w:tr>
      <w:tr w:rsidR="002C72AC" w:rsidRPr="00632C01" w14:paraId="2D9D8495" w14:textId="77777777" w:rsidTr="00D85032">
        <w:trPr>
          <w:trHeight w:val="20"/>
        </w:trPr>
        <w:tc>
          <w:tcPr>
            <w:tcW w:w="2563" w:type="pct"/>
            <w:tcBorders>
              <w:left w:val="nil"/>
              <w:right w:val="nil"/>
            </w:tcBorders>
          </w:tcPr>
          <w:p w14:paraId="7890BF39" w14:textId="77777777" w:rsidR="002C72AC" w:rsidRPr="00632C01" w:rsidRDefault="002C72AC" w:rsidP="002C72AC">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เงินสดและรายการเทียบเท่าเงินสด</w:t>
            </w:r>
          </w:p>
        </w:tc>
        <w:tc>
          <w:tcPr>
            <w:tcW w:w="2437" w:type="pct"/>
            <w:tcBorders>
              <w:left w:val="nil"/>
              <w:right w:val="nil"/>
            </w:tcBorders>
          </w:tcPr>
          <w:p w14:paraId="6404F7A6" w14:textId="77777777" w:rsidR="002C72AC" w:rsidRPr="00632C01" w:rsidRDefault="002C72AC" w:rsidP="002C72AC">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เงินสดและรายการเทียบเท่าเงินสด</w:t>
            </w:r>
          </w:p>
        </w:tc>
      </w:tr>
      <w:tr w:rsidR="002C72AC" w:rsidRPr="00632C01" w14:paraId="2EACF718" w14:textId="77777777" w:rsidTr="00D85032">
        <w:trPr>
          <w:trHeight w:val="20"/>
        </w:trPr>
        <w:tc>
          <w:tcPr>
            <w:tcW w:w="2563" w:type="pct"/>
            <w:tcBorders>
              <w:left w:val="nil"/>
              <w:right w:val="nil"/>
            </w:tcBorders>
          </w:tcPr>
          <w:p w14:paraId="0EF4037A" w14:textId="77777777" w:rsidR="002C72AC" w:rsidRPr="00632C01" w:rsidRDefault="002C72AC" w:rsidP="002C72AC">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เงินฝากสถาบันการเงินที่ใช้เป็นหลักประกัน</w:t>
            </w:r>
          </w:p>
        </w:tc>
        <w:tc>
          <w:tcPr>
            <w:tcW w:w="2437" w:type="pct"/>
            <w:tcBorders>
              <w:left w:val="nil"/>
              <w:right w:val="nil"/>
            </w:tcBorders>
          </w:tcPr>
          <w:p w14:paraId="42360D67" w14:textId="77777777" w:rsidR="002C72AC" w:rsidRPr="00632C01" w:rsidRDefault="002C72AC" w:rsidP="002C72AC">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เงินฝากสถาบันการเงินที่ใช้เป็นหลักประกัน</w:t>
            </w:r>
          </w:p>
        </w:tc>
      </w:tr>
      <w:tr w:rsidR="002C72AC" w:rsidRPr="00632C01" w14:paraId="724D28AD" w14:textId="77777777" w:rsidTr="00D85032">
        <w:trPr>
          <w:trHeight w:val="20"/>
        </w:trPr>
        <w:tc>
          <w:tcPr>
            <w:tcW w:w="2563" w:type="pct"/>
            <w:tcBorders>
              <w:left w:val="nil"/>
              <w:right w:val="nil"/>
            </w:tcBorders>
          </w:tcPr>
          <w:p w14:paraId="3C9022EB" w14:textId="72E5F762" w:rsidR="00302F6A" w:rsidRPr="00632C01" w:rsidRDefault="002C72AC" w:rsidP="002C72AC">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ลูกหนี้การค้า</w:t>
            </w:r>
            <w:r w:rsidRPr="00632C01">
              <w:rPr>
                <w:rFonts w:ascii="Browallia New" w:hAnsi="Browallia New" w:cs="Browallia New"/>
                <w:sz w:val="28"/>
                <w:szCs w:val="28"/>
              </w:rPr>
              <w:t xml:space="preserve"> </w:t>
            </w:r>
            <w:r w:rsidRPr="00632C01">
              <w:rPr>
                <w:rFonts w:ascii="Browallia New" w:hAnsi="Browallia New" w:cs="Browallia New"/>
                <w:sz w:val="28"/>
                <w:szCs w:val="28"/>
                <w:cs/>
              </w:rPr>
              <w:t>สุทธิ</w:t>
            </w:r>
          </w:p>
        </w:tc>
        <w:tc>
          <w:tcPr>
            <w:tcW w:w="2437" w:type="pct"/>
            <w:tcBorders>
              <w:left w:val="nil"/>
              <w:right w:val="nil"/>
            </w:tcBorders>
          </w:tcPr>
          <w:p w14:paraId="00986AFD" w14:textId="7B50694D" w:rsidR="00302F6A" w:rsidRPr="00632C01" w:rsidRDefault="002C72AC" w:rsidP="002C72AC">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ลูกหนี้การค้า สุทธิ</w:t>
            </w:r>
          </w:p>
        </w:tc>
      </w:tr>
      <w:tr w:rsidR="00AB198D" w:rsidRPr="00632C01" w14:paraId="691B0228" w14:textId="77777777" w:rsidTr="00D85032">
        <w:trPr>
          <w:trHeight w:val="20"/>
        </w:trPr>
        <w:tc>
          <w:tcPr>
            <w:tcW w:w="2563" w:type="pct"/>
            <w:tcBorders>
              <w:left w:val="nil"/>
              <w:right w:val="nil"/>
            </w:tcBorders>
          </w:tcPr>
          <w:p w14:paraId="2D3A1238" w14:textId="4651A056" w:rsidR="00AB198D" w:rsidRPr="00632C01" w:rsidRDefault="00AB198D" w:rsidP="002C72AC">
            <w:pPr>
              <w:tabs>
                <w:tab w:val="left" w:pos="426"/>
              </w:tabs>
              <w:spacing w:line="240" w:lineRule="auto"/>
              <w:rPr>
                <w:rFonts w:ascii="Browallia New" w:hAnsi="Browallia New" w:cs="Browallia New"/>
                <w:sz w:val="28"/>
                <w:szCs w:val="28"/>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w:t>
            </w:r>
            <w:r w:rsidR="00AB5B99" w:rsidRPr="00632C01">
              <w:rPr>
                <w:rFonts w:ascii="Browallia New" w:hAnsi="Browallia New" w:cs="Browallia New"/>
                <w:sz w:val="28"/>
                <w:szCs w:val="28"/>
                <w:cs/>
              </w:rPr>
              <w:t>ผ่อนชำระ</w:t>
            </w:r>
            <w:r w:rsidR="00207CC9" w:rsidRPr="00632C01">
              <w:rPr>
                <w:rFonts w:ascii="Browallia New" w:hAnsi="Browallia New" w:cs="Browallia New"/>
                <w:sz w:val="28"/>
                <w:szCs w:val="28"/>
                <w:cs/>
              </w:rPr>
              <w:t xml:space="preserve"> สุทธิ</w:t>
            </w:r>
          </w:p>
        </w:tc>
        <w:tc>
          <w:tcPr>
            <w:tcW w:w="2437" w:type="pct"/>
            <w:tcBorders>
              <w:left w:val="nil"/>
              <w:right w:val="nil"/>
            </w:tcBorders>
          </w:tcPr>
          <w:p w14:paraId="27D9C9AF" w14:textId="2F0BCD91" w:rsidR="00AB198D" w:rsidRPr="00632C01" w:rsidRDefault="00AB198D" w:rsidP="002C72AC">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ลูกหนี้อื่น</w:t>
            </w:r>
            <w:r w:rsidR="00207CC9" w:rsidRPr="00632C01">
              <w:rPr>
                <w:rFonts w:ascii="Browallia New" w:hAnsi="Browallia New" w:cs="Browallia New"/>
                <w:sz w:val="28"/>
                <w:szCs w:val="28"/>
                <w:cs/>
              </w:rPr>
              <w:t xml:space="preserve"> </w:t>
            </w:r>
            <w:r w:rsidR="0031143B" w:rsidRPr="00632C01">
              <w:rPr>
                <w:rFonts w:ascii="Browallia New" w:hAnsi="Browallia New" w:cs="Browallia New"/>
                <w:sz w:val="28"/>
                <w:szCs w:val="28"/>
                <w:cs/>
              </w:rPr>
              <w:t>สุทธิ</w:t>
            </w:r>
          </w:p>
        </w:tc>
      </w:tr>
      <w:tr w:rsidR="00AB5B99" w:rsidRPr="00632C01" w14:paraId="6F7EB5C2" w14:textId="77777777" w:rsidTr="00D85032">
        <w:trPr>
          <w:trHeight w:val="20"/>
        </w:trPr>
        <w:tc>
          <w:tcPr>
            <w:tcW w:w="2563" w:type="pct"/>
            <w:tcBorders>
              <w:left w:val="nil"/>
              <w:right w:val="nil"/>
            </w:tcBorders>
          </w:tcPr>
          <w:p w14:paraId="151E5A9B" w14:textId="1B7F65BA" w:rsidR="00AB5B99" w:rsidRPr="00632C01" w:rsidRDefault="00AB5B99" w:rsidP="00AB5B99">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ลูกหนี้ตามสัญญาเช่าเงินทุน สุทธิ</w:t>
            </w:r>
          </w:p>
        </w:tc>
        <w:tc>
          <w:tcPr>
            <w:tcW w:w="2437" w:type="pct"/>
            <w:tcBorders>
              <w:left w:val="nil"/>
              <w:right w:val="nil"/>
            </w:tcBorders>
          </w:tcPr>
          <w:p w14:paraId="48869E96" w14:textId="229301C1" w:rsidR="00AB5B99" w:rsidRPr="00632C01" w:rsidRDefault="00AB5B99" w:rsidP="00AB5B99">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เงินให้กู้ยืมระยะสั้นแก่</w:t>
            </w:r>
            <w:r w:rsidR="009D45A6" w:rsidRPr="00632C01">
              <w:rPr>
                <w:rFonts w:ascii="Browallia New" w:hAnsi="Browallia New" w:cs="Browallia New"/>
                <w:sz w:val="28"/>
                <w:szCs w:val="28"/>
                <w:cs/>
              </w:rPr>
              <w:t>กิจการที่เกี่ยวข้องกัน</w:t>
            </w:r>
            <w:r w:rsidR="009D45A6" w:rsidRPr="00632C01">
              <w:rPr>
                <w:rFonts w:ascii="Browallia New" w:hAnsi="Browallia New" w:cs="Browallia New"/>
                <w:sz w:val="28"/>
                <w:szCs w:val="28"/>
              </w:rPr>
              <w:t xml:space="preserve"> </w:t>
            </w:r>
            <w:r w:rsidR="009D45A6" w:rsidRPr="00632C01">
              <w:rPr>
                <w:rFonts w:ascii="Browallia New" w:hAnsi="Browallia New" w:cs="Browallia New"/>
                <w:sz w:val="28"/>
                <w:szCs w:val="28"/>
                <w:cs/>
              </w:rPr>
              <w:t>สุทธิ</w:t>
            </w:r>
          </w:p>
        </w:tc>
      </w:tr>
      <w:tr w:rsidR="009D45A6" w:rsidRPr="00632C01" w14:paraId="4C1C0AD6" w14:textId="77777777" w:rsidTr="00D85032">
        <w:trPr>
          <w:trHeight w:val="20"/>
        </w:trPr>
        <w:tc>
          <w:tcPr>
            <w:tcW w:w="2563" w:type="pct"/>
            <w:tcBorders>
              <w:left w:val="nil"/>
              <w:right w:val="nil"/>
            </w:tcBorders>
          </w:tcPr>
          <w:p w14:paraId="6B0FC870" w14:textId="2E46E069" w:rsidR="009D45A6" w:rsidRPr="00632C01" w:rsidRDefault="009D45A6" w:rsidP="009D45A6">
            <w:pPr>
              <w:tabs>
                <w:tab w:val="left" w:pos="426"/>
              </w:tabs>
              <w:spacing w:line="240" w:lineRule="auto"/>
              <w:rPr>
                <w:rFonts w:ascii="Browallia New" w:hAnsi="Browallia New" w:cs="Browallia New"/>
                <w:sz w:val="28"/>
                <w:szCs w:val="28"/>
                <w:cs/>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ลูกหนี้อื่น</w:t>
            </w:r>
            <w:r w:rsidRPr="00632C01">
              <w:rPr>
                <w:rFonts w:ascii="Browallia New" w:hAnsi="Browallia New" w:cs="Browallia New"/>
                <w:sz w:val="28"/>
                <w:szCs w:val="28"/>
              </w:rPr>
              <w:t xml:space="preserve"> </w:t>
            </w:r>
            <w:r w:rsidRPr="00632C01">
              <w:rPr>
                <w:rFonts w:ascii="Browallia New" w:hAnsi="Browallia New" w:cs="Browallia New"/>
                <w:sz w:val="28"/>
                <w:szCs w:val="28"/>
                <w:cs/>
              </w:rPr>
              <w:t>สุทธิ</w:t>
            </w:r>
          </w:p>
        </w:tc>
        <w:tc>
          <w:tcPr>
            <w:tcW w:w="2437" w:type="pct"/>
            <w:tcBorders>
              <w:left w:val="nil"/>
              <w:right w:val="nil"/>
            </w:tcBorders>
          </w:tcPr>
          <w:p w14:paraId="57895F5B" w14:textId="1B382089" w:rsidR="009D45A6" w:rsidRPr="00632C01" w:rsidRDefault="009D45A6" w:rsidP="009D45A6">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เงินให้กู้ยืมระยะยาวแก่กิจการที่เกี่ยวข้องกัน</w:t>
            </w:r>
          </w:p>
        </w:tc>
      </w:tr>
      <w:tr w:rsidR="009D45A6" w:rsidRPr="00632C01" w14:paraId="61584DE2" w14:textId="77777777" w:rsidTr="00D85032">
        <w:trPr>
          <w:trHeight w:val="20"/>
        </w:trPr>
        <w:tc>
          <w:tcPr>
            <w:tcW w:w="2563" w:type="pct"/>
            <w:tcBorders>
              <w:left w:val="nil"/>
              <w:right w:val="nil"/>
            </w:tcBorders>
          </w:tcPr>
          <w:p w14:paraId="47137FFD" w14:textId="77777777" w:rsidR="009D45A6" w:rsidRPr="00632C01" w:rsidRDefault="009D45A6" w:rsidP="009D45A6">
            <w:pPr>
              <w:tabs>
                <w:tab w:val="left" w:pos="426"/>
              </w:tabs>
              <w:spacing w:line="240" w:lineRule="auto"/>
              <w:rPr>
                <w:rFonts w:ascii="Browallia New" w:hAnsi="Browallia New" w:cs="Browallia New"/>
                <w:sz w:val="28"/>
                <w:szCs w:val="28"/>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เงินให้กู้ยืมระยะสั้นแก่กิจการที่เกี่ยวข้องกัน สุทธิ</w:t>
            </w:r>
          </w:p>
          <w:p w14:paraId="6988609A" w14:textId="53308EFE" w:rsidR="008254EE" w:rsidRPr="00632C01" w:rsidRDefault="008254EE" w:rsidP="008254EE">
            <w:pPr>
              <w:tabs>
                <w:tab w:val="left" w:pos="426"/>
              </w:tabs>
              <w:spacing w:line="240" w:lineRule="auto"/>
              <w:rPr>
                <w:rFonts w:ascii="Browallia New" w:hAnsi="Browallia New" w:cs="Browallia New"/>
                <w:sz w:val="28"/>
                <w:szCs w:val="28"/>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เงินลงทุนในตราสารหนี้ที่วัดมูลค่าด้วย</w:t>
            </w:r>
            <w:r w:rsidR="00DC49CD" w:rsidRPr="00632C01">
              <w:rPr>
                <w:rFonts w:ascii="Browallia New" w:hAnsi="Browallia New" w:cs="Browallia New"/>
                <w:sz w:val="28"/>
                <w:szCs w:val="28"/>
                <w:cs/>
              </w:rPr>
              <w:t>วิธี</w:t>
            </w:r>
          </w:p>
          <w:p w14:paraId="53D9533B" w14:textId="2FEED4FB" w:rsidR="008254EE" w:rsidRPr="00632C01" w:rsidRDefault="008254EE" w:rsidP="008254EE">
            <w:pPr>
              <w:tabs>
                <w:tab w:val="left" w:pos="426"/>
              </w:tabs>
              <w:spacing w:line="240" w:lineRule="auto"/>
              <w:rPr>
                <w:rFonts w:ascii="Browallia New" w:hAnsi="Browallia New" w:cs="Browallia New"/>
                <w:sz w:val="28"/>
                <w:szCs w:val="28"/>
              </w:rPr>
            </w:pPr>
            <w:r w:rsidRPr="00632C01">
              <w:rPr>
                <w:rFonts w:ascii="Browallia New" w:hAnsi="Browallia New" w:cs="Browallia New"/>
                <w:sz w:val="28"/>
                <w:szCs w:val="28"/>
                <w:cs/>
              </w:rPr>
              <w:t xml:space="preserve">        ราคาทุนตัดจำหน่าย</w:t>
            </w:r>
          </w:p>
        </w:tc>
        <w:tc>
          <w:tcPr>
            <w:tcW w:w="2437" w:type="pct"/>
            <w:tcBorders>
              <w:left w:val="nil"/>
              <w:right w:val="nil"/>
            </w:tcBorders>
          </w:tcPr>
          <w:p w14:paraId="33D725F6" w14:textId="77777777" w:rsidR="009D45A6" w:rsidRPr="00632C01" w:rsidRDefault="009D45A6" w:rsidP="009D45A6">
            <w:pPr>
              <w:tabs>
                <w:tab w:val="left" w:pos="425"/>
              </w:tabs>
              <w:spacing w:line="240" w:lineRule="auto"/>
              <w:rPr>
                <w:rFonts w:ascii="Browallia New" w:hAnsi="Browallia New" w:cs="Browallia New"/>
                <w:sz w:val="28"/>
                <w:szCs w:val="28"/>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อัตราดอกเบี้ยลอยตัว</w:t>
            </w:r>
            <w:r w:rsidRPr="00632C01">
              <w:rPr>
                <w:rFonts w:ascii="Browallia New" w:hAnsi="Browallia New" w:cs="Browallia New"/>
                <w:sz w:val="28"/>
                <w:szCs w:val="28"/>
              </w:rPr>
              <w:t>)</w:t>
            </w:r>
          </w:p>
          <w:p w14:paraId="515ADCB4" w14:textId="61F3EA57" w:rsidR="008254EE" w:rsidRPr="00632C01" w:rsidRDefault="008254EE" w:rsidP="008254EE">
            <w:pPr>
              <w:tabs>
                <w:tab w:val="left" w:pos="425"/>
              </w:tabs>
              <w:spacing w:line="240" w:lineRule="auto"/>
              <w:rPr>
                <w:rFonts w:ascii="Browallia New" w:hAnsi="Browallia New" w:cs="Browallia New"/>
                <w:sz w:val="28"/>
                <w:szCs w:val="28"/>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เงินลงทุนในตราสารหนี้ที่วัดมูลค่าด้วย</w:t>
            </w:r>
            <w:r w:rsidR="00DC49CD" w:rsidRPr="00632C01">
              <w:rPr>
                <w:rFonts w:ascii="Browallia New" w:hAnsi="Browallia New" w:cs="Browallia New"/>
                <w:sz w:val="28"/>
                <w:szCs w:val="28"/>
                <w:cs/>
              </w:rPr>
              <w:t>วิธี</w:t>
            </w:r>
          </w:p>
          <w:p w14:paraId="535AE6E2" w14:textId="6EC57849" w:rsidR="008254EE" w:rsidRPr="00632C01" w:rsidRDefault="008254EE" w:rsidP="008254EE">
            <w:pPr>
              <w:tabs>
                <w:tab w:val="left" w:pos="425"/>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ราคาทุนตัดจำหน่าย</w:t>
            </w:r>
          </w:p>
        </w:tc>
      </w:tr>
      <w:tr w:rsidR="00207CC9" w:rsidRPr="00632C01" w14:paraId="4A19CC76" w14:textId="77777777" w:rsidTr="00D85032">
        <w:trPr>
          <w:trHeight w:val="20"/>
        </w:trPr>
        <w:tc>
          <w:tcPr>
            <w:tcW w:w="2563" w:type="pct"/>
            <w:tcBorders>
              <w:left w:val="nil"/>
              <w:right w:val="nil"/>
            </w:tcBorders>
          </w:tcPr>
          <w:p w14:paraId="4EA37737" w14:textId="77777777" w:rsidR="00207CC9" w:rsidRPr="00632C01" w:rsidRDefault="00207CC9" w:rsidP="00207CC9">
            <w:pPr>
              <w:tabs>
                <w:tab w:val="left" w:pos="426"/>
              </w:tabs>
              <w:spacing w:line="240" w:lineRule="auto"/>
              <w:rPr>
                <w:rFonts w:ascii="Browallia New" w:hAnsi="Browallia New" w:cs="Browallia New"/>
                <w:sz w:val="16"/>
                <w:szCs w:val="16"/>
              </w:rPr>
            </w:pPr>
          </w:p>
        </w:tc>
        <w:tc>
          <w:tcPr>
            <w:tcW w:w="2437" w:type="pct"/>
            <w:tcBorders>
              <w:left w:val="nil"/>
              <w:right w:val="nil"/>
            </w:tcBorders>
          </w:tcPr>
          <w:p w14:paraId="7021572A" w14:textId="77777777" w:rsidR="00207CC9" w:rsidRPr="00632C01" w:rsidRDefault="00207CC9" w:rsidP="00207CC9">
            <w:pPr>
              <w:tabs>
                <w:tab w:val="left" w:pos="425"/>
              </w:tabs>
              <w:spacing w:line="240" w:lineRule="auto"/>
              <w:rPr>
                <w:rFonts w:ascii="Browallia New" w:hAnsi="Browallia New" w:cs="Browallia New"/>
                <w:sz w:val="16"/>
                <w:szCs w:val="16"/>
              </w:rPr>
            </w:pPr>
          </w:p>
        </w:tc>
      </w:tr>
      <w:tr w:rsidR="00207CC9" w:rsidRPr="00632C01" w14:paraId="078C358C" w14:textId="77777777" w:rsidTr="00D85032">
        <w:trPr>
          <w:trHeight w:val="20"/>
        </w:trPr>
        <w:tc>
          <w:tcPr>
            <w:tcW w:w="2563" w:type="pct"/>
          </w:tcPr>
          <w:p w14:paraId="5AC59B6A" w14:textId="77777777" w:rsidR="00207CC9" w:rsidRPr="00632C01" w:rsidRDefault="00207CC9" w:rsidP="00207CC9">
            <w:pPr>
              <w:tabs>
                <w:tab w:val="left" w:pos="426"/>
              </w:tabs>
              <w:spacing w:line="240" w:lineRule="auto"/>
              <w:rPr>
                <w:rFonts w:ascii="Browallia New" w:hAnsi="Browallia New" w:cs="Browallia New"/>
                <w:b/>
                <w:bCs/>
                <w:spacing w:val="-4"/>
                <w:sz w:val="28"/>
                <w:szCs w:val="28"/>
                <w:cs/>
              </w:rPr>
            </w:pPr>
            <w:r w:rsidRPr="00632C01">
              <w:rPr>
                <w:rFonts w:ascii="Browallia New" w:hAnsi="Browallia New" w:cs="Browallia New"/>
                <w:b/>
                <w:bCs/>
                <w:sz w:val="28"/>
                <w:szCs w:val="28"/>
                <w:cs/>
              </w:rPr>
              <w:t>หนี้สินทางการเงิน</w:t>
            </w:r>
          </w:p>
        </w:tc>
        <w:tc>
          <w:tcPr>
            <w:tcW w:w="2437" w:type="pct"/>
          </w:tcPr>
          <w:p w14:paraId="69E81576" w14:textId="77777777" w:rsidR="00207CC9" w:rsidRPr="00632C01" w:rsidRDefault="00207CC9" w:rsidP="00207CC9">
            <w:pPr>
              <w:tabs>
                <w:tab w:val="left" w:pos="425"/>
              </w:tabs>
              <w:spacing w:line="240" w:lineRule="auto"/>
              <w:rPr>
                <w:rFonts w:ascii="Browallia New" w:hAnsi="Browallia New" w:cs="Browallia New"/>
                <w:b/>
                <w:bCs/>
                <w:sz w:val="28"/>
                <w:szCs w:val="28"/>
                <w:cs/>
              </w:rPr>
            </w:pPr>
            <w:r w:rsidRPr="00632C01">
              <w:rPr>
                <w:rFonts w:ascii="Browallia New" w:hAnsi="Browallia New" w:cs="Browallia New"/>
                <w:b/>
                <w:bCs/>
                <w:sz w:val="28"/>
                <w:szCs w:val="28"/>
                <w:cs/>
              </w:rPr>
              <w:t>หนี้สินทางการเงิน</w:t>
            </w:r>
          </w:p>
        </w:tc>
      </w:tr>
      <w:tr w:rsidR="00207CC9" w:rsidRPr="00632C01" w14:paraId="61C7F42C" w14:textId="77777777" w:rsidTr="00D85032">
        <w:trPr>
          <w:trHeight w:val="20"/>
        </w:trPr>
        <w:tc>
          <w:tcPr>
            <w:tcW w:w="2563" w:type="pct"/>
          </w:tcPr>
          <w:p w14:paraId="28EF01FE" w14:textId="6AC2C2EA" w:rsidR="00207CC9" w:rsidRPr="00632C01" w:rsidRDefault="00207CC9" w:rsidP="00207CC9">
            <w:pPr>
              <w:spacing w:line="240" w:lineRule="auto"/>
              <w:rPr>
                <w:rFonts w:ascii="Browallia New" w:hAnsi="Browallia New" w:cs="Browallia New"/>
                <w:b/>
                <w:bCs/>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เงินกู้ยืมระยะสั้นจากสถาบันการเงิน</w:t>
            </w:r>
            <w:r w:rsidR="008B1B5C" w:rsidRPr="00632C01">
              <w:rPr>
                <w:rFonts w:ascii="Browallia New" w:hAnsi="Browallia New" w:cs="Browallia New"/>
                <w:sz w:val="28"/>
                <w:szCs w:val="28"/>
                <w:cs/>
              </w:rPr>
              <w:t xml:space="preserve"> สุทธิ</w:t>
            </w:r>
          </w:p>
        </w:tc>
        <w:tc>
          <w:tcPr>
            <w:tcW w:w="2437" w:type="pct"/>
          </w:tcPr>
          <w:p w14:paraId="742C47B6" w14:textId="06870C90" w:rsidR="00207CC9" w:rsidRPr="00632C01" w:rsidRDefault="00207CC9" w:rsidP="00207CC9">
            <w:pPr>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เงินกู้ยืมระยะสั้นจากสถาบันการเงิน</w:t>
            </w:r>
            <w:r w:rsidR="007B04DB" w:rsidRPr="00632C01">
              <w:rPr>
                <w:rFonts w:ascii="Browallia New" w:hAnsi="Browallia New" w:cs="Browallia New"/>
                <w:sz w:val="28"/>
                <w:szCs w:val="28"/>
              </w:rPr>
              <w:t xml:space="preserve"> </w:t>
            </w:r>
            <w:r w:rsidR="007B04DB" w:rsidRPr="00632C01">
              <w:rPr>
                <w:rFonts w:ascii="Browallia New" w:hAnsi="Browallia New" w:cs="Browallia New"/>
                <w:sz w:val="28"/>
                <w:szCs w:val="28"/>
                <w:cs/>
              </w:rPr>
              <w:t>สุทธิ</w:t>
            </w:r>
          </w:p>
        </w:tc>
      </w:tr>
      <w:tr w:rsidR="00207CC9" w:rsidRPr="00632C01" w14:paraId="04CA971C" w14:textId="77777777" w:rsidTr="00D85032">
        <w:trPr>
          <w:trHeight w:val="20"/>
        </w:trPr>
        <w:tc>
          <w:tcPr>
            <w:tcW w:w="2563" w:type="pct"/>
          </w:tcPr>
          <w:p w14:paraId="4EEF1AEB" w14:textId="77777777" w:rsidR="00207CC9" w:rsidRPr="00632C01" w:rsidRDefault="00207CC9" w:rsidP="00207CC9">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เจ้าหนี้การค้า</w:t>
            </w:r>
          </w:p>
        </w:tc>
        <w:tc>
          <w:tcPr>
            <w:tcW w:w="2437" w:type="pct"/>
          </w:tcPr>
          <w:p w14:paraId="45E88888" w14:textId="77777777" w:rsidR="00207CC9" w:rsidRPr="00632C01" w:rsidRDefault="00207CC9" w:rsidP="00207CC9">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เจ้าหนี้การค้า</w:t>
            </w:r>
          </w:p>
        </w:tc>
      </w:tr>
      <w:tr w:rsidR="00207CC9" w:rsidRPr="00632C01" w14:paraId="284DE30F" w14:textId="77777777" w:rsidTr="00D85032">
        <w:trPr>
          <w:trHeight w:val="20"/>
        </w:trPr>
        <w:tc>
          <w:tcPr>
            <w:tcW w:w="2563" w:type="pct"/>
          </w:tcPr>
          <w:p w14:paraId="6B13CE82" w14:textId="77777777" w:rsidR="00207CC9" w:rsidRPr="00632C01" w:rsidRDefault="00207CC9" w:rsidP="00207CC9">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เจ้าหนี้อื่น</w:t>
            </w:r>
          </w:p>
        </w:tc>
        <w:tc>
          <w:tcPr>
            <w:tcW w:w="2437" w:type="pct"/>
          </w:tcPr>
          <w:p w14:paraId="71E63A0C" w14:textId="77777777" w:rsidR="00207CC9" w:rsidRPr="00632C01" w:rsidRDefault="00207CC9" w:rsidP="00207CC9">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เจ้าหนี้อื่น</w:t>
            </w:r>
          </w:p>
        </w:tc>
      </w:tr>
      <w:tr w:rsidR="00207CC9" w:rsidRPr="00632C01" w14:paraId="31234B9B" w14:textId="77777777" w:rsidTr="00D85032">
        <w:trPr>
          <w:trHeight w:val="20"/>
        </w:trPr>
        <w:tc>
          <w:tcPr>
            <w:tcW w:w="2563" w:type="pct"/>
          </w:tcPr>
          <w:p w14:paraId="26EE0352" w14:textId="44963BB3" w:rsidR="00207CC9" w:rsidRPr="00632C01" w:rsidRDefault="00207CC9" w:rsidP="00207CC9">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00527FD4" w:rsidRPr="00632C01">
              <w:rPr>
                <w:rFonts w:ascii="Browallia New" w:hAnsi="Browallia New" w:cs="Browallia New"/>
                <w:sz w:val="28"/>
                <w:szCs w:val="28"/>
                <w:cs/>
              </w:rPr>
              <w:t>เจ้าหนี้งานก่อสร้างและซื้อสินทรัพย์</w:t>
            </w:r>
          </w:p>
        </w:tc>
        <w:tc>
          <w:tcPr>
            <w:tcW w:w="2437" w:type="pct"/>
          </w:tcPr>
          <w:p w14:paraId="140223C7" w14:textId="15A14FA5" w:rsidR="00207CC9" w:rsidRPr="00632C01" w:rsidRDefault="00207CC9" w:rsidP="00207CC9">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เงินกู้ยืมระยะสั้นจากกิจการที่เกี่ยวข้องกัน</w:t>
            </w:r>
          </w:p>
        </w:tc>
      </w:tr>
      <w:tr w:rsidR="00EB22AA" w:rsidRPr="00632C01" w14:paraId="5A6C4A78" w14:textId="77777777" w:rsidTr="00D85032">
        <w:trPr>
          <w:trHeight w:val="20"/>
        </w:trPr>
        <w:tc>
          <w:tcPr>
            <w:tcW w:w="2563" w:type="pct"/>
          </w:tcPr>
          <w:p w14:paraId="4F0C844D" w14:textId="2297BCDC" w:rsidR="00EB22AA" w:rsidRPr="00632C01" w:rsidRDefault="00EB22AA" w:rsidP="00EB22AA">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00527FD4" w:rsidRPr="00632C01">
              <w:rPr>
                <w:rFonts w:ascii="Browallia New" w:hAnsi="Browallia New" w:cs="Browallia New"/>
                <w:sz w:val="28"/>
                <w:szCs w:val="28"/>
                <w:cs/>
              </w:rPr>
              <w:t>เงินกู้ยืมระยะสั้นจากกิจการอื่น</w:t>
            </w:r>
          </w:p>
        </w:tc>
        <w:tc>
          <w:tcPr>
            <w:tcW w:w="2437" w:type="pct"/>
          </w:tcPr>
          <w:p w14:paraId="2E3C4D40" w14:textId="60F13E42" w:rsidR="00EB22AA" w:rsidRPr="00632C01" w:rsidRDefault="00EB22AA" w:rsidP="00EB22AA">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เงินกู้ยืมระยะยาวจากกิจการที่เกี่ยวข้องกัน</w:t>
            </w:r>
          </w:p>
        </w:tc>
      </w:tr>
      <w:tr w:rsidR="00EB22AA" w:rsidRPr="00632C01" w14:paraId="6256107B" w14:textId="77777777" w:rsidTr="00D85032">
        <w:trPr>
          <w:trHeight w:val="20"/>
        </w:trPr>
        <w:tc>
          <w:tcPr>
            <w:tcW w:w="2563" w:type="pct"/>
          </w:tcPr>
          <w:p w14:paraId="0771BC9B" w14:textId="0E01EC89" w:rsidR="00EB22AA" w:rsidRPr="00632C01" w:rsidRDefault="00EB22AA" w:rsidP="00EB22AA">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เงินกู้ยืมระยะยาวจากสถาบันการเงิน</w:t>
            </w:r>
            <w:r w:rsidR="007B04DB" w:rsidRPr="00632C01">
              <w:rPr>
                <w:rFonts w:ascii="Browallia New" w:hAnsi="Browallia New" w:cs="Browallia New"/>
                <w:sz w:val="28"/>
                <w:szCs w:val="28"/>
                <w:cs/>
              </w:rPr>
              <w:t xml:space="preserve"> สุทธิ</w:t>
            </w:r>
          </w:p>
        </w:tc>
        <w:tc>
          <w:tcPr>
            <w:tcW w:w="2437" w:type="pct"/>
          </w:tcPr>
          <w:p w14:paraId="315D4613" w14:textId="51D17F5C" w:rsidR="00EB22AA" w:rsidRPr="00632C01" w:rsidRDefault="00EB22AA" w:rsidP="00EB22AA">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อัตราดอกเบี้ยลอยตัว</w:t>
            </w:r>
            <w:r w:rsidRPr="00632C01">
              <w:rPr>
                <w:rFonts w:ascii="Browallia New" w:hAnsi="Browallia New" w:cs="Browallia New"/>
                <w:sz w:val="28"/>
                <w:szCs w:val="28"/>
              </w:rPr>
              <w:t>)</w:t>
            </w:r>
          </w:p>
        </w:tc>
      </w:tr>
      <w:tr w:rsidR="00EB22AA" w:rsidRPr="00632C01" w14:paraId="245A5350" w14:textId="77777777" w:rsidTr="00D85032">
        <w:trPr>
          <w:trHeight w:val="20"/>
        </w:trPr>
        <w:tc>
          <w:tcPr>
            <w:tcW w:w="2563" w:type="pct"/>
          </w:tcPr>
          <w:p w14:paraId="1AC326C3" w14:textId="703FAE9B" w:rsidR="00EB22AA" w:rsidRPr="00632C01" w:rsidRDefault="00EB22AA" w:rsidP="00EB22AA">
            <w:pPr>
              <w:tabs>
                <w:tab w:val="left" w:pos="448"/>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อัตราดอกเบี้ยลอยตัว</w:t>
            </w:r>
            <w:r w:rsidRPr="00632C01">
              <w:rPr>
                <w:rFonts w:ascii="Browallia New" w:hAnsi="Browallia New" w:cs="Browallia New"/>
                <w:sz w:val="28"/>
                <w:szCs w:val="28"/>
              </w:rPr>
              <w:t>)</w:t>
            </w:r>
          </w:p>
        </w:tc>
        <w:tc>
          <w:tcPr>
            <w:tcW w:w="2437" w:type="pct"/>
          </w:tcPr>
          <w:p w14:paraId="4BB2C5C7" w14:textId="4F32CDB8" w:rsidR="00EB22AA" w:rsidRPr="00632C01" w:rsidRDefault="00EB22AA" w:rsidP="00EB22AA">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เงินกู้ยืมระยะยาวจากสถาบันการเงิน</w:t>
            </w:r>
            <w:r w:rsidR="007B04DB" w:rsidRPr="00632C01">
              <w:rPr>
                <w:rFonts w:ascii="Browallia New" w:hAnsi="Browallia New" w:cs="Browallia New"/>
                <w:sz w:val="28"/>
                <w:szCs w:val="28"/>
                <w:cs/>
              </w:rPr>
              <w:t xml:space="preserve"> สุทธิ</w:t>
            </w:r>
          </w:p>
        </w:tc>
      </w:tr>
      <w:tr w:rsidR="00EB22AA" w:rsidRPr="00632C01" w14:paraId="766F31FD" w14:textId="77777777" w:rsidTr="00D85032">
        <w:trPr>
          <w:trHeight w:val="20"/>
        </w:trPr>
        <w:tc>
          <w:tcPr>
            <w:tcW w:w="2563" w:type="pct"/>
          </w:tcPr>
          <w:p w14:paraId="3CBE9C67" w14:textId="77777777" w:rsidR="00EB22AA" w:rsidRPr="00632C01" w:rsidRDefault="00EB22AA" w:rsidP="00EB22AA">
            <w:pPr>
              <w:tabs>
                <w:tab w:val="left" w:pos="448"/>
              </w:tabs>
              <w:spacing w:line="240" w:lineRule="auto"/>
              <w:rPr>
                <w:rFonts w:ascii="Browallia New" w:hAnsi="Browallia New" w:cs="Browallia New"/>
                <w:sz w:val="28"/>
                <w:szCs w:val="28"/>
                <w:cs/>
              </w:rPr>
            </w:pPr>
          </w:p>
        </w:tc>
        <w:tc>
          <w:tcPr>
            <w:tcW w:w="2437" w:type="pct"/>
          </w:tcPr>
          <w:p w14:paraId="7782F7F4" w14:textId="689447FE" w:rsidR="00EB22AA" w:rsidRPr="00632C01" w:rsidRDefault="00EB22AA" w:rsidP="00EB22AA">
            <w:pPr>
              <w:tabs>
                <w:tab w:val="left" w:pos="406"/>
              </w:tabs>
              <w:spacing w:line="240" w:lineRule="auto"/>
              <w:rPr>
                <w:rFonts w:ascii="Browallia New"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อัตราดอกเบี้ยลอยตัว</w:t>
            </w:r>
            <w:r w:rsidRPr="00632C01">
              <w:rPr>
                <w:rFonts w:ascii="Browallia New" w:hAnsi="Browallia New" w:cs="Browallia New"/>
                <w:sz w:val="28"/>
                <w:szCs w:val="28"/>
              </w:rPr>
              <w:t>)</w:t>
            </w:r>
          </w:p>
        </w:tc>
      </w:tr>
    </w:tbl>
    <w:p w14:paraId="383AECBE" w14:textId="77777777" w:rsidR="002C72AC" w:rsidRPr="00632C01" w:rsidRDefault="002C72AC" w:rsidP="002C72AC">
      <w:pPr>
        <w:tabs>
          <w:tab w:val="left" w:pos="567"/>
        </w:tabs>
        <w:spacing w:line="240" w:lineRule="auto"/>
        <w:jc w:val="thaiDistribute"/>
        <w:rPr>
          <w:rFonts w:ascii="Browallia New" w:eastAsia="Arial Unicode MS" w:hAnsi="Browallia New" w:cs="Browallia New"/>
          <w:b/>
          <w:bCs/>
          <w:color w:val="ED7D31"/>
          <w:sz w:val="28"/>
          <w:szCs w:val="28"/>
        </w:rPr>
      </w:pPr>
    </w:p>
    <w:p w14:paraId="0F7E06CC" w14:textId="1360ECE1" w:rsidR="002C72AC" w:rsidRPr="00632C01" w:rsidRDefault="00E416BF" w:rsidP="009D3823">
      <w:pPr>
        <w:pStyle w:val="HeadSub1-5EA"/>
        <w:rPr>
          <w:rFonts w:ascii="Browallia New" w:hAnsi="Browallia New" w:cs="Browallia New"/>
          <w:color w:val="CF4A02"/>
          <w:sz w:val="28"/>
          <w:szCs w:val="28"/>
          <w:lang w:val="en-US"/>
        </w:rPr>
      </w:pPr>
      <w:r w:rsidRPr="00E416BF">
        <w:rPr>
          <w:rFonts w:ascii="Browallia New" w:hAnsi="Browallia New" w:cs="Browallia New"/>
          <w:color w:val="CF4A02"/>
          <w:sz w:val="28"/>
          <w:szCs w:val="28"/>
        </w:rPr>
        <w:t>6</w:t>
      </w:r>
      <w:r w:rsidR="002C72AC" w:rsidRPr="00632C01">
        <w:rPr>
          <w:rFonts w:ascii="Browallia New" w:hAnsi="Browallia New" w:cs="Browallia New"/>
          <w:color w:val="CF4A02"/>
          <w:sz w:val="28"/>
          <w:szCs w:val="28"/>
          <w:cs/>
          <w:lang w:val="en-US"/>
        </w:rPr>
        <w:t>.</w:t>
      </w:r>
      <w:r w:rsidRPr="00E416BF">
        <w:rPr>
          <w:rFonts w:ascii="Browallia New" w:hAnsi="Browallia New" w:cs="Browallia New"/>
          <w:color w:val="CF4A02"/>
          <w:sz w:val="28"/>
          <w:szCs w:val="28"/>
        </w:rPr>
        <w:t>1</w:t>
      </w:r>
      <w:r w:rsidR="002C72AC" w:rsidRPr="00632C01">
        <w:rPr>
          <w:rFonts w:ascii="Browallia New" w:hAnsi="Browallia New" w:cs="Browallia New"/>
          <w:color w:val="CF4A02"/>
          <w:sz w:val="28"/>
          <w:szCs w:val="28"/>
          <w:lang w:val="en-US"/>
        </w:rPr>
        <w:tab/>
      </w:r>
      <w:r w:rsidR="002C72AC" w:rsidRPr="00632C01">
        <w:rPr>
          <w:rFonts w:ascii="Browallia New" w:hAnsi="Browallia New" w:cs="Browallia New"/>
          <w:color w:val="CF4A02"/>
          <w:sz w:val="28"/>
          <w:szCs w:val="28"/>
          <w:cs/>
          <w:lang w:val="en-US"/>
        </w:rPr>
        <w:t xml:space="preserve">เทคนิคการประเมินมูลค่าสำหรับการวัดมูลค่ายุติธรรมระดับที่ </w:t>
      </w:r>
      <w:r w:rsidRPr="00E416BF">
        <w:rPr>
          <w:rFonts w:ascii="Browallia New" w:hAnsi="Browallia New" w:cs="Browallia New"/>
          <w:color w:val="CF4A02"/>
          <w:sz w:val="28"/>
          <w:szCs w:val="28"/>
        </w:rPr>
        <w:t>2</w:t>
      </w:r>
      <w:r w:rsidR="002C72AC" w:rsidRPr="00632C01">
        <w:rPr>
          <w:rFonts w:ascii="Browallia New" w:hAnsi="Browallia New" w:cs="Browallia New"/>
          <w:color w:val="CF4A02"/>
          <w:sz w:val="28"/>
          <w:szCs w:val="28"/>
          <w:cs/>
          <w:lang w:val="en-US"/>
        </w:rPr>
        <w:t xml:space="preserve"> </w:t>
      </w:r>
    </w:p>
    <w:p w14:paraId="56F5B948" w14:textId="77777777" w:rsidR="002C72AC" w:rsidRPr="00632C01" w:rsidRDefault="002C72AC" w:rsidP="002C72AC">
      <w:pPr>
        <w:spacing w:line="240" w:lineRule="auto"/>
        <w:ind w:left="540"/>
        <w:jc w:val="thaiDistribute"/>
        <w:rPr>
          <w:rFonts w:ascii="Browallia New" w:eastAsia="Arial Unicode MS" w:hAnsi="Browallia New" w:cs="Browallia New"/>
          <w:color w:val="323E4F"/>
          <w:sz w:val="28"/>
          <w:szCs w:val="28"/>
        </w:rPr>
      </w:pPr>
    </w:p>
    <w:p w14:paraId="3C815564" w14:textId="1F2688D9" w:rsidR="005016E9" w:rsidRDefault="00394CB3" w:rsidP="005016E9">
      <w:pPr>
        <w:spacing w:line="240" w:lineRule="auto"/>
        <w:ind w:left="540"/>
        <w:jc w:val="thaiDistribute"/>
        <w:rPr>
          <w:rFonts w:ascii="Browallia New" w:eastAsia="Arial Unicode MS" w:hAnsi="Browallia New" w:cs="Browallia New"/>
          <w:color w:val="000000"/>
          <w:sz w:val="28"/>
          <w:szCs w:val="28"/>
        </w:rPr>
      </w:pPr>
      <w:r w:rsidRPr="005016E9">
        <w:rPr>
          <w:rFonts w:ascii="Browallia New" w:eastAsia="Arial Unicode MS" w:hAnsi="Browallia New" w:cs="Browallia New" w:hint="cs"/>
          <w:color w:val="000000"/>
          <w:spacing w:val="-8"/>
          <w:sz w:val="28"/>
          <w:szCs w:val="28"/>
          <w:cs/>
        </w:rPr>
        <w:t>เทคนิคการประเมินมูลค่าสำหรับการวัดมูลค่ายุติธรรมระดับที่</w:t>
      </w:r>
      <w:r w:rsidRPr="005016E9">
        <w:rPr>
          <w:rFonts w:ascii="Browallia New" w:eastAsia="Arial Unicode MS" w:hAnsi="Browallia New" w:cs="Browallia New"/>
          <w:color w:val="000000"/>
          <w:spacing w:val="-8"/>
          <w:sz w:val="28"/>
          <w:szCs w:val="28"/>
          <w:cs/>
        </w:rPr>
        <w:t xml:space="preserve"> </w:t>
      </w:r>
      <w:r w:rsidR="00E416BF" w:rsidRPr="00E416BF">
        <w:rPr>
          <w:rFonts w:ascii="Browallia New" w:eastAsia="Arial Unicode MS" w:hAnsi="Browallia New" w:cs="Browallia New"/>
          <w:color w:val="000000"/>
          <w:spacing w:val="-8"/>
          <w:sz w:val="28"/>
          <w:szCs w:val="28"/>
        </w:rPr>
        <w:t>2</w:t>
      </w:r>
      <w:r w:rsidRPr="005016E9">
        <w:rPr>
          <w:rFonts w:ascii="Browallia New" w:eastAsia="Arial Unicode MS" w:hAnsi="Browallia New" w:cs="Browallia New"/>
          <w:color w:val="000000"/>
          <w:spacing w:val="-8"/>
          <w:sz w:val="28"/>
          <w:szCs w:val="28"/>
          <w:cs/>
        </w:rPr>
        <w:t xml:space="preserve"> </w:t>
      </w:r>
      <w:r w:rsidRPr="005016E9">
        <w:rPr>
          <w:rFonts w:ascii="Browallia New" w:eastAsia="Arial Unicode MS" w:hAnsi="Browallia New" w:cs="Browallia New" w:hint="cs"/>
          <w:color w:val="000000"/>
          <w:spacing w:val="-8"/>
          <w:sz w:val="28"/>
          <w:szCs w:val="28"/>
          <w:cs/>
        </w:rPr>
        <w:t>ของเงินกู้ยืมและหุ้นกู้คำนวณจากกระแสเงินสดตามสัญญา</w:t>
      </w:r>
      <w:r w:rsidRPr="00394CB3">
        <w:rPr>
          <w:rFonts w:ascii="Browallia New" w:eastAsia="Arial Unicode MS" w:hAnsi="Browallia New" w:cs="Browallia New"/>
          <w:color w:val="000000"/>
          <w:sz w:val="28"/>
          <w:szCs w:val="28"/>
          <w:cs/>
        </w:rPr>
        <w:t xml:space="preserve"> </w:t>
      </w:r>
      <w:r w:rsidRPr="00394CB3">
        <w:rPr>
          <w:rFonts w:ascii="Browallia New" w:eastAsia="Arial Unicode MS" w:hAnsi="Browallia New" w:cs="Browallia New" w:hint="cs"/>
          <w:color w:val="000000"/>
          <w:sz w:val="28"/>
          <w:szCs w:val="28"/>
          <w:cs/>
        </w:rPr>
        <w:t>คิดลดด้วยอัตราคิดลดซึ่งอ้างอิงจากอัตราดอกเบี้ยตลาด</w:t>
      </w:r>
    </w:p>
    <w:p w14:paraId="7EA559C3" w14:textId="77777777" w:rsidR="005016E9" w:rsidRDefault="005016E9" w:rsidP="002C72AC">
      <w:pPr>
        <w:spacing w:line="240" w:lineRule="auto"/>
        <w:ind w:left="540"/>
        <w:rPr>
          <w:rFonts w:ascii="Browallia New" w:eastAsia="Arial Unicode MS" w:hAnsi="Browallia New" w:cs="Browallia New"/>
          <w:color w:val="000000"/>
          <w:sz w:val="28"/>
          <w:szCs w:val="28"/>
        </w:rPr>
      </w:pPr>
    </w:p>
    <w:p w14:paraId="7B54A06E" w14:textId="48B5B9CA" w:rsidR="002C72AC" w:rsidRPr="00632C01" w:rsidRDefault="0031143B" w:rsidP="002C72AC">
      <w:pPr>
        <w:spacing w:line="240" w:lineRule="auto"/>
        <w:ind w:left="540"/>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br w:type="page"/>
      </w:r>
    </w:p>
    <w:p w14:paraId="64C97EE6" w14:textId="385178D8" w:rsidR="007E1769" w:rsidRPr="00632C01" w:rsidRDefault="00E416BF" w:rsidP="009D3823">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6</w:t>
      </w:r>
      <w:r w:rsidR="007E1769" w:rsidRPr="00632C01">
        <w:rPr>
          <w:rFonts w:ascii="Browallia New" w:hAnsi="Browallia New" w:cs="Browallia New"/>
          <w:color w:val="CF4A02"/>
          <w:sz w:val="28"/>
          <w:szCs w:val="28"/>
          <w:cs/>
        </w:rPr>
        <w:t>.</w:t>
      </w:r>
      <w:r w:rsidRPr="00E416BF">
        <w:rPr>
          <w:rFonts w:ascii="Browallia New" w:hAnsi="Browallia New" w:cs="Browallia New"/>
          <w:color w:val="CF4A02"/>
          <w:sz w:val="28"/>
          <w:szCs w:val="28"/>
        </w:rPr>
        <w:t>2</w:t>
      </w:r>
      <w:r w:rsidR="007E1769" w:rsidRPr="00632C01">
        <w:rPr>
          <w:rFonts w:ascii="Browallia New" w:hAnsi="Browallia New" w:cs="Browallia New"/>
          <w:color w:val="CF4A02"/>
          <w:sz w:val="28"/>
          <w:szCs w:val="28"/>
        </w:rPr>
        <w:tab/>
      </w:r>
      <w:r w:rsidR="007E1769" w:rsidRPr="00632C01">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E416BF">
        <w:rPr>
          <w:rFonts w:ascii="Browallia New" w:hAnsi="Browallia New" w:cs="Browallia New"/>
          <w:color w:val="CF4A02"/>
          <w:sz w:val="28"/>
          <w:szCs w:val="28"/>
        </w:rPr>
        <w:t>3</w:t>
      </w:r>
    </w:p>
    <w:p w14:paraId="157DFC4D" w14:textId="77777777" w:rsidR="00C23DFD" w:rsidRPr="00632C01" w:rsidRDefault="00C23DFD" w:rsidP="007E1769">
      <w:pPr>
        <w:spacing w:line="240" w:lineRule="auto"/>
        <w:ind w:left="540"/>
        <w:jc w:val="thaiDistribute"/>
        <w:rPr>
          <w:rFonts w:ascii="Browallia New" w:eastAsia="Arial Unicode MS" w:hAnsi="Browallia New" w:cs="Browallia New"/>
          <w:color w:val="000000"/>
          <w:sz w:val="28"/>
          <w:szCs w:val="28"/>
        </w:rPr>
      </w:pPr>
    </w:p>
    <w:p w14:paraId="6A580F29" w14:textId="3792777C" w:rsidR="007E1769" w:rsidRPr="00632C01" w:rsidRDefault="007E1769" w:rsidP="007E1769">
      <w:pPr>
        <w:spacing w:line="240" w:lineRule="auto"/>
        <w:ind w:left="540"/>
        <w:jc w:val="thaiDistribute"/>
        <w:rPr>
          <w:rFonts w:ascii="Browallia New" w:eastAsia="Arial Unicode MS" w:hAnsi="Browallia New" w:cs="Browallia New"/>
          <w:color w:val="000000"/>
          <w:sz w:val="28"/>
          <w:szCs w:val="28"/>
        </w:rPr>
      </w:pPr>
      <w:r w:rsidRPr="00632C01">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E416BF" w:rsidRPr="00E416BF">
        <w:rPr>
          <w:rFonts w:ascii="Browallia New" w:eastAsia="Arial Unicode MS" w:hAnsi="Browallia New" w:cs="Browallia New"/>
          <w:color w:val="000000"/>
          <w:spacing w:val="-6"/>
          <w:sz w:val="28"/>
          <w:szCs w:val="28"/>
        </w:rPr>
        <w:t>3</w:t>
      </w:r>
      <w:r w:rsidRPr="00632C01">
        <w:rPr>
          <w:rFonts w:ascii="Browallia New" w:eastAsia="Arial Unicode MS" w:hAnsi="Browallia New" w:cs="Browallia New"/>
          <w:color w:val="000000"/>
          <w:spacing w:val="-6"/>
          <w:sz w:val="28"/>
          <w:szCs w:val="28"/>
        </w:rPr>
        <w:t xml:space="preserve"> </w:t>
      </w:r>
      <w:r w:rsidRPr="00632C01">
        <w:rPr>
          <w:rFonts w:ascii="Browallia New" w:eastAsia="Arial Unicode MS" w:hAnsi="Browallia New" w:cs="Browallia New"/>
          <w:color w:val="000000"/>
          <w:spacing w:val="-6"/>
          <w:sz w:val="28"/>
          <w:szCs w:val="28"/>
          <w:cs/>
        </w:rPr>
        <w:t>ได้แก่ การคิดลดกระแสเงินสดในการคำนวณ</w:t>
      </w:r>
      <w:r w:rsidRPr="00632C01">
        <w:rPr>
          <w:rFonts w:ascii="Browallia New" w:eastAsia="Arial Unicode MS" w:hAnsi="Browallia New" w:cs="Browallia New"/>
          <w:color w:val="000000"/>
          <w:sz w:val="28"/>
          <w:szCs w:val="28"/>
          <w:cs/>
        </w:rPr>
        <w:t>มูลค่า</w:t>
      </w:r>
      <w:r w:rsidR="00190D71" w:rsidRPr="00632C01">
        <w:rPr>
          <w:rFonts w:ascii="Browallia New" w:eastAsia="Arial Unicode MS" w:hAnsi="Browallia New" w:cs="Browallia New"/>
          <w:color w:val="000000"/>
          <w:sz w:val="28"/>
          <w:szCs w:val="28"/>
          <w:cs/>
        </w:rPr>
        <w:t>ยุติธรรม</w:t>
      </w:r>
      <w:r w:rsidRPr="00632C01">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632C01" w:rsidRDefault="007E1769" w:rsidP="007E1769">
      <w:pPr>
        <w:spacing w:line="240" w:lineRule="auto"/>
        <w:ind w:left="540"/>
        <w:jc w:val="thaiDistribute"/>
        <w:rPr>
          <w:rFonts w:ascii="Browallia New" w:eastAsia="Arial Unicode MS" w:hAnsi="Browallia New" w:cs="Browallia New"/>
          <w:color w:val="000000"/>
          <w:sz w:val="28"/>
          <w:szCs w:val="28"/>
        </w:rPr>
      </w:pPr>
    </w:p>
    <w:p w14:paraId="775B9B0F" w14:textId="3AA5F799" w:rsidR="007E1769" w:rsidRPr="00632C01" w:rsidRDefault="007E1769" w:rsidP="007E1769">
      <w:pPr>
        <w:spacing w:line="240" w:lineRule="auto"/>
        <w:ind w:left="540"/>
        <w:jc w:val="thaiDistribute"/>
        <w:rPr>
          <w:rFonts w:ascii="Browallia New" w:eastAsia="Arial Unicode MS" w:hAnsi="Browallia New" w:cs="Browallia New"/>
          <w:spacing w:val="-6"/>
          <w:sz w:val="28"/>
          <w:szCs w:val="28"/>
        </w:rPr>
      </w:pPr>
      <w:r w:rsidRPr="00632C01">
        <w:rPr>
          <w:rFonts w:ascii="Browallia New" w:eastAsia="Arial Unicode MS" w:hAnsi="Browallia New" w:cs="Browallia New"/>
          <w:color w:val="000000"/>
          <w:spacing w:val="-6"/>
          <w:sz w:val="28"/>
          <w:szCs w:val="28"/>
          <w:cs/>
        </w:rPr>
        <w:t xml:space="preserve">การเปลี่ยนแปลงของสินทรัพย์ทางการเงินที่วัดมูลค่ายุติธรรมผ่านกำไรขาดทุนเบ็ดเสร็จอื่นในระดับ </w:t>
      </w:r>
      <w:r w:rsidR="00E416BF" w:rsidRPr="00E416BF">
        <w:rPr>
          <w:rFonts w:ascii="Browallia New" w:eastAsia="Arial Unicode MS" w:hAnsi="Browallia New" w:cs="Browallia New"/>
          <w:color w:val="000000"/>
          <w:spacing w:val="-6"/>
          <w:sz w:val="28"/>
          <w:szCs w:val="28"/>
        </w:rPr>
        <w:t>3</w:t>
      </w:r>
      <w:r w:rsidRPr="00632C01">
        <w:rPr>
          <w:rFonts w:ascii="Browallia New" w:eastAsia="Arial Unicode MS" w:hAnsi="Browallia New" w:cs="Browallia New"/>
          <w:color w:val="000000"/>
          <w:spacing w:val="-6"/>
          <w:sz w:val="28"/>
          <w:szCs w:val="28"/>
        </w:rPr>
        <w:t xml:space="preserve"> </w:t>
      </w:r>
      <w:r w:rsidRPr="00632C01">
        <w:rPr>
          <w:rFonts w:ascii="Browallia New" w:eastAsia="Arial Unicode MS" w:hAnsi="Browallia New" w:cs="Browallia New"/>
          <w:color w:val="000000"/>
          <w:spacing w:val="-6"/>
          <w:sz w:val="28"/>
          <w:szCs w:val="28"/>
          <w:cs/>
        </w:rPr>
        <w:t>ได้เปิดเผยไว้</w:t>
      </w:r>
      <w:r w:rsidR="002862E1" w:rsidRPr="00632C01">
        <w:rPr>
          <w:rFonts w:ascii="Browallia New" w:eastAsia="Arial Unicode MS" w:hAnsi="Browallia New" w:cs="Browallia New"/>
          <w:color w:val="000000"/>
          <w:spacing w:val="-6"/>
          <w:sz w:val="28"/>
          <w:szCs w:val="28"/>
        </w:rPr>
        <w:br/>
      </w:r>
      <w:r w:rsidRPr="00632C01">
        <w:rPr>
          <w:rFonts w:ascii="Browallia New" w:eastAsia="Arial Unicode MS" w:hAnsi="Browallia New" w:cs="Browallia New"/>
          <w:color w:val="000000"/>
          <w:spacing w:val="-6"/>
          <w:sz w:val="28"/>
          <w:szCs w:val="28"/>
          <w:cs/>
        </w:rPr>
        <w:t xml:space="preserve">ในหมายเหตุฯ ข้อ </w:t>
      </w:r>
      <w:r w:rsidR="00E416BF" w:rsidRPr="00E416BF">
        <w:rPr>
          <w:rFonts w:ascii="Browallia New" w:eastAsia="Arial Unicode MS" w:hAnsi="Browallia New" w:cs="Browallia New"/>
          <w:color w:val="000000"/>
          <w:spacing w:val="-6"/>
          <w:sz w:val="28"/>
          <w:szCs w:val="28"/>
        </w:rPr>
        <w:t>13</w:t>
      </w:r>
    </w:p>
    <w:p w14:paraId="75C071C0" w14:textId="1D6EB281" w:rsidR="00457718" w:rsidRPr="00632C01" w:rsidRDefault="00457718" w:rsidP="00DF4844">
      <w:pPr>
        <w:spacing w:line="240" w:lineRule="auto"/>
        <w:ind w:left="540"/>
        <w:rPr>
          <w:rFonts w:ascii="Browallia New" w:eastAsia="Arial Unicode MS" w:hAnsi="Browallia New" w:cs="Browallia New"/>
          <w:sz w:val="28"/>
          <w:szCs w:val="28"/>
        </w:rPr>
      </w:pPr>
    </w:p>
    <w:p w14:paraId="679F7AAF" w14:textId="2022BF82" w:rsidR="002C72AC" w:rsidRPr="00632C01" w:rsidRDefault="002C72AC" w:rsidP="00C23DFD">
      <w:pPr>
        <w:spacing w:line="240" w:lineRule="auto"/>
        <w:ind w:left="540"/>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ตารางต่อไปนี้สรุปข้อมูลเชิงปริมาณเกี่ยวกับข้อมูลที่ไม่สามารถสังเกตได้ที่มีสาระสำคัญซึ่งใช้ในการวัดมูลค่ายุติธรรมระดับ </w:t>
      </w:r>
      <w:r w:rsidR="00E416BF" w:rsidRPr="00E416BF">
        <w:rPr>
          <w:rFonts w:ascii="Browallia New" w:eastAsia="Arial Unicode MS" w:hAnsi="Browallia New" w:cs="Browallia New"/>
          <w:sz w:val="28"/>
          <w:szCs w:val="28"/>
        </w:rPr>
        <w:t>3</w:t>
      </w:r>
    </w:p>
    <w:p w14:paraId="6C328B53" w14:textId="77777777" w:rsidR="002C72AC" w:rsidRPr="00632C01" w:rsidRDefault="002C72AC" w:rsidP="002C72AC">
      <w:pPr>
        <w:pStyle w:val="ListParagraph"/>
        <w:ind w:left="540"/>
        <w:jc w:val="both"/>
        <w:rPr>
          <w:rFonts w:ascii="Browallia New" w:eastAsia="Arial Unicode MS" w:hAnsi="Browallia New" w:cs="Browallia New"/>
          <w:sz w:val="28"/>
          <w:szCs w:val="28"/>
          <w:lang w:val="en-GB"/>
        </w:rPr>
      </w:pPr>
    </w:p>
    <w:tbl>
      <w:tblPr>
        <w:tblW w:w="9041" w:type="dxa"/>
        <w:tblInd w:w="540" w:type="dxa"/>
        <w:tblLayout w:type="fixed"/>
        <w:tblLook w:val="04A0" w:firstRow="1" w:lastRow="0" w:firstColumn="1" w:lastColumn="0" w:noHBand="0" w:noVBand="1"/>
      </w:tblPr>
      <w:tblGrid>
        <w:gridCol w:w="2619"/>
        <w:gridCol w:w="1152"/>
        <w:gridCol w:w="1157"/>
        <w:gridCol w:w="1586"/>
        <w:gridCol w:w="1276"/>
        <w:gridCol w:w="1244"/>
        <w:gridCol w:w="7"/>
      </w:tblGrid>
      <w:tr w:rsidR="002C72AC" w:rsidRPr="00632C01" w14:paraId="65988D45" w14:textId="77777777" w:rsidTr="00DF4844">
        <w:tc>
          <w:tcPr>
            <w:tcW w:w="2619" w:type="dxa"/>
            <w:shd w:val="clear" w:color="auto" w:fill="auto"/>
            <w:vAlign w:val="center"/>
          </w:tcPr>
          <w:p w14:paraId="6A17E3BD" w14:textId="77777777" w:rsidR="002C72AC" w:rsidRPr="00632C01" w:rsidRDefault="002C72AC" w:rsidP="00DF4844">
            <w:pPr>
              <w:widowControl w:val="0"/>
              <w:spacing w:line="240" w:lineRule="auto"/>
              <w:ind w:left="-2"/>
              <w:jc w:val="right"/>
              <w:rPr>
                <w:rFonts w:ascii="Browallia New" w:eastAsia="Arial Unicode MS" w:hAnsi="Browallia New" w:cs="Browallia New"/>
                <w:b/>
                <w:bCs/>
                <w:color w:val="000000"/>
                <w:sz w:val="28"/>
                <w:szCs w:val="28"/>
                <w:cs/>
              </w:rPr>
            </w:pPr>
          </w:p>
        </w:tc>
        <w:tc>
          <w:tcPr>
            <w:tcW w:w="6422" w:type="dxa"/>
            <w:gridSpan w:val="6"/>
            <w:tcBorders>
              <w:top w:val="single" w:sz="4" w:space="0" w:color="auto"/>
              <w:left w:val="nil"/>
              <w:bottom w:val="single" w:sz="4" w:space="0" w:color="auto"/>
            </w:tcBorders>
            <w:shd w:val="clear" w:color="auto" w:fill="auto"/>
            <w:vAlign w:val="center"/>
          </w:tcPr>
          <w:p w14:paraId="3188BBC7" w14:textId="12AC2808" w:rsidR="002C72AC" w:rsidRPr="00632C01"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ข้อมูลทางการเงินรวม</w:t>
            </w:r>
          </w:p>
        </w:tc>
      </w:tr>
      <w:tr w:rsidR="002C72AC" w:rsidRPr="00632C01" w14:paraId="42B75BE2" w14:textId="77777777" w:rsidTr="001468CA">
        <w:trPr>
          <w:gridAfter w:val="1"/>
          <w:wAfter w:w="7" w:type="dxa"/>
        </w:trPr>
        <w:tc>
          <w:tcPr>
            <w:tcW w:w="2619" w:type="dxa"/>
            <w:shd w:val="clear" w:color="auto" w:fill="auto"/>
          </w:tcPr>
          <w:p w14:paraId="287070F3" w14:textId="77777777" w:rsidR="002C72AC" w:rsidRPr="00632C01"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632C01" w:rsidRDefault="002C72AC" w:rsidP="001111BF">
            <w:pPr>
              <w:widowControl w:val="0"/>
              <w:spacing w:line="240" w:lineRule="auto"/>
              <w:ind w:right="-75"/>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632C01"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2520" w:type="dxa"/>
            <w:gridSpan w:val="2"/>
            <w:tcBorders>
              <w:top w:val="single" w:sz="4" w:space="0" w:color="auto"/>
              <w:bottom w:val="single" w:sz="4" w:space="0" w:color="auto"/>
            </w:tcBorders>
            <w:shd w:val="clear" w:color="auto" w:fill="auto"/>
            <w:vAlign w:val="bottom"/>
          </w:tcPr>
          <w:p w14:paraId="3EC911A9" w14:textId="77777777" w:rsidR="002C72AC" w:rsidRPr="00632C01" w:rsidRDefault="002C72AC" w:rsidP="001111BF">
            <w:pPr>
              <w:widowControl w:val="0"/>
              <w:spacing w:line="240" w:lineRule="auto"/>
              <w:ind w:right="-114"/>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ช่วงของข้อมูล</w:t>
            </w:r>
          </w:p>
        </w:tc>
      </w:tr>
      <w:tr w:rsidR="002C72AC" w:rsidRPr="00632C01" w14:paraId="1DC2C206" w14:textId="77777777" w:rsidTr="001468CA">
        <w:trPr>
          <w:gridAfter w:val="1"/>
          <w:wAfter w:w="7" w:type="dxa"/>
        </w:trPr>
        <w:tc>
          <w:tcPr>
            <w:tcW w:w="2619" w:type="dxa"/>
            <w:shd w:val="clear" w:color="auto" w:fill="auto"/>
          </w:tcPr>
          <w:p w14:paraId="0F4CBEA0" w14:textId="77777777" w:rsidR="002C72AC" w:rsidRPr="00632C01" w:rsidRDefault="002C72AC" w:rsidP="00A95D4A">
            <w:pPr>
              <w:widowControl w:val="0"/>
              <w:spacing w:line="240" w:lineRule="auto"/>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0E39CB95" w14:textId="22337E54" w:rsidR="002C72AC" w:rsidRPr="00632C01" w:rsidRDefault="00E416BF" w:rsidP="00336EBC">
            <w:pPr>
              <w:widowControl w:val="0"/>
              <w:spacing w:line="240" w:lineRule="auto"/>
              <w:ind w:left="-60"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2C72AC" w:rsidRPr="00632C01">
              <w:rPr>
                <w:rFonts w:ascii="Browallia New" w:eastAsia="Arial Unicode MS" w:hAnsi="Browallia New" w:cs="Browallia New"/>
                <w:b/>
                <w:bCs/>
                <w:sz w:val="28"/>
                <w:szCs w:val="28"/>
                <w:cs/>
              </w:rPr>
              <w:t xml:space="preserve"> </w:t>
            </w:r>
            <w:r w:rsidR="002C72AC" w:rsidRPr="00632C01">
              <w:rPr>
                <w:rFonts w:ascii="Browallia New" w:eastAsia="Arial Unicode MS" w:hAnsi="Browallia New" w:cs="Browallia New"/>
                <w:b/>
                <w:bCs/>
                <w:sz w:val="28"/>
                <w:szCs w:val="28"/>
              </w:rPr>
              <w:t xml:space="preserve"> </w:t>
            </w:r>
          </w:p>
          <w:p w14:paraId="5A43C33B" w14:textId="2A424F9D" w:rsidR="002C72AC" w:rsidRPr="00632C01" w:rsidRDefault="00623910" w:rsidP="00336EBC">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74A59FCC" w14:textId="77777777" w:rsidR="002C72AC" w:rsidRPr="00632C01" w:rsidRDefault="002C72AC" w:rsidP="00336EBC">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0F04E7F" w14:textId="1832EC57" w:rsidR="002C72AC" w:rsidRPr="00632C01" w:rsidRDefault="00E416BF" w:rsidP="00D73527">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color w:val="000000"/>
                <w:sz w:val="28"/>
                <w:szCs w:val="28"/>
              </w:rPr>
              <w:t>31</w:t>
            </w:r>
            <w:r w:rsidR="002C72AC" w:rsidRPr="00632C01">
              <w:rPr>
                <w:rFonts w:ascii="Browallia New" w:eastAsia="Arial Unicode MS" w:hAnsi="Browallia New" w:cs="Browallia New"/>
                <w:b/>
                <w:bCs/>
                <w:color w:val="000000"/>
                <w:sz w:val="28"/>
                <w:szCs w:val="28"/>
                <w:cs/>
              </w:rPr>
              <w:t xml:space="preserve"> ธันวาคม </w:t>
            </w:r>
          </w:p>
          <w:p w14:paraId="6E001B80" w14:textId="7044D2D7" w:rsidR="002C72AC" w:rsidRPr="00632C01" w:rsidRDefault="00F1064F" w:rsidP="00D73527">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2565</w:t>
            </w:r>
          </w:p>
          <w:p w14:paraId="152BF4A4" w14:textId="77777777" w:rsidR="002C72AC" w:rsidRPr="00632C01" w:rsidRDefault="002C72AC" w:rsidP="00D73527">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tcPr>
          <w:p w14:paraId="04F14AA3" w14:textId="50BD96E3" w:rsidR="00193474" w:rsidRPr="00632C01" w:rsidRDefault="00193474" w:rsidP="00A95D4A">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ข้อมูลที่ไม่</w:t>
            </w:r>
          </w:p>
          <w:p w14:paraId="5254E3DC" w14:textId="37C9071D" w:rsidR="00211D8C" w:rsidRPr="00632C01" w:rsidRDefault="00193474" w:rsidP="00FF0139">
            <w:pPr>
              <w:spacing w:line="240" w:lineRule="auto"/>
              <w:ind w:left="-117" w:right="-177"/>
              <w:jc w:val="center"/>
              <w:rPr>
                <w:rFonts w:ascii="Browallia New" w:hAnsi="Browallia New" w:cs="Browallia New"/>
                <w:sz w:val="22"/>
                <w:szCs w:val="22"/>
              </w:rPr>
            </w:pPr>
            <w:r w:rsidRPr="00632C01">
              <w:rPr>
                <w:rFonts w:ascii="Browallia New" w:eastAsia="Arial Unicode MS" w:hAnsi="Browallia New" w:cs="Browallia New"/>
                <w:b/>
                <w:bCs/>
                <w:color w:val="000000"/>
                <w:sz w:val="28"/>
                <w:szCs w:val="28"/>
                <w:cs/>
              </w:rPr>
              <w:t>สามารถสังเกตได้</w:t>
            </w:r>
          </w:p>
        </w:tc>
        <w:tc>
          <w:tcPr>
            <w:tcW w:w="1276" w:type="dxa"/>
            <w:vMerge w:val="restart"/>
            <w:tcBorders>
              <w:top w:val="single" w:sz="4" w:space="0" w:color="auto"/>
              <w:bottom w:val="single" w:sz="4" w:space="0" w:color="auto"/>
            </w:tcBorders>
            <w:shd w:val="clear" w:color="auto" w:fill="auto"/>
            <w:vAlign w:val="bottom"/>
          </w:tcPr>
          <w:p w14:paraId="1DB6562D" w14:textId="732A5B3A" w:rsidR="002C72AC" w:rsidRPr="00632C01" w:rsidRDefault="00E416BF" w:rsidP="00336EBC">
            <w:pPr>
              <w:widowControl w:val="0"/>
              <w:spacing w:line="240" w:lineRule="auto"/>
              <w:ind w:left="-48"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2C72AC" w:rsidRPr="00632C01">
              <w:rPr>
                <w:rFonts w:ascii="Browallia New" w:eastAsia="Arial Unicode MS" w:hAnsi="Browallia New" w:cs="Browallia New"/>
                <w:b/>
                <w:bCs/>
                <w:sz w:val="28"/>
                <w:szCs w:val="28"/>
              </w:rPr>
              <w:t xml:space="preserve"> </w:t>
            </w:r>
          </w:p>
          <w:p w14:paraId="7714BB5C" w14:textId="2C347FA2" w:rsidR="002C72AC" w:rsidRPr="00632C01" w:rsidRDefault="00623910" w:rsidP="00336EBC">
            <w:pPr>
              <w:widowControl w:val="0"/>
              <w:spacing w:line="240" w:lineRule="auto"/>
              <w:ind w:left="-48"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244" w:type="dxa"/>
            <w:vMerge w:val="restart"/>
            <w:tcBorders>
              <w:top w:val="single" w:sz="4" w:space="0" w:color="auto"/>
              <w:bottom w:val="single" w:sz="4" w:space="0" w:color="auto"/>
            </w:tcBorders>
            <w:shd w:val="clear" w:color="auto" w:fill="auto"/>
            <w:vAlign w:val="bottom"/>
          </w:tcPr>
          <w:p w14:paraId="7164AF68" w14:textId="3F9B1B98" w:rsidR="002C72AC" w:rsidRPr="00632C01" w:rsidRDefault="00E416BF" w:rsidP="00D73527">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color w:val="000000"/>
                <w:sz w:val="28"/>
                <w:szCs w:val="28"/>
              </w:rPr>
              <w:t>31</w:t>
            </w:r>
            <w:r w:rsidR="002C72AC" w:rsidRPr="00632C01">
              <w:rPr>
                <w:rFonts w:ascii="Browallia New" w:eastAsia="Arial Unicode MS" w:hAnsi="Browallia New" w:cs="Browallia New"/>
                <w:b/>
                <w:bCs/>
                <w:color w:val="000000"/>
                <w:sz w:val="28"/>
                <w:szCs w:val="28"/>
                <w:cs/>
              </w:rPr>
              <w:t xml:space="preserve"> ธันวาคม </w:t>
            </w:r>
          </w:p>
          <w:p w14:paraId="3EAA13B4" w14:textId="31A3D761" w:rsidR="002C72AC" w:rsidRPr="00632C01" w:rsidRDefault="00F1064F" w:rsidP="00D73527">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2565</w:t>
            </w:r>
          </w:p>
        </w:tc>
      </w:tr>
      <w:tr w:rsidR="002C72AC" w:rsidRPr="00632C01" w14:paraId="713FE93F" w14:textId="77777777" w:rsidTr="42345DE9">
        <w:trPr>
          <w:gridAfter w:val="1"/>
          <w:wAfter w:w="7" w:type="dxa"/>
        </w:trPr>
        <w:tc>
          <w:tcPr>
            <w:tcW w:w="2619" w:type="dxa"/>
            <w:shd w:val="clear" w:color="auto" w:fill="auto"/>
          </w:tcPr>
          <w:p w14:paraId="539A2DA8" w14:textId="77777777" w:rsidR="002C72AC" w:rsidRPr="00632C01"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1152" w:type="dxa"/>
            <w:vMerge/>
          </w:tcPr>
          <w:p w14:paraId="5CD658D3" w14:textId="77777777" w:rsidR="00211D8C" w:rsidRPr="00632C01" w:rsidRDefault="00211D8C">
            <w:pPr>
              <w:rPr>
                <w:rFonts w:ascii="Browallia New" w:hAnsi="Browallia New" w:cs="Browallia New"/>
                <w:sz w:val="22"/>
                <w:szCs w:val="22"/>
              </w:rPr>
            </w:pPr>
          </w:p>
        </w:tc>
        <w:tc>
          <w:tcPr>
            <w:tcW w:w="1157" w:type="dxa"/>
            <w:vMerge/>
          </w:tcPr>
          <w:p w14:paraId="261A8BD8" w14:textId="77777777" w:rsidR="00211D8C" w:rsidRPr="00632C01" w:rsidRDefault="00211D8C">
            <w:pPr>
              <w:rPr>
                <w:rFonts w:ascii="Browallia New" w:hAnsi="Browallia New" w:cs="Browallia New"/>
                <w:sz w:val="22"/>
                <w:szCs w:val="22"/>
              </w:rPr>
            </w:pPr>
          </w:p>
        </w:tc>
        <w:tc>
          <w:tcPr>
            <w:tcW w:w="1586" w:type="dxa"/>
            <w:vMerge/>
          </w:tcPr>
          <w:p w14:paraId="6373943D" w14:textId="77777777" w:rsidR="00211D8C" w:rsidRPr="00632C01" w:rsidRDefault="00211D8C">
            <w:pPr>
              <w:rPr>
                <w:rFonts w:ascii="Browallia New" w:hAnsi="Browallia New" w:cs="Browallia New"/>
                <w:sz w:val="22"/>
                <w:szCs w:val="22"/>
              </w:rPr>
            </w:pPr>
          </w:p>
        </w:tc>
        <w:tc>
          <w:tcPr>
            <w:tcW w:w="1276" w:type="dxa"/>
            <w:vMerge/>
          </w:tcPr>
          <w:p w14:paraId="640ADFE5" w14:textId="77777777" w:rsidR="00211D8C" w:rsidRPr="00632C01" w:rsidRDefault="00211D8C">
            <w:pPr>
              <w:rPr>
                <w:rFonts w:ascii="Browallia New" w:hAnsi="Browallia New" w:cs="Browallia New"/>
                <w:sz w:val="22"/>
                <w:szCs w:val="22"/>
              </w:rPr>
            </w:pPr>
          </w:p>
        </w:tc>
        <w:tc>
          <w:tcPr>
            <w:tcW w:w="1244" w:type="dxa"/>
            <w:vMerge/>
          </w:tcPr>
          <w:p w14:paraId="103C3813" w14:textId="77777777" w:rsidR="00211D8C" w:rsidRPr="00632C01" w:rsidRDefault="00211D8C">
            <w:pPr>
              <w:rPr>
                <w:rFonts w:ascii="Browallia New" w:hAnsi="Browallia New" w:cs="Browallia New"/>
                <w:sz w:val="22"/>
                <w:szCs w:val="22"/>
              </w:rPr>
            </w:pPr>
          </w:p>
        </w:tc>
      </w:tr>
      <w:tr w:rsidR="002C72AC" w:rsidRPr="00632C01" w14:paraId="6C890345" w14:textId="77777777" w:rsidTr="001468CA">
        <w:trPr>
          <w:gridAfter w:val="1"/>
          <w:wAfter w:w="7" w:type="dxa"/>
        </w:trPr>
        <w:tc>
          <w:tcPr>
            <w:tcW w:w="2619" w:type="dxa"/>
            <w:shd w:val="clear" w:color="auto" w:fill="auto"/>
          </w:tcPr>
          <w:p w14:paraId="3BE40681" w14:textId="77777777" w:rsidR="002C72AC" w:rsidRPr="00632C01"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35DA5D01"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152EB68C"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3C1DE1C4" w14:textId="77777777" w:rsidR="002C72AC" w:rsidRPr="00632C01" w:rsidRDefault="002C72AC" w:rsidP="002C72AC">
            <w:pPr>
              <w:widowControl w:val="0"/>
              <w:spacing w:line="240" w:lineRule="auto"/>
              <w:ind w:right="-72"/>
              <w:jc w:val="center"/>
              <w:rPr>
                <w:rFonts w:ascii="Browallia New" w:eastAsia="Arial Unicode MS" w:hAnsi="Browallia New" w:cs="Browallia New"/>
                <w:b/>
                <w:bCs/>
                <w:color w:val="000000"/>
                <w:sz w:val="28"/>
                <w:szCs w:val="28"/>
                <w:cs/>
              </w:rPr>
            </w:pPr>
          </w:p>
        </w:tc>
        <w:tc>
          <w:tcPr>
            <w:tcW w:w="1276" w:type="dxa"/>
            <w:tcBorders>
              <w:top w:val="single" w:sz="4" w:space="0" w:color="auto"/>
            </w:tcBorders>
            <w:shd w:val="clear" w:color="auto" w:fill="FAFAFA"/>
          </w:tcPr>
          <w:p w14:paraId="616AEBED" w14:textId="77777777" w:rsidR="002C72AC" w:rsidRPr="00632C01" w:rsidRDefault="002C72AC" w:rsidP="002C72AC">
            <w:pPr>
              <w:widowControl w:val="0"/>
              <w:spacing w:line="240" w:lineRule="auto"/>
              <w:ind w:right="-72"/>
              <w:jc w:val="right"/>
              <w:rPr>
                <w:rFonts w:ascii="Browallia New" w:eastAsia="Arial Unicode MS" w:hAnsi="Browallia New" w:cs="Browallia New"/>
                <w:b/>
                <w:bCs/>
                <w:sz w:val="28"/>
                <w:szCs w:val="28"/>
                <w:cs/>
              </w:rPr>
            </w:pPr>
          </w:p>
        </w:tc>
        <w:tc>
          <w:tcPr>
            <w:tcW w:w="1244" w:type="dxa"/>
            <w:tcBorders>
              <w:top w:val="single" w:sz="4" w:space="0" w:color="auto"/>
            </w:tcBorders>
            <w:shd w:val="clear" w:color="auto" w:fill="auto"/>
          </w:tcPr>
          <w:p w14:paraId="5DE9C720"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r>
      <w:tr w:rsidR="008A08DD" w:rsidRPr="00632C01" w14:paraId="12839F6F" w14:textId="77777777" w:rsidTr="001468CA">
        <w:trPr>
          <w:gridAfter w:val="1"/>
          <w:wAfter w:w="7" w:type="dxa"/>
          <w:trHeight w:val="999"/>
        </w:trPr>
        <w:tc>
          <w:tcPr>
            <w:tcW w:w="2619" w:type="dxa"/>
            <w:shd w:val="clear" w:color="auto" w:fill="auto"/>
          </w:tcPr>
          <w:p w14:paraId="72A168B0" w14:textId="1BDD2CA8" w:rsidR="008A08DD" w:rsidRPr="00632C01" w:rsidRDefault="008A08DD" w:rsidP="008A08DD">
            <w:pPr>
              <w:widowControl w:val="0"/>
              <w:spacing w:line="240" w:lineRule="auto"/>
              <w:ind w:left="-2" w:right="-113"/>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สินทรัพย์ทางการเงินที่วัด</w:t>
            </w:r>
            <w:r w:rsidRPr="00632C01">
              <w:rPr>
                <w:rFonts w:ascii="Browallia New" w:eastAsia="Arial Unicode MS" w:hAnsi="Browallia New" w:cs="Browallia New"/>
                <w:sz w:val="28"/>
                <w:szCs w:val="28"/>
              </w:rPr>
              <w:br/>
              <w:t xml:space="preserve">   </w:t>
            </w:r>
            <w:r w:rsidRPr="00632C01">
              <w:rPr>
                <w:rFonts w:ascii="Browallia New" w:eastAsia="Arial Unicode MS" w:hAnsi="Browallia New" w:cs="Browallia New"/>
                <w:sz w:val="28"/>
                <w:szCs w:val="28"/>
                <w:cs/>
              </w:rPr>
              <w:t>มูลค่าด้วยมูลค่ายุติธรรม</w:t>
            </w:r>
            <w:r w:rsidRPr="00632C01">
              <w:rPr>
                <w:rFonts w:ascii="Browallia New" w:eastAsia="Arial Unicode MS" w:hAnsi="Browallia New" w:cs="Browallia New"/>
                <w:sz w:val="28"/>
                <w:szCs w:val="28"/>
              </w:rPr>
              <w:br/>
              <w:t xml:space="preserve">   </w:t>
            </w:r>
            <w:r w:rsidRPr="00632C01">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353A145D" w14:textId="0CDDF781" w:rsidR="008A08DD" w:rsidRPr="00632C01" w:rsidRDefault="00E416BF" w:rsidP="008A08DD">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21141F97" w:rsidRPr="42345D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c>
          <w:tcPr>
            <w:tcW w:w="1157" w:type="dxa"/>
            <w:shd w:val="clear" w:color="auto" w:fill="auto"/>
          </w:tcPr>
          <w:p w14:paraId="102BF7E6" w14:textId="5CEB58BF" w:rsidR="008A08DD" w:rsidRPr="00632C01" w:rsidRDefault="00E416BF" w:rsidP="008A08DD">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8A08DD"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c>
          <w:tcPr>
            <w:tcW w:w="1586" w:type="dxa"/>
            <w:shd w:val="clear" w:color="auto" w:fill="auto"/>
          </w:tcPr>
          <w:p w14:paraId="01D1EA4E" w14:textId="77777777" w:rsidR="008A08DD" w:rsidRPr="00632C01" w:rsidRDefault="008A08DD" w:rsidP="008A08DD">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อัตราคิดลด</w:t>
            </w:r>
          </w:p>
          <w:p w14:paraId="6D166B34" w14:textId="77777777" w:rsidR="008A08DD" w:rsidRPr="00632C01" w:rsidRDefault="008A08DD" w:rsidP="008A08DD">
            <w:pPr>
              <w:widowControl w:val="0"/>
              <w:spacing w:line="240" w:lineRule="auto"/>
              <w:ind w:left="-121" w:right="-104"/>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ที่ปรับความเสี่ยง</w:t>
            </w:r>
          </w:p>
        </w:tc>
        <w:tc>
          <w:tcPr>
            <w:tcW w:w="1276" w:type="dxa"/>
            <w:shd w:val="clear" w:color="auto" w:fill="FAFAFA"/>
          </w:tcPr>
          <w:p w14:paraId="00DEB605" w14:textId="7811B1FB"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ร้อยละ</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8</w:t>
            </w:r>
            <w:r w:rsidR="499511A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97</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p>
          <w:p w14:paraId="7AF98C58" w14:textId="77777777"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p>
          <w:p w14:paraId="101BA4EE" w14:textId="2A3F1C05"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p>
        </w:tc>
        <w:tc>
          <w:tcPr>
            <w:tcW w:w="1244" w:type="dxa"/>
            <w:shd w:val="clear" w:color="auto" w:fill="auto"/>
          </w:tcPr>
          <w:p w14:paraId="0F92EC65" w14:textId="6064177E"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cs/>
              </w:rPr>
              <w:t xml:space="preserve">ร้อยละ </w:t>
            </w:r>
            <w:r w:rsidR="00E416BF" w:rsidRPr="00E416BF">
              <w:rPr>
                <w:rFonts w:ascii="Browallia New" w:hAnsi="Browallia New" w:cs="Browallia New"/>
                <w:sz w:val="28"/>
                <w:szCs w:val="28"/>
              </w:rPr>
              <w:t>9</w:t>
            </w:r>
            <w:r w:rsidRPr="00632C01">
              <w:rPr>
                <w:rFonts w:ascii="Browallia New" w:hAnsi="Browallia New" w:cs="Browallia New"/>
                <w:sz w:val="28"/>
                <w:szCs w:val="28"/>
              </w:rPr>
              <w:t>.</w:t>
            </w:r>
            <w:r w:rsidR="00E416BF" w:rsidRPr="00E416BF">
              <w:rPr>
                <w:rFonts w:ascii="Browallia New" w:hAnsi="Browallia New" w:cs="Browallia New"/>
                <w:sz w:val="28"/>
                <w:szCs w:val="28"/>
              </w:rPr>
              <w:t>02</w:t>
            </w:r>
          </w:p>
        </w:tc>
      </w:tr>
      <w:tr w:rsidR="008A08DD" w:rsidRPr="00632C01" w14:paraId="74519B6C" w14:textId="77777777" w:rsidTr="001468CA">
        <w:trPr>
          <w:gridAfter w:val="1"/>
          <w:wAfter w:w="7" w:type="dxa"/>
        </w:trPr>
        <w:tc>
          <w:tcPr>
            <w:tcW w:w="2619" w:type="dxa"/>
            <w:shd w:val="clear" w:color="auto" w:fill="auto"/>
          </w:tcPr>
          <w:p w14:paraId="5E881667" w14:textId="77777777" w:rsidR="008A08DD" w:rsidRPr="00632C01" w:rsidRDefault="008A08DD" w:rsidP="008A08DD">
            <w:pPr>
              <w:ind w:left="-2"/>
              <w:rPr>
                <w:rFonts w:ascii="Browallia New" w:eastAsia="Arial Unicode MS" w:hAnsi="Browallia New" w:cs="Browallia New"/>
                <w:sz w:val="28"/>
                <w:szCs w:val="28"/>
                <w:cs/>
              </w:rPr>
            </w:pPr>
          </w:p>
        </w:tc>
        <w:tc>
          <w:tcPr>
            <w:tcW w:w="1152" w:type="dxa"/>
            <w:shd w:val="clear" w:color="auto" w:fill="FAFAFA"/>
          </w:tcPr>
          <w:p w14:paraId="25D04649" w14:textId="77777777" w:rsidR="008A08DD" w:rsidRPr="00632C01" w:rsidRDefault="008A08DD" w:rsidP="008A08DD">
            <w:pPr>
              <w:rPr>
                <w:rFonts w:ascii="Browallia New" w:eastAsia="Arial Unicode MS" w:hAnsi="Browallia New" w:cs="Browallia New"/>
                <w:sz w:val="28"/>
                <w:szCs w:val="28"/>
              </w:rPr>
            </w:pPr>
          </w:p>
        </w:tc>
        <w:tc>
          <w:tcPr>
            <w:tcW w:w="1157" w:type="dxa"/>
            <w:shd w:val="clear" w:color="auto" w:fill="auto"/>
          </w:tcPr>
          <w:p w14:paraId="42252254" w14:textId="77777777"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25A2D91E" w14:textId="77777777" w:rsidR="008A08DD" w:rsidRPr="00632C01" w:rsidRDefault="008A08DD" w:rsidP="008A08DD">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อัตราการเติบโตของ</w:t>
            </w:r>
          </w:p>
          <w:p w14:paraId="73701D40" w14:textId="77777777" w:rsidR="008A08DD" w:rsidRPr="00632C01" w:rsidRDefault="008A08DD" w:rsidP="008A08DD">
            <w:pPr>
              <w:widowControl w:val="0"/>
              <w:spacing w:line="240" w:lineRule="auto"/>
              <w:ind w:left="-121" w:right="-104"/>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ราคาที่ดิน</w:t>
            </w:r>
          </w:p>
        </w:tc>
        <w:tc>
          <w:tcPr>
            <w:tcW w:w="1276" w:type="dxa"/>
            <w:shd w:val="clear" w:color="auto" w:fill="FAFAFA"/>
          </w:tcPr>
          <w:p w14:paraId="528A0474" w14:textId="7C9ABAF6"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ร้อยละ </w:t>
            </w:r>
            <w:r w:rsidR="00E416BF" w:rsidRPr="00E416BF">
              <w:rPr>
                <w:rFonts w:ascii="Browallia New" w:eastAsia="Arial Unicode MS" w:hAnsi="Browallia New" w:cs="Browallia New"/>
                <w:sz w:val="28"/>
                <w:szCs w:val="28"/>
              </w:rPr>
              <w:t>10</w:t>
            </w:r>
            <w:r w:rsidR="6E6AB47C">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05</w:t>
            </w:r>
            <w:r w:rsidRPr="00632C01">
              <w:rPr>
                <w:rFonts w:ascii="Browallia New" w:eastAsia="Arial Unicode MS" w:hAnsi="Browallia New" w:cs="Browallia New"/>
                <w:sz w:val="28"/>
                <w:szCs w:val="28"/>
              </w:rPr>
              <w:t xml:space="preserve">      </w:t>
            </w:r>
          </w:p>
          <w:p w14:paraId="2F1F19C9" w14:textId="5C6BC7E7"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p>
        </w:tc>
        <w:tc>
          <w:tcPr>
            <w:tcW w:w="1244" w:type="dxa"/>
            <w:shd w:val="clear" w:color="auto" w:fill="auto"/>
          </w:tcPr>
          <w:p w14:paraId="572CFF79" w14:textId="3B885271"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cs/>
              </w:rPr>
              <w:t xml:space="preserve">ร้อยละ </w:t>
            </w:r>
            <w:r w:rsidR="00E416BF" w:rsidRPr="00E416BF">
              <w:rPr>
                <w:rFonts w:ascii="Browallia New" w:hAnsi="Browallia New" w:cs="Browallia New"/>
                <w:sz w:val="28"/>
                <w:szCs w:val="28"/>
              </w:rPr>
              <w:t>10</w:t>
            </w:r>
            <w:r w:rsidRPr="00632C01">
              <w:rPr>
                <w:rFonts w:ascii="Browallia New" w:hAnsi="Browallia New" w:cs="Browallia New"/>
                <w:sz w:val="28"/>
                <w:szCs w:val="28"/>
              </w:rPr>
              <w:t>.</w:t>
            </w:r>
            <w:r w:rsidR="00E416BF" w:rsidRPr="00E416BF">
              <w:rPr>
                <w:rFonts w:ascii="Browallia New" w:hAnsi="Browallia New" w:cs="Browallia New"/>
                <w:sz w:val="28"/>
                <w:szCs w:val="28"/>
              </w:rPr>
              <w:t>05</w:t>
            </w:r>
          </w:p>
        </w:tc>
      </w:tr>
    </w:tbl>
    <w:p w14:paraId="79C46F99" w14:textId="14E6A590" w:rsidR="002C72AC" w:rsidRPr="00632C01" w:rsidRDefault="002C72AC" w:rsidP="002C72AC">
      <w:pPr>
        <w:spacing w:line="240" w:lineRule="auto"/>
        <w:jc w:val="thaiDistribute"/>
        <w:rPr>
          <w:rFonts w:ascii="Browallia New" w:eastAsia="Arial Unicode MS" w:hAnsi="Browallia New" w:cs="Browallia New"/>
          <w:sz w:val="28"/>
          <w:szCs w:val="28"/>
        </w:rPr>
      </w:pPr>
    </w:p>
    <w:tbl>
      <w:tblPr>
        <w:tblW w:w="9018" w:type="dxa"/>
        <w:tblInd w:w="540" w:type="dxa"/>
        <w:tblLayout w:type="fixed"/>
        <w:tblLook w:val="04A0" w:firstRow="1" w:lastRow="0" w:firstColumn="1" w:lastColumn="0" w:noHBand="0" w:noVBand="1"/>
      </w:tblPr>
      <w:tblGrid>
        <w:gridCol w:w="2619"/>
        <w:gridCol w:w="1152"/>
        <w:gridCol w:w="1157"/>
        <w:gridCol w:w="1586"/>
        <w:gridCol w:w="1244"/>
        <w:gridCol w:w="1260"/>
      </w:tblGrid>
      <w:tr w:rsidR="00193474" w:rsidRPr="00632C01" w14:paraId="15BFB882" w14:textId="77777777" w:rsidTr="00941A71">
        <w:tc>
          <w:tcPr>
            <w:tcW w:w="2619" w:type="dxa"/>
            <w:shd w:val="clear" w:color="auto" w:fill="auto"/>
            <w:vAlign w:val="center"/>
          </w:tcPr>
          <w:p w14:paraId="6D48675F" w14:textId="77777777" w:rsidR="00193474" w:rsidRPr="00632C01" w:rsidRDefault="00193474" w:rsidP="00114A9A">
            <w:pPr>
              <w:widowControl w:val="0"/>
              <w:spacing w:line="240" w:lineRule="auto"/>
              <w:ind w:left="27"/>
              <w:jc w:val="right"/>
              <w:rPr>
                <w:rFonts w:ascii="Browallia New" w:eastAsia="Arial Unicode MS" w:hAnsi="Browallia New" w:cs="Browallia New"/>
                <w:b/>
                <w:bCs/>
                <w:color w:val="000000"/>
                <w:sz w:val="28"/>
                <w:szCs w:val="28"/>
                <w:cs/>
              </w:rPr>
            </w:pPr>
          </w:p>
        </w:tc>
        <w:tc>
          <w:tcPr>
            <w:tcW w:w="6399" w:type="dxa"/>
            <w:gridSpan w:val="5"/>
            <w:tcBorders>
              <w:top w:val="single" w:sz="4" w:space="0" w:color="auto"/>
              <w:left w:val="nil"/>
              <w:bottom w:val="single" w:sz="4" w:space="0" w:color="auto"/>
            </w:tcBorders>
            <w:shd w:val="clear" w:color="auto" w:fill="auto"/>
            <w:vAlign w:val="center"/>
          </w:tcPr>
          <w:p w14:paraId="0DB28C5E" w14:textId="1ED9CED6" w:rsidR="00193474" w:rsidRPr="00632C01"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ข้อมูลทางการเงินเฉพาะกิจการ</w:t>
            </w:r>
          </w:p>
        </w:tc>
      </w:tr>
      <w:tr w:rsidR="00193474" w:rsidRPr="00632C01" w14:paraId="231A1072" w14:textId="77777777" w:rsidTr="00941A71">
        <w:tc>
          <w:tcPr>
            <w:tcW w:w="2619" w:type="dxa"/>
            <w:shd w:val="clear" w:color="auto" w:fill="auto"/>
          </w:tcPr>
          <w:p w14:paraId="77161C34" w14:textId="77777777" w:rsidR="00193474" w:rsidRPr="00632C01"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632C01" w:rsidRDefault="00193474" w:rsidP="00114A9A">
            <w:pPr>
              <w:widowControl w:val="0"/>
              <w:spacing w:line="240" w:lineRule="auto"/>
              <w:ind w:right="-75"/>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3E4F6AE6" w14:textId="77777777" w:rsidR="00193474" w:rsidRPr="00632C01" w:rsidRDefault="00193474" w:rsidP="00114A9A">
            <w:pPr>
              <w:widowControl w:val="0"/>
              <w:spacing w:line="240" w:lineRule="auto"/>
              <w:ind w:right="-72"/>
              <w:jc w:val="center"/>
              <w:rPr>
                <w:rFonts w:ascii="Browallia New" w:eastAsia="Arial Unicode MS" w:hAnsi="Browallia New" w:cs="Browallia New"/>
                <w:b/>
                <w:bCs/>
                <w:color w:val="000000"/>
                <w:sz w:val="28"/>
                <w:szCs w:val="28"/>
              </w:rPr>
            </w:pPr>
          </w:p>
        </w:tc>
        <w:tc>
          <w:tcPr>
            <w:tcW w:w="2504" w:type="dxa"/>
            <w:gridSpan w:val="2"/>
            <w:tcBorders>
              <w:top w:val="single" w:sz="4" w:space="0" w:color="auto"/>
              <w:bottom w:val="single" w:sz="4" w:space="0" w:color="auto"/>
            </w:tcBorders>
            <w:shd w:val="clear" w:color="auto" w:fill="auto"/>
            <w:vAlign w:val="bottom"/>
          </w:tcPr>
          <w:p w14:paraId="07C4C72F" w14:textId="77777777" w:rsidR="00193474" w:rsidRPr="00632C01" w:rsidRDefault="00193474" w:rsidP="00114A9A">
            <w:pPr>
              <w:widowControl w:val="0"/>
              <w:spacing w:line="240" w:lineRule="auto"/>
              <w:ind w:right="-114"/>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ช่วงของข้อมูล</w:t>
            </w:r>
          </w:p>
        </w:tc>
      </w:tr>
      <w:tr w:rsidR="00193474" w:rsidRPr="00632C01" w14:paraId="682F9DD7" w14:textId="77777777" w:rsidTr="00941A71">
        <w:tc>
          <w:tcPr>
            <w:tcW w:w="2619" w:type="dxa"/>
            <w:shd w:val="clear" w:color="auto" w:fill="auto"/>
          </w:tcPr>
          <w:p w14:paraId="39F5ABFF" w14:textId="77777777" w:rsidR="00193474" w:rsidRPr="00632C01"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20D43386" w14:textId="56A40364" w:rsidR="00193474" w:rsidRPr="00632C01" w:rsidRDefault="00E416BF" w:rsidP="00336EBC">
            <w:pPr>
              <w:widowControl w:val="0"/>
              <w:spacing w:line="240" w:lineRule="auto"/>
              <w:ind w:left="-60"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193474" w:rsidRPr="00632C01">
              <w:rPr>
                <w:rFonts w:ascii="Browallia New" w:eastAsia="Arial Unicode MS" w:hAnsi="Browallia New" w:cs="Browallia New"/>
                <w:b/>
                <w:bCs/>
                <w:sz w:val="28"/>
                <w:szCs w:val="28"/>
                <w:cs/>
              </w:rPr>
              <w:t xml:space="preserve"> </w:t>
            </w:r>
            <w:r w:rsidR="00193474" w:rsidRPr="00632C01">
              <w:rPr>
                <w:rFonts w:ascii="Browallia New" w:eastAsia="Arial Unicode MS" w:hAnsi="Browallia New" w:cs="Browallia New"/>
                <w:b/>
                <w:bCs/>
                <w:sz w:val="28"/>
                <w:szCs w:val="28"/>
              </w:rPr>
              <w:t xml:space="preserve"> </w:t>
            </w:r>
          </w:p>
          <w:p w14:paraId="07C96603" w14:textId="3329B4D5" w:rsidR="00193474" w:rsidRPr="00632C01" w:rsidRDefault="00623910" w:rsidP="00336EBC">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545B3BC2" w14:textId="77777777" w:rsidR="00193474" w:rsidRPr="00632C01" w:rsidRDefault="00193474" w:rsidP="00336EBC">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B1063EF" w14:textId="728F1E28" w:rsidR="00193474" w:rsidRPr="00632C01" w:rsidRDefault="00E416BF" w:rsidP="00114A9A">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color w:val="000000"/>
                <w:sz w:val="28"/>
                <w:szCs w:val="28"/>
              </w:rPr>
              <w:t>31</w:t>
            </w:r>
            <w:r w:rsidR="00193474" w:rsidRPr="00632C01">
              <w:rPr>
                <w:rFonts w:ascii="Browallia New" w:eastAsia="Arial Unicode MS" w:hAnsi="Browallia New" w:cs="Browallia New"/>
                <w:b/>
                <w:bCs/>
                <w:color w:val="000000"/>
                <w:sz w:val="28"/>
                <w:szCs w:val="28"/>
                <w:cs/>
              </w:rPr>
              <w:t xml:space="preserve"> ธันวาคม </w:t>
            </w:r>
          </w:p>
          <w:p w14:paraId="4ED69539" w14:textId="60127845" w:rsidR="00193474" w:rsidRPr="00632C01" w:rsidRDefault="00F1064F" w:rsidP="00114A9A">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2565</w:t>
            </w:r>
          </w:p>
          <w:p w14:paraId="19279DE7" w14:textId="77777777" w:rsidR="00193474" w:rsidRPr="00632C01" w:rsidRDefault="00193474" w:rsidP="00114A9A">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tcPr>
          <w:p w14:paraId="224D3243" w14:textId="77777777" w:rsidR="00193474" w:rsidRPr="00632C01" w:rsidRDefault="00193474" w:rsidP="00447C10">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ข้อมูลที่ไม่</w:t>
            </w:r>
          </w:p>
          <w:p w14:paraId="068E093D" w14:textId="77777777" w:rsidR="00193474" w:rsidRPr="00632C01" w:rsidRDefault="00193474" w:rsidP="00FF0139">
            <w:pPr>
              <w:spacing w:line="240" w:lineRule="auto"/>
              <w:ind w:left="-72" w:right="-96"/>
              <w:jc w:val="center"/>
              <w:rPr>
                <w:rFonts w:ascii="Browallia New" w:hAnsi="Browallia New" w:cs="Browallia New"/>
                <w:sz w:val="22"/>
                <w:szCs w:val="22"/>
              </w:rPr>
            </w:pPr>
            <w:r w:rsidRPr="00632C01">
              <w:rPr>
                <w:rFonts w:ascii="Browallia New" w:eastAsia="Arial Unicode MS" w:hAnsi="Browallia New" w:cs="Browallia New"/>
                <w:b/>
                <w:bCs/>
                <w:color w:val="000000"/>
                <w:sz w:val="28"/>
                <w:szCs w:val="28"/>
                <w:cs/>
              </w:rPr>
              <w:t>สามารถสังเกตได้</w:t>
            </w:r>
          </w:p>
        </w:tc>
        <w:tc>
          <w:tcPr>
            <w:tcW w:w="1244" w:type="dxa"/>
            <w:vMerge w:val="restart"/>
            <w:tcBorders>
              <w:top w:val="single" w:sz="4" w:space="0" w:color="auto"/>
              <w:bottom w:val="single" w:sz="4" w:space="0" w:color="auto"/>
            </w:tcBorders>
            <w:shd w:val="clear" w:color="auto" w:fill="auto"/>
            <w:vAlign w:val="bottom"/>
          </w:tcPr>
          <w:p w14:paraId="120514EC" w14:textId="400E54A1" w:rsidR="00193474" w:rsidRPr="00632C01" w:rsidRDefault="00E416BF" w:rsidP="0025737E">
            <w:pPr>
              <w:widowControl w:val="0"/>
              <w:spacing w:line="240" w:lineRule="auto"/>
              <w:ind w:left="-30"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193474" w:rsidRPr="00632C01">
              <w:rPr>
                <w:rFonts w:ascii="Browallia New" w:eastAsia="Arial Unicode MS" w:hAnsi="Browallia New" w:cs="Browallia New"/>
                <w:b/>
                <w:bCs/>
                <w:sz w:val="28"/>
                <w:szCs w:val="28"/>
              </w:rPr>
              <w:t xml:space="preserve"> </w:t>
            </w:r>
          </w:p>
          <w:p w14:paraId="68005835" w14:textId="516E4BD6" w:rsidR="00193474" w:rsidRPr="00632C01" w:rsidRDefault="00623910" w:rsidP="00114A9A">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260" w:type="dxa"/>
            <w:vMerge w:val="restart"/>
            <w:tcBorders>
              <w:top w:val="single" w:sz="4" w:space="0" w:color="auto"/>
              <w:bottom w:val="single" w:sz="4" w:space="0" w:color="auto"/>
            </w:tcBorders>
            <w:shd w:val="clear" w:color="auto" w:fill="auto"/>
            <w:vAlign w:val="bottom"/>
          </w:tcPr>
          <w:p w14:paraId="7044C51D" w14:textId="01BF98FB" w:rsidR="00193474" w:rsidRPr="00632C01" w:rsidRDefault="00E416BF" w:rsidP="00114A9A">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color w:val="000000"/>
                <w:sz w:val="28"/>
                <w:szCs w:val="28"/>
              </w:rPr>
              <w:t>31</w:t>
            </w:r>
            <w:r w:rsidR="00193474" w:rsidRPr="00632C01">
              <w:rPr>
                <w:rFonts w:ascii="Browallia New" w:eastAsia="Arial Unicode MS" w:hAnsi="Browallia New" w:cs="Browallia New"/>
                <w:b/>
                <w:bCs/>
                <w:color w:val="000000"/>
                <w:sz w:val="28"/>
                <w:szCs w:val="28"/>
                <w:cs/>
              </w:rPr>
              <w:t xml:space="preserve"> ธันวาคม </w:t>
            </w:r>
          </w:p>
          <w:p w14:paraId="194ADDE7" w14:textId="7898F8ED" w:rsidR="00193474" w:rsidRPr="00632C01" w:rsidRDefault="00F1064F" w:rsidP="00114A9A">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2565</w:t>
            </w:r>
          </w:p>
        </w:tc>
      </w:tr>
      <w:tr w:rsidR="00193474" w:rsidRPr="00632C01" w14:paraId="72CE1527" w14:textId="77777777" w:rsidTr="42345DE9">
        <w:tc>
          <w:tcPr>
            <w:tcW w:w="2619" w:type="dxa"/>
            <w:shd w:val="clear" w:color="auto" w:fill="auto"/>
          </w:tcPr>
          <w:p w14:paraId="05C7206B" w14:textId="77777777" w:rsidR="00193474" w:rsidRPr="00632C01"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vMerge/>
          </w:tcPr>
          <w:p w14:paraId="43335E25" w14:textId="77777777" w:rsidR="00193474" w:rsidRPr="00632C01" w:rsidRDefault="00193474" w:rsidP="00114A9A">
            <w:pPr>
              <w:rPr>
                <w:rFonts w:ascii="Browallia New" w:hAnsi="Browallia New" w:cs="Browallia New"/>
                <w:sz w:val="22"/>
                <w:szCs w:val="22"/>
              </w:rPr>
            </w:pPr>
          </w:p>
        </w:tc>
        <w:tc>
          <w:tcPr>
            <w:tcW w:w="1157" w:type="dxa"/>
            <w:vMerge/>
          </w:tcPr>
          <w:p w14:paraId="24AF90E7" w14:textId="77777777" w:rsidR="00193474" w:rsidRPr="00632C01" w:rsidRDefault="00193474" w:rsidP="00114A9A">
            <w:pPr>
              <w:rPr>
                <w:rFonts w:ascii="Browallia New" w:hAnsi="Browallia New" w:cs="Browallia New"/>
                <w:sz w:val="22"/>
                <w:szCs w:val="22"/>
              </w:rPr>
            </w:pPr>
          </w:p>
        </w:tc>
        <w:tc>
          <w:tcPr>
            <w:tcW w:w="1586" w:type="dxa"/>
            <w:vMerge/>
          </w:tcPr>
          <w:p w14:paraId="7E56B120" w14:textId="77777777" w:rsidR="00193474" w:rsidRPr="00632C01" w:rsidRDefault="00193474" w:rsidP="00114A9A">
            <w:pPr>
              <w:rPr>
                <w:rFonts w:ascii="Browallia New" w:hAnsi="Browallia New" w:cs="Browallia New"/>
                <w:sz w:val="22"/>
                <w:szCs w:val="22"/>
              </w:rPr>
            </w:pPr>
          </w:p>
        </w:tc>
        <w:tc>
          <w:tcPr>
            <w:tcW w:w="1244" w:type="dxa"/>
            <w:vMerge/>
          </w:tcPr>
          <w:p w14:paraId="5ED61634" w14:textId="77777777" w:rsidR="00193474" w:rsidRPr="00632C01" w:rsidRDefault="00193474" w:rsidP="00114A9A">
            <w:pPr>
              <w:rPr>
                <w:rFonts w:ascii="Browallia New" w:hAnsi="Browallia New" w:cs="Browallia New"/>
                <w:sz w:val="22"/>
                <w:szCs w:val="22"/>
              </w:rPr>
            </w:pPr>
          </w:p>
        </w:tc>
        <w:tc>
          <w:tcPr>
            <w:tcW w:w="1260" w:type="dxa"/>
            <w:vMerge/>
          </w:tcPr>
          <w:p w14:paraId="561EB336" w14:textId="77777777" w:rsidR="00193474" w:rsidRPr="00632C01" w:rsidRDefault="00193474" w:rsidP="00114A9A">
            <w:pPr>
              <w:rPr>
                <w:rFonts w:ascii="Browallia New" w:hAnsi="Browallia New" w:cs="Browallia New"/>
                <w:sz w:val="22"/>
                <w:szCs w:val="22"/>
              </w:rPr>
            </w:pPr>
          </w:p>
        </w:tc>
      </w:tr>
      <w:tr w:rsidR="00193474" w:rsidRPr="00632C01" w14:paraId="60DBA275" w14:textId="77777777" w:rsidTr="00941A71">
        <w:tc>
          <w:tcPr>
            <w:tcW w:w="2619" w:type="dxa"/>
            <w:shd w:val="clear" w:color="auto" w:fill="auto"/>
          </w:tcPr>
          <w:p w14:paraId="670E60A4" w14:textId="77777777" w:rsidR="00193474" w:rsidRPr="00632C01"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2D9E6DF0" w14:textId="77777777" w:rsidR="00193474" w:rsidRPr="00632C01"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193474" w:rsidRPr="00632C01"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193474" w:rsidRPr="00632C01" w:rsidRDefault="00193474" w:rsidP="00114A9A">
            <w:pPr>
              <w:widowControl w:val="0"/>
              <w:spacing w:line="240" w:lineRule="auto"/>
              <w:ind w:right="-72"/>
              <w:jc w:val="center"/>
              <w:rPr>
                <w:rFonts w:ascii="Browallia New" w:eastAsia="Arial Unicode MS" w:hAnsi="Browallia New" w:cs="Browallia New"/>
                <w:b/>
                <w:bCs/>
                <w:color w:val="000000"/>
                <w:sz w:val="28"/>
                <w:szCs w:val="28"/>
                <w:cs/>
              </w:rPr>
            </w:pPr>
          </w:p>
        </w:tc>
        <w:tc>
          <w:tcPr>
            <w:tcW w:w="1244" w:type="dxa"/>
            <w:tcBorders>
              <w:top w:val="single" w:sz="4" w:space="0" w:color="auto"/>
            </w:tcBorders>
            <w:shd w:val="clear" w:color="auto" w:fill="FAFAFA"/>
          </w:tcPr>
          <w:p w14:paraId="51514EB1" w14:textId="77777777" w:rsidR="00193474" w:rsidRPr="00632C01" w:rsidRDefault="00193474" w:rsidP="00114A9A">
            <w:pPr>
              <w:widowControl w:val="0"/>
              <w:spacing w:line="240" w:lineRule="auto"/>
              <w:ind w:right="-72"/>
              <w:jc w:val="right"/>
              <w:rPr>
                <w:rFonts w:ascii="Browallia New" w:eastAsia="Arial Unicode MS" w:hAnsi="Browallia New" w:cs="Browallia New"/>
                <w:b/>
                <w:bCs/>
                <w:sz w:val="28"/>
                <w:szCs w:val="28"/>
                <w:cs/>
              </w:rPr>
            </w:pPr>
          </w:p>
        </w:tc>
        <w:tc>
          <w:tcPr>
            <w:tcW w:w="1260" w:type="dxa"/>
            <w:tcBorders>
              <w:top w:val="single" w:sz="4" w:space="0" w:color="auto"/>
            </w:tcBorders>
            <w:shd w:val="clear" w:color="auto" w:fill="auto"/>
          </w:tcPr>
          <w:p w14:paraId="3744AE33" w14:textId="77777777" w:rsidR="00193474" w:rsidRPr="00632C01"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r>
      <w:tr w:rsidR="00941A71" w:rsidRPr="00632C01" w14:paraId="5A763E4B" w14:textId="77777777" w:rsidTr="00941A71">
        <w:tc>
          <w:tcPr>
            <w:tcW w:w="2619" w:type="dxa"/>
            <w:shd w:val="clear" w:color="auto" w:fill="auto"/>
          </w:tcPr>
          <w:p w14:paraId="5C9C50F9" w14:textId="0F06F948" w:rsidR="00941A71" w:rsidRPr="00632C01" w:rsidRDefault="00941A71" w:rsidP="00941A71">
            <w:pPr>
              <w:widowControl w:val="0"/>
              <w:spacing w:line="240" w:lineRule="auto"/>
              <w:ind w:left="27" w:right="-113"/>
              <w:rPr>
                <w:rFonts w:ascii="Browallia New" w:eastAsia="Arial Unicode MS" w:hAnsi="Browallia New" w:cs="Browallia New"/>
                <w:sz w:val="28"/>
                <w:szCs w:val="28"/>
              </w:rPr>
            </w:pPr>
            <w:bookmarkStart w:id="2" w:name="OLE_LINK3"/>
            <w:r w:rsidRPr="00632C01">
              <w:rPr>
                <w:rFonts w:ascii="Browallia New" w:eastAsia="Arial Unicode MS" w:hAnsi="Browallia New" w:cs="Browallia New"/>
                <w:sz w:val="28"/>
                <w:szCs w:val="28"/>
                <w:cs/>
              </w:rPr>
              <w:t>สินทรัพย์ทางการเงินที่วัด</w:t>
            </w:r>
            <w:r w:rsidRPr="00632C01">
              <w:rPr>
                <w:rFonts w:ascii="Browallia New" w:eastAsia="Arial Unicode MS" w:hAnsi="Browallia New" w:cs="Browallia New"/>
                <w:sz w:val="28"/>
                <w:szCs w:val="28"/>
              </w:rPr>
              <w:br/>
              <w:t xml:space="preserve">   </w:t>
            </w:r>
            <w:r w:rsidRPr="00632C01">
              <w:rPr>
                <w:rFonts w:ascii="Browallia New" w:eastAsia="Arial Unicode MS" w:hAnsi="Browallia New" w:cs="Browallia New"/>
                <w:sz w:val="28"/>
                <w:szCs w:val="28"/>
                <w:cs/>
              </w:rPr>
              <w:t>มูลค่าด้วยมูลค่ายุติธรรม</w:t>
            </w:r>
            <w:r w:rsidRPr="00632C01">
              <w:rPr>
                <w:rFonts w:ascii="Browallia New" w:eastAsia="Arial Unicode MS" w:hAnsi="Browallia New" w:cs="Browallia New"/>
                <w:sz w:val="28"/>
                <w:szCs w:val="28"/>
              </w:rPr>
              <w:br/>
              <w:t xml:space="preserve">   </w:t>
            </w:r>
            <w:r w:rsidRPr="00632C01">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73DB503F" w14:textId="05B2B655" w:rsidR="00941A71" w:rsidRPr="00632C01" w:rsidRDefault="00E416BF" w:rsidP="00941A7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18EDD2C0" w:rsidRPr="42345D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c>
          <w:tcPr>
            <w:tcW w:w="1157" w:type="dxa"/>
            <w:shd w:val="clear" w:color="auto" w:fill="auto"/>
          </w:tcPr>
          <w:p w14:paraId="3FA28164" w14:textId="6920A9A5" w:rsidR="00941A71" w:rsidRPr="00632C01" w:rsidRDefault="00E416BF" w:rsidP="00941A71">
            <w:pPr>
              <w:widowControl w:val="0"/>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41A71"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c>
          <w:tcPr>
            <w:tcW w:w="1586" w:type="dxa"/>
            <w:shd w:val="clear" w:color="auto" w:fill="auto"/>
          </w:tcPr>
          <w:p w14:paraId="584AA095" w14:textId="77777777" w:rsidR="00941A71" w:rsidRPr="00632C01" w:rsidRDefault="00941A71" w:rsidP="00941A71">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อัตราคิดลด</w:t>
            </w:r>
          </w:p>
          <w:p w14:paraId="41FF6A5E" w14:textId="77777777" w:rsidR="00941A71" w:rsidRPr="00632C01" w:rsidRDefault="00941A71" w:rsidP="00941A71">
            <w:pPr>
              <w:widowControl w:val="0"/>
              <w:spacing w:line="240" w:lineRule="auto"/>
              <w:ind w:left="-121" w:right="-104"/>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ที่ปรับความเสี่ยง</w:t>
            </w:r>
          </w:p>
        </w:tc>
        <w:tc>
          <w:tcPr>
            <w:tcW w:w="1244" w:type="dxa"/>
            <w:shd w:val="clear" w:color="auto" w:fill="FAFAFA"/>
          </w:tcPr>
          <w:p w14:paraId="5DC3D4FA" w14:textId="4ADBD904"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ร้อยละ</w:t>
            </w:r>
            <w:r w:rsidR="008C57A6"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8</w:t>
            </w:r>
            <w:r w:rsidR="62E021E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97</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p>
          <w:p w14:paraId="26CADFA3" w14:textId="77777777"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p>
          <w:p w14:paraId="7EA063BF" w14:textId="440E59A8"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p>
        </w:tc>
        <w:tc>
          <w:tcPr>
            <w:tcW w:w="1260" w:type="dxa"/>
            <w:shd w:val="clear" w:color="auto" w:fill="auto"/>
          </w:tcPr>
          <w:p w14:paraId="6A1FA127" w14:textId="6C54E61A"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ร้อยละ </w:t>
            </w:r>
            <w:r w:rsidR="00E416BF" w:rsidRPr="00E416BF">
              <w:rPr>
                <w:rFonts w:ascii="Browallia New" w:eastAsia="Arial Unicode MS" w:hAnsi="Browallia New" w:cs="Browallia New"/>
                <w:sz w:val="28"/>
                <w:szCs w:val="28"/>
              </w:rPr>
              <w:t>9</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02</w:t>
            </w:r>
          </w:p>
        </w:tc>
      </w:tr>
      <w:tr w:rsidR="00941A71" w:rsidRPr="00632C01" w14:paraId="09C12371" w14:textId="77777777" w:rsidTr="00941A71">
        <w:tc>
          <w:tcPr>
            <w:tcW w:w="2619" w:type="dxa"/>
            <w:shd w:val="clear" w:color="auto" w:fill="auto"/>
          </w:tcPr>
          <w:p w14:paraId="05409705" w14:textId="77777777" w:rsidR="00941A71" w:rsidRPr="00632C01" w:rsidRDefault="00941A71" w:rsidP="00941A71">
            <w:pPr>
              <w:ind w:left="27"/>
              <w:rPr>
                <w:rFonts w:ascii="Browallia New" w:eastAsia="Arial Unicode MS" w:hAnsi="Browallia New" w:cs="Browallia New"/>
                <w:sz w:val="28"/>
                <w:szCs w:val="28"/>
                <w:cs/>
              </w:rPr>
            </w:pPr>
          </w:p>
        </w:tc>
        <w:tc>
          <w:tcPr>
            <w:tcW w:w="1152" w:type="dxa"/>
            <w:shd w:val="clear" w:color="auto" w:fill="FAFAFA"/>
          </w:tcPr>
          <w:p w14:paraId="19EE5124" w14:textId="77777777" w:rsidR="00941A71" w:rsidRPr="00632C01" w:rsidRDefault="00941A71" w:rsidP="00941A71">
            <w:pPr>
              <w:rPr>
                <w:rFonts w:ascii="Browallia New" w:eastAsia="Arial Unicode MS" w:hAnsi="Browallia New" w:cs="Browallia New"/>
                <w:sz w:val="28"/>
                <w:szCs w:val="28"/>
              </w:rPr>
            </w:pPr>
          </w:p>
        </w:tc>
        <w:tc>
          <w:tcPr>
            <w:tcW w:w="1157" w:type="dxa"/>
            <w:shd w:val="clear" w:color="auto" w:fill="auto"/>
          </w:tcPr>
          <w:p w14:paraId="66ABA000" w14:textId="77777777"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61261C9B" w14:textId="77777777" w:rsidR="00941A71" w:rsidRPr="00632C01" w:rsidRDefault="00941A71" w:rsidP="00941A71">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อัตราการเติบโตของ</w:t>
            </w:r>
          </w:p>
          <w:p w14:paraId="0E2442C6" w14:textId="77777777" w:rsidR="00941A71" w:rsidRPr="00632C01" w:rsidRDefault="00941A71" w:rsidP="00941A71">
            <w:pPr>
              <w:widowControl w:val="0"/>
              <w:spacing w:line="240" w:lineRule="auto"/>
              <w:ind w:left="-121" w:right="-104"/>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ราคาที่ดิน</w:t>
            </w:r>
          </w:p>
        </w:tc>
        <w:tc>
          <w:tcPr>
            <w:tcW w:w="1244" w:type="dxa"/>
            <w:shd w:val="clear" w:color="auto" w:fill="FAFAFA"/>
          </w:tcPr>
          <w:p w14:paraId="6118D0C3" w14:textId="42F69BB0"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ร้อยละ </w:t>
            </w:r>
            <w:r w:rsidR="00E416BF" w:rsidRPr="00E416BF">
              <w:rPr>
                <w:rFonts w:ascii="Browallia New" w:eastAsia="Arial Unicode MS" w:hAnsi="Browallia New" w:cs="Browallia New"/>
                <w:sz w:val="28"/>
                <w:szCs w:val="28"/>
              </w:rPr>
              <w:t>10</w:t>
            </w:r>
            <w:r w:rsidR="62108E12">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05</w:t>
            </w:r>
            <w:r w:rsidRPr="00632C01">
              <w:rPr>
                <w:rFonts w:ascii="Browallia New" w:eastAsia="Arial Unicode MS" w:hAnsi="Browallia New" w:cs="Browallia New"/>
                <w:sz w:val="28"/>
                <w:szCs w:val="28"/>
              </w:rPr>
              <w:t xml:space="preserve">       </w:t>
            </w:r>
          </w:p>
          <w:p w14:paraId="20225EF4" w14:textId="02DFDC73" w:rsidR="00941A71" w:rsidRPr="00632C01" w:rsidRDefault="00941A71" w:rsidP="00941A71">
            <w:pPr>
              <w:widowControl w:val="0"/>
              <w:spacing w:line="240" w:lineRule="auto"/>
              <w:ind w:right="-72"/>
              <w:jc w:val="right"/>
              <w:rPr>
                <w:rFonts w:ascii="Browallia New" w:eastAsia="Arial Unicode MS" w:hAnsi="Browallia New" w:cs="Browallia New"/>
                <w:sz w:val="28"/>
                <w:szCs w:val="28"/>
              </w:rPr>
            </w:pPr>
          </w:p>
        </w:tc>
        <w:tc>
          <w:tcPr>
            <w:tcW w:w="1260" w:type="dxa"/>
            <w:shd w:val="clear" w:color="auto" w:fill="auto"/>
          </w:tcPr>
          <w:p w14:paraId="61A172E2" w14:textId="14FD3FD0" w:rsidR="00941A71" w:rsidRPr="00632C01" w:rsidRDefault="00941A71" w:rsidP="00941A71">
            <w:pPr>
              <w:widowControl w:val="0"/>
              <w:spacing w:line="240" w:lineRule="auto"/>
              <w:ind w:left="-75"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ร้อยละ</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10</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05</w:t>
            </w:r>
          </w:p>
        </w:tc>
      </w:tr>
      <w:bookmarkEnd w:id="2"/>
    </w:tbl>
    <w:p w14:paraId="62C4D227" w14:textId="14DED811" w:rsidR="00A7454A" w:rsidRPr="00632C01" w:rsidRDefault="00A7454A" w:rsidP="002C72AC">
      <w:pPr>
        <w:spacing w:line="240" w:lineRule="auto"/>
        <w:ind w:left="540"/>
        <w:jc w:val="thaiDistribute"/>
        <w:rPr>
          <w:rFonts w:ascii="Browallia New" w:eastAsia="Arial Unicode MS" w:hAnsi="Browallia New" w:cs="Browallia New"/>
          <w:sz w:val="28"/>
          <w:szCs w:val="28"/>
        </w:rPr>
      </w:pPr>
      <w:r w:rsidRPr="00632C01">
        <w:rPr>
          <w:rFonts w:ascii="Browallia New" w:eastAsia="Arial Unicode MS" w:hAnsi="Browallia New" w:cs="Browallia New"/>
          <w:sz w:val="26"/>
          <w:szCs w:val="26"/>
        </w:rPr>
        <w:br w:type="page"/>
      </w:r>
    </w:p>
    <w:p w14:paraId="7FFA3A0A" w14:textId="6CC5290D" w:rsidR="002C72AC" w:rsidRPr="00632C01" w:rsidRDefault="002C72AC" w:rsidP="002C72AC">
      <w:pPr>
        <w:spacing w:line="240" w:lineRule="auto"/>
        <w:ind w:left="540"/>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ความสัมพันธ์ของข้อมูลที่ไม่สามารถสังเกตได้กับมูลค่ายุติธรรมแสดงดังต่อไปนี้</w:t>
      </w:r>
    </w:p>
    <w:p w14:paraId="3D917C68" w14:textId="77777777" w:rsidR="002C72AC" w:rsidRPr="00632C01" w:rsidRDefault="002C72AC" w:rsidP="002C72AC">
      <w:pPr>
        <w:spacing w:line="240" w:lineRule="auto"/>
        <w:ind w:left="540"/>
        <w:jc w:val="thaiDistribute"/>
        <w:rPr>
          <w:rFonts w:ascii="Browallia New" w:eastAsia="Arial Unicode MS" w:hAnsi="Browallia New" w:cs="Browallia New"/>
          <w:sz w:val="28"/>
          <w:szCs w:val="28"/>
        </w:rPr>
      </w:pPr>
    </w:p>
    <w:tbl>
      <w:tblPr>
        <w:tblW w:w="9032" w:type="dxa"/>
        <w:tblInd w:w="540" w:type="dxa"/>
        <w:tblLayout w:type="fixed"/>
        <w:tblLook w:val="04A0" w:firstRow="1" w:lastRow="0" w:firstColumn="1" w:lastColumn="0" w:noHBand="0" w:noVBand="1"/>
      </w:tblPr>
      <w:tblGrid>
        <w:gridCol w:w="2750"/>
        <w:gridCol w:w="1701"/>
        <w:gridCol w:w="1701"/>
        <w:gridCol w:w="1440"/>
        <w:gridCol w:w="1430"/>
        <w:gridCol w:w="10"/>
      </w:tblGrid>
      <w:tr w:rsidR="002C72AC" w:rsidRPr="00632C01" w14:paraId="3E5B14AE" w14:textId="77777777" w:rsidTr="00501888">
        <w:trPr>
          <w:gridAfter w:val="1"/>
          <w:wAfter w:w="10" w:type="dxa"/>
          <w:trHeight w:val="20"/>
        </w:trPr>
        <w:tc>
          <w:tcPr>
            <w:tcW w:w="2750" w:type="dxa"/>
            <w:shd w:val="clear" w:color="auto" w:fill="auto"/>
            <w:vAlign w:val="center"/>
          </w:tcPr>
          <w:p w14:paraId="115E757B" w14:textId="77777777" w:rsidR="002C72AC" w:rsidRPr="00632C01" w:rsidRDefault="002C72AC" w:rsidP="002C72AC">
            <w:pPr>
              <w:widowControl w:val="0"/>
              <w:spacing w:line="240" w:lineRule="auto"/>
              <w:ind w:left="27" w:right="-72"/>
              <w:jc w:val="right"/>
              <w:rPr>
                <w:rFonts w:ascii="Browallia New" w:eastAsia="Arial Unicode MS" w:hAnsi="Browallia New" w:cs="Browallia New"/>
                <w:b/>
                <w:bCs/>
                <w:color w:val="000000"/>
                <w:sz w:val="28"/>
                <w:szCs w:val="28"/>
                <w:cs/>
              </w:rPr>
            </w:pPr>
          </w:p>
        </w:tc>
        <w:tc>
          <w:tcPr>
            <w:tcW w:w="6272" w:type="dxa"/>
            <w:gridSpan w:val="4"/>
            <w:tcBorders>
              <w:top w:val="single" w:sz="4" w:space="0" w:color="auto"/>
              <w:left w:val="nil"/>
              <w:bottom w:val="single" w:sz="4" w:space="0" w:color="auto"/>
            </w:tcBorders>
            <w:shd w:val="clear" w:color="auto" w:fill="auto"/>
            <w:vAlign w:val="center"/>
          </w:tcPr>
          <w:p w14:paraId="6FCD9F09" w14:textId="5BCAC479" w:rsidR="002C72AC" w:rsidRPr="00632C01"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ข้อมูลทางการเงินรวม</w:t>
            </w:r>
            <w:r w:rsidR="002D7E11">
              <w:rPr>
                <w:rFonts w:ascii="Browallia New" w:eastAsia="Arial Unicode MS" w:hAnsi="Browallia New" w:cs="Browallia New" w:hint="cs"/>
                <w:b/>
                <w:bCs/>
                <w:color w:val="000000"/>
                <w:sz w:val="28"/>
                <w:szCs w:val="28"/>
                <w:cs/>
              </w:rPr>
              <w:t>และข้อมูลทางการเงินเฉพาะกิจการ</w:t>
            </w:r>
          </w:p>
        </w:tc>
      </w:tr>
      <w:tr w:rsidR="002C72AC" w:rsidRPr="00632C01" w14:paraId="30F1D620" w14:textId="77777777" w:rsidTr="00501888">
        <w:trPr>
          <w:trHeight w:val="20"/>
        </w:trPr>
        <w:tc>
          <w:tcPr>
            <w:tcW w:w="2750" w:type="dxa"/>
            <w:shd w:val="clear" w:color="auto" w:fill="auto"/>
          </w:tcPr>
          <w:p w14:paraId="47352D27" w14:textId="77777777" w:rsidR="002C72AC" w:rsidRPr="00632C01"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5E12181E"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773426C3"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26C00E50"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การเปลี่ยนแปลงมูลค่ายุติธรรม</w:t>
            </w:r>
          </w:p>
        </w:tc>
      </w:tr>
      <w:tr w:rsidR="002C72AC" w:rsidRPr="00632C01" w14:paraId="405E175E" w14:textId="77777777" w:rsidTr="00501888">
        <w:trPr>
          <w:trHeight w:val="20"/>
        </w:trPr>
        <w:tc>
          <w:tcPr>
            <w:tcW w:w="2750" w:type="dxa"/>
            <w:shd w:val="clear" w:color="auto" w:fill="auto"/>
          </w:tcPr>
          <w:p w14:paraId="48B052E8" w14:textId="77777777" w:rsidR="002C72AC" w:rsidRPr="00632C01"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2F695A7C" w14:textId="77777777" w:rsidR="002C72AC" w:rsidRPr="00632C01"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1701" w:type="dxa"/>
            <w:shd w:val="clear" w:color="auto" w:fill="auto"/>
          </w:tcPr>
          <w:p w14:paraId="77C11678"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4587E81D"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การเพิ่มขึ้น</w:t>
            </w:r>
          </w:p>
          <w:p w14:paraId="09E07761"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03508BB9"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การลดลง</w:t>
            </w:r>
          </w:p>
          <w:p w14:paraId="440CF69F" w14:textId="77777777" w:rsidR="002C72AC" w:rsidRPr="00632C01"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ของข้อสมมติ</w:t>
            </w:r>
          </w:p>
        </w:tc>
      </w:tr>
      <w:tr w:rsidR="003A4F3D" w:rsidRPr="00632C01" w14:paraId="46131DBB" w14:textId="77777777" w:rsidTr="00501888">
        <w:trPr>
          <w:trHeight w:val="20"/>
        </w:trPr>
        <w:tc>
          <w:tcPr>
            <w:tcW w:w="2750" w:type="dxa"/>
            <w:shd w:val="clear" w:color="auto" w:fill="auto"/>
          </w:tcPr>
          <w:p w14:paraId="74B34750" w14:textId="77777777" w:rsidR="003A4F3D" w:rsidRPr="00632C01" w:rsidRDefault="003A4F3D" w:rsidP="003A4F3D">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1CC3C3EC" w14:textId="77777777" w:rsidR="003A4F3D" w:rsidRPr="00632C01" w:rsidRDefault="003A4F3D" w:rsidP="003A4F3D">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ข้อมูลที่ไม่</w:t>
            </w:r>
          </w:p>
          <w:p w14:paraId="1D3FF1F4" w14:textId="77777777" w:rsidR="003A4F3D" w:rsidRPr="00632C01" w:rsidRDefault="003A4F3D" w:rsidP="003A4F3D">
            <w:pPr>
              <w:widowControl w:val="0"/>
              <w:spacing w:line="240" w:lineRule="auto"/>
              <w:ind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3931E07A" w14:textId="77777777" w:rsidR="003A4F3D" w:rsidRPr="00632C01" w:rsidRDefault="003A4F3D" w:rsidP="003A4F3D">
            <w:pPr>
              <w:widowControl w:val="0"/>
              <w:spacing w:line="240" w:lineRule="auto"/>
              <w:ind w:left="-105" w:right="-72"/>
              <w:jc w:val="center"/>
              <w:rPr>
                <w:rFonts w:ascii="Browallia New" w:eastAsia="Arial Unicode MS" w:hAnsi="Browallia New" w:cs="Browallia New"/>
                <w:b/>
                <w:bCs/>
                <w:color w:val="000000"/>
                <w:sz w:val="28"/>
                <w:szCs w:val="28"/>
              </w:rPr>
            </w:pPr>
          </w:p>
          <w:p w14:paraId="497D830F" w14:textId="77777777" w:rsidR="003A4F3D" w:rsidRPr="00632C01" w:rsidRDefault="003A4F3D" w:rsidP="003A4F3D">
            <w:pPr>
              <w:widowControl w:val="0"/>
              <w:spacing w:line="240" w:lineRule="auto"/>
              <w:ind w:left="-105" w:right="-72"/>
              <w:jc w:val="center"/>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6F19AF03" w14:textId="3115BFFF" w:rsidR="003A4F3D" w:rsidRPr="00632C01" w:rsidRDefault="00E416BF" w:rsidP="003A4F3D">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475BFAC1" w14:textId="04DEDB31" w:rsidR="003A4F3D" w:rsidRPr="00632C01" w:rsidRDefault="003A4F3D" w:rsidP="003A4F3D">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2566</w:t>
            </w:r>
          </w:p>
        </w:tc>
        <w:tc>
          <w:tcPr>
            <w:tcW w:w="1440" w:type="dxa"/>
            <w:gridSpan w:val="2"/>
            <w:tcBorders>
              <w:top w:val="single" w:sz="4" w:space="0" w:color="auto"/>
              <w:bottom w:val="single" w:sz="4" w:space="0" w:color="auto"/>
            </w:tcBorders>
            <w:shd w:val="clear" w:color="auto" w:fill="auto"/>
            <w:vAlign w:val="bottom"/>
          </w:tcPr>
          <w:p w14:paraId="02545729" w14:textId="26747B59" w:rsidR="003A4F3D" w:rsidRPr="00632C01" w:rsidRDefault="00E416BF" w:rsidP="003A4F3D">
            <w:pPr>
              <w:widowControl w:val="0"/>
              <w:spacing w:line="240" w:lineRule="auto"/>
              <w:ind w:right="-72"/>
              <w:jc w:val="right"/>
              <w:rPr>
                <w:rFonts w:ascii="Browallia New" w:eastAsia="Arial Unicode MS" w:hAnsi="Browallia New" w:cs="Browallia New"/>
                <w:b/>
                <w:bCs/>
                <w:color w:val="000000"/>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20570979" w14:textId="598BC24E" w:rsidR="003A4F3D" w:rsidRPr="00632C01" w:rsidRDefault="003A4F3D" w:rsidP="003A4F3D">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E416BF" w:rsidRPr="00E416BF">
              <w:rPr>
                <w:rFonts w:ascii="Browallia New" w:eastAsia="Arial Unicode MS" w:hAnsi="Browallia New" w:cs="Browallia New"/>
                <w:b/>
                <w:bCs/>
                <w:color w:val="000000"/>
                <w:sz w:val="28"/>
                <w:szCs w:val="28"/>
              </w:rPr>
              <w:t>2566</w:t>
            </w:r>
          </w:p>
        </w:tc>
      </w:tr>
      <w:tr w:rsidR="003A4F3D" w:rsidRPr="00632C01" w14:paraId="6066D3E1" w14:textId="77777777" w:rsidTr="00501888">
        <w:trPr>
          <w:trHeight w:val="20"/>
        </w:trPr>
        <w:tc>
          <w:tcPr>
            <w:tcW w:w="2750" w:type="dxa"/>
            <w:shd w:val="clear" w:color="auto" w:fill="auto"/>
          </w:tcPr>
          <w:p w14:paraId="6668604E" w14:textId="77777777" w:rsidR="003A4F3D" w:rsidRPr="00632C01" w:rsidRDefault="003A4F3D" w:rsidP="003A4F3D">
            <w:pPr>
              <w:widowControl w:val="0"/>
              <w:spacing w:line="240" w:lineRule="auto"/>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D437437" w14:textId="77777777" w:rsidR="003A4F3D" w:rsidRPr="00632C01" w:rsidRDefault="003A4F3D" w:rsidP="003A4F3D">
            <w:pPr>
              <w:widowControl w:val="0"/>
              <w:spacing w:line="240" w:lineRule="auto"/>
              <w:ind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2FCE40B1" w14:textId="77777777" w:rsidR="003A4F3D" w:rsidRPr="00632C01" w:rsidRDefault="003A4F3D" w:rsidP="003A4F3D">
            <w:pPr>
              <w:widowControl w:val="0"/>
              <w:spacing w:line="240" w:lineRule="auto"/>
              <w:ind w:left="-105"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FAFAFA"/>
          </w:tcPr>
          <w:p w14:paraId="1694908F" w14:textId="77777777" w:rsidR="003A4F3D" w:rsidRPr="00632C01" w:rsidRDefault="003A4F3D" w:rsidP="00941A71">
            <w:pPr>
              <w:widowControl w:val="0"/>
              <w:spacing w:line="240" w:lineRule="auto"/>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FAFAFA"/>
          </w:tcPr>
          <w:p w14:paraId="5C7A71A6" w14:textId="77777777" w:rsidR="003A4F3D" w:rsidRPr="00632C01" w:rsidRDefault="003A4F3D" w:rsidP="003A4F3D">
            <w:pPr>
              <w:widowControl w:val="0"/>
              <w:spacing w:line="240" w:lineRule="auto"/>
              <w:ind w:right="-72"/>
              <w:jc w:val="right"/>
              <w:rPr>
                <w:rFonts w:ascii="Browallia New" w:eastAsia="Arial Unicode MS" w:hAnsi="Browallia New" w:cs="Browallia New"/>
                <w:b/>
                <w:bCs/>
                <w:color w:val="000000"/>
                <w:sz w:val="24"/>
                <w:szCs w:val="24"/>
              </w:rPr>
            </w:pPr>
          </w:p>
        </w:tc>
      </w:tr>
      <w:tr w:rsidR="008A08DD" w:rsidRPr="00632C01" w14:paraId="3CEB4244" w14:textId="77777777" w:rsidTr="0011447E">
        <w:trPr>
          <w:trHeight w:val="20"/>
        </w:trPr>
        <w:tc>
          <w:tcPr>
            <w:tcW w:w="2750" w:type="dxa"/>
            <w:shd w:val="clear" w:color="auto" w:fill="auto"/>
          </w:tcPr>
          <w:p w14:paraId="63DB5220" w14:textId="031E7911" w:rsidR="008A08DD" w:rsidRPr="00632C01" w:rsidRDefault="008A08DD" w:rsidP="008A08DD">
            <w:pPr>
              <w:widowControl w:val="0"/>
              <w:spacing w:line="240" w:lineRule="auto"/>
              <w:ind w:left="27" w:right="-72"/>
              <w:rPr>
                <w:rFonts w:ascii="Browallia New" w:eastAsia="Arial Unicode MS" w:hAnsi="Browallia New" w:cs="Browallia New"/>
                <w:spacing w:val="-4"/>
                <w:sz w:val="28"/>
                <w:szCs w:val="28"/>
              </w:rPr>
            </w:pPr>
            <w:r w:rsidRPr="00632C01">
              <w:rPr>
                <w:rFonts w:ascii="Browallia New" w:eastAsia="Arial Unicode MS" w:hAnsi="Browallia New" w:cs="Browallia New"/>
                <w:spacing w:val="-4"/>
                <w:sz w:val="28"/>
                <w:szCs w:val="28"/>
                <w:cs/>
              </w:rPr>
              <w:t>สินทรัพย์ทางการเงินที่วัด</w:t>
            </w:r>
          </w:p>
          <w:p w14:paraId="6FEA8B56" w14:textId="3D06D6C3" w:rsidR="008A08DD" w:rsidRPr="00632C01" w:rsidRDefault="008A08DD" w:rsidP="008A08DD">
            <w:pPr>
              <w:widowControl w:val="0"/>
              <w:spacing w:line="240" w:lineRule="auto"/>
              <w:ind w:left="27" w:right="-7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pacing w:val="-4"/>
                <w:sz w:val="28"/>
                <w:szCs w:val="28"/>
                <w:cs/>
              </w:rPr>
              <w:t>มูลค่า</w:t>
            </w:r>
            <w:r w:rsidRPr="00632C01">
              <w:rPr>
                <w:rFonts w:ascii="Browallia New" w:eastAsia="Arial Unicode MS" w:hAnsi="Browallia New" w:cs="Browallia New"/>
                <w:sz w:val="28"/>
                <w:szCs w:val="28"/>
                <w:cs/>
              </w:rPr>
              <w:t>ด้วยมูลค่ายุติธรรม</w:t>
            </w:r>
          </w:p>
          <w:p w14:paraId="13F049CC" w14:textId="5C58CABF" w:rsidR="008A08DD" w:rsidRPr="00632C01" w:rsidRDefault="008A08DD" w:rsidP="008A08DD">
            <w:pPr>
              <w:widowControl w:val="0"/>
              <w:spacing w:line="240" w:lineRule="auto"/>
              <w:ind w:left="27" w:right="-7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ผ่านกำไรขาดทุนเบ็ดเสร็จอื่น</w:t>
            </w:r>
          </w:p>
        </w:tc>
        <w:tc>
          <w:tcPr>
            <w:tcW w:w="1701" w:type="dxa"/>
            <w:shd w:val="clear" w:color="auto" w:fill="auto"/>
          </w:tcPr>
          <w:p w14:paraId="044BCBCA" w14:textId="77777777" w:rsidR="008A08DD" w:rsidRPr="00632C01" w:rsidRDefault="008A08DD" w:rsidP="008A08DD">
            <w:pPr>
              <w:widowControl w:val="0"/>
              <w:spacing w:line="240" w:lineRule="auto"/>
              <w:ind w:left="-82" w:right="-83"/>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อัตราคิดลดที่ปรับ</w:t>
            </w:r>
          </w:p>
          <w:p w14:paraId="6AD5AC18" w14:textId="77777777" w:rsidR="008A08DD" w:rsidRPr="00632C01" w:rsidRDefault="008A08DD" w:rsidP="008A08DD">
            <w:pPr>
              <w:widowControl w:val="0"/>
              <w:spacing w:line="240" w:lineRule="auto"/>
              <w:ind w:left="-82" w:right="-83"/>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ความเสี่ยง</w:t>
            </w:r>
          </w:p>
        </w:tc>
        <w:tc>
          <w:tcPr>
            <w:tcW w:w="1701" w:type="dxa"/>
            <w:shd w:val="clear" w:color="auto" w:fill="auto"/>
          </w:tcPr>
          <w:p w14:paraId="2237F8E6" w14:textId="53727A7A" w:rsidR="008A08DD" w:rsidRPr="00632C01" w:rsidRDefault="008A08DD" w:rsidP="008A08DD">
            <w:pPr>
              <w:widowControl w:val="0"/>
              <w:spacing w:line="240" w:lineRule="auto"/>
              <w:ind w:right="-72"/>
              <w:jc w:val="center"/>
              <w:rPr>
                <w:rFonts w:ascii="Browallia New" w:eastAsia="Arial Unicode MS" w:hAnsi="Browallia New" w:cs="Browallia New"/>
                <w:spacing w:val="-10"/>
                <w:sz w:val="28"/>
                <w:szCs w:val="28"/>
              </w:rPr>
            </w:pPr>
            <w:r w:rsidRPr="00632C01">
              <w:rPr>
                <w:rFonts w:ascii="Browallia New" w:eastAsia="Arial Unicode MS" w:hAnsi="Browallia New" w:cs="Browallia New"/>
                <w:spacing w:val="-10"/>
                <w:sz w:val="28"/>
                <w:szCs w:val="28"/>
                <w:cs/>
              </w:rPr>
              <w:t xml:space="preserve">ร้อยละ </w:t>
            </w:r>
            <w:r w:rsidR="00E416BF" w:rsidRPr="00E416BF">
              <w:rPr>
                <w:rFonts w:ascii="Browallia New" w:eastAsia="Arial Unicode MS" w:hAnsi="Browallia New" w:cs="Browallia New"/>
                <w:spacing w:val="-10"/>
                <w:sz w:val="28"/>
                <w:szCs w:val="28"/>
              </w:rPr>
              <w:t>1</w:t>
            </w:r>
          </w:p>
        </w:tc>
        <w:tc>
          <w:tcPr>
            <w:tcW w:w="1440" w:type="dxa"/>
            <w:shd w:val="clear" w:color="auto" w:fill="FAFAFA"/>
          </w:tcPr>
          <w:p w14:paraId="593A6C13" w14:textId="13A4C378"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ลดลง</w:t>
            </w:r>
          </w:p>
          <w:p w14:paraId="585463D9" w14:textId="10CA9CC2" w:rsidR="008A08DD" w:rsidRPr="00632C01" w:rsidRDefault="00E416BF" w:rsidP="008A08DD">
            <w:pPr>
              <w:widowControl w:val="0"/>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757</w:t>
            </w:r>
            <w:r w:rsidR="008A08DD" w:rsidRPr="00632C01">
              <w:rPr>
                <w:rFonts w:ascii="Browallia New" w:eastAsia="Arial Unicode MS" w:hAnsi="Browallia New" w:cs="Browallia New"/>
                <w:sz w:val="28"/>
                <w:szCs w:val="28"/>
                <w:cs/>
              </w:rPr>
              <w:t xml:space="preserve"> ล้านบาท</w:t>
            </w:r>
          </w:p>
        </w:tc>
        <w:tc>
          <w:tcPr>
            <w:tcW w:w="1440" w:type="dxa"/>
            <w:gridSpan w:val="2"/>
            <w:shd w:val="clear" w:color="auto" w:fill="FAFAFA"/>
          </w:tcPr>
          <w:p w14:paraId="7DF010F8" w14:textId="77777777" w:rsidR="003F0F1B" w:rsidRPr="00632C01" w:rsidRDefault="003F0F1B" w:rsidP="003F0F1B">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เพิ่มขึ้น</w:t>
            </w:r>
          </w:p>
          <w:p w14:paraId="388762EF" w14:textId="58E67DDD" w:rsidR="008A08DD" w:rsidRPr="00632C01" w:rsidRDefault="00E416BF" w:rsidP="008A08DD">
            <w:pPr>
              <w:widowControl w:val="0"/>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774</w:t>
            </w:r>
            <w:r w:rsidR="008A08DD" w:rsidRPr="00D007ED">
              <w:rPr>
                <w:rFonts w:ascii="Browallia New" w:eastAsia="Arial Unicode MS" w:hAnsi="Browallia New" w:cs="Browallia New"/>
                <w:sz w:val="28"/>
                <w:szCs w:val="28"/>
                <w:cs/>
              </w:rPr>
              <w:t xml:space="preserve"> </w:t>
            </w:r>
            <w:r w:rsidR="008A08DD" w:rsidRPr="00D007ED">
              <w:rPr>
                <w:rFonts w:ascii="Browallia New" w:eastAsia="Arial Unicode MS" w:hAnsi="Browallia New" w:cs="Browallia New" w:hint="cs"/>
                <w:sz w:val="28"/>
                <w:szCs w:val="28"/>
                <w:cs/>
              </w:rPr>
              <w:t>ล้านบาท</w:t>
            </w:r>
          </w:p>
        </w:tc>
      </w:tr>
      <w:tr w:rsidR="008A08DD" w:rsidRPr="00632C01" w14:paraId="0EBE11B5" w14:textId="77777777" w:rsidTr="0011447E">
        <w:trPr>
          <w:trHeight w:val="20"/>
        </w:trPr>
        <w:tc>
          <w:tcPr>
            <w:tcW w:w="2750" w:type="dxa"/>
            <w:shd w:val="clear" w:color="auto" w:fill="auto"/>
          </w:tcPr>
          <w:p w14:paraId="285A0392" w14:textId="77777777" w:rsidR="008A08DD" w:rsidRPr="00632C01" w:rsidRDefault="008A08DD" w:rsidP="008A08DD">
            <w:pPr>
              <w:widowControl w:val="0"/>
              <w:spacing w:line="240" w:lineRule="auto"/>
              <w:ind w:left="27" w:right="-72"/>
              <w:rPr>
                <w:rFonts w:ascii="Browallia New" w:eastAsia="Arial Unicode MS" w:hAnsi="Browallia New" w:cs="Browallia New"/>
                <w:spacing w:val="-4"/>
                <w:sz w:val="28"/>
                <w:szCs w:val="28"/>
                <w:cs/>
              </w:rPr>
            </w:pPr>
          </w:p>
        </w:tc>
        <w:tc>
          <w:tcPr>
            <w:tcW w:w="1701" w:type="dxa"/>
            <w:shd w:val="clear" w:color="auto" w:fill="auto"/>
          </w:tcPr>
          <w:p w14:paraId="2047BBDA" w14:textId="77777777" w:rsidR="008A08DD" w:rsidRPr="00632C01" w:rsidRDefault="008A08DD" w:rsidP="008A08DD">
            <w:pPr>
              <w:widowControl w:val="0"/>
              <w:spacing w:line="240" w:lineRule="auto"/>
              <w:ind w:left="-121" w:right="-104"/>
              <w:jc w:val="center"/>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อัตราการเติบโตของ</w:t>
            </w:r>
          </w:p>
          <w:p w14:paraId="7AFE5C6E" w14:textId="77777777" w:rsidR="008A08DD" w:rsidRPr="00632C01" w:rsidRDefault="008A08DD" w:rsidP="008A08DD">
            <w:pPr>
              <w:widowControl w:val="0"/>
              <w:spacing w:line="240" w:lineRule="auto"/>
              <w:ind w:left="-82" w:right="-83"/>
              <w:jc w:val="center"/>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ราคาที่ดิน</w:t>
            </w:r>
          </w:p>
        </w:tc>
        <w:tc>
          <w:tcPr>
            <w:tcW w:w="1701" w:type="dxa"/>
            <w:shd w:val="clear" w:color="auto" w:fill="auto"/>
          </w:tcPr>
          <w:p w14:paraId="0B2CD7AF" w14:textId="26BD93E6" w:rsidR="008A08DD" w:rsidRPr="00632C01" w:rsidRDefault="008A08DD" w:rsidP="008A08DD">
            <w:pPr>
              <w:widowControl w:val="0"/>
              <w:spacing w:line="240" w:lineRule="auto"/>
              <w:ind w:right="-72"/>
              <w:jc w:val="center"/>
              <w:rPr>
                <w:rFonts w:ascii="Browallia New" w:eastAsia="Arial Unicode MS" w:hAnsi="Browallia New" w:cs="Browallia New"/>
                <w:spacing w:val="-10"/>
                <w:sz w:val="28"/>
                <w:szCs w:val="28"/>
              </w:rPr>
            </w:pPr>
            <w:r w:rsidRPr="00632C01">
              <w:rPr>
                <w:rFonts w:ascii="Browallia New" w:eastAsia="Arial Unicode MS" w:hAnsi="Browallia New" w:cs="Browallia New"/>
                <w:spacing w:val="-10"/>
                <w:sz w:val="28"/>
                <w:szCs w:val="28"/>
                <w:cs/>
              </w:rPr>
              <w:t xml:space="preserve">ร้อยละ </w:t>
            </w:r>
            <w:r w:rsidR="00E416BF" w:rsidRPr="00E416BF">
              <w:rPr>
                <w:rFonts w:ascii="Browallia New" w:eastAsia="Arial Unicode MS" w:hAnsi="Browallia New" w:cs="Browallia New"/>
                <w:spacing w:val="-10"/>
                <w:sz w:val="28"/>
                <w:szCs w:val="28"/>
              </w:rPr>
              <w:t>1</w:t>
            </w:r>
          </w:p>
        </w:tc>
        <w:tc>
          <w:tcPr>
            <w:tcW w:w="1440" w:type="dxa"/>
            <w:shd w:val="clear" w:color="auto" w:fill="FAFAFA"/>
          </w:tcPr>
          <w:p w14:paraId="517636C1" w14:textId="02B3CC06" w:rsidR="008A08DD" w:rsidRPr="00632C01" w:rsidRDefault="008A08DD" w:rsidP="008A08DD">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เพิ่มขึ้น</w:t>
            </w:r>
          </w:p>
          <w:p w14:paraId="525B0175" w14:textId="48DFF780" w:rsidR="008A08DD" w:rsidRPr="00632C01" w:rsidRDefault="00E416BF" w:rsidP="008A08DD">
            <w:pPr>
              <w:widowControl w:val="0"/>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957</w:t>
            </w:r>
            <w:r w:rsidR="008A08DD" w:rsidRPr="00632C01">
              <w:rPr>
                <w:rFonts w:ascii="Browallia New" w:eastAsia="Arial Unicode MS" w:hAnsi="Browallia New" w:cs="Browallia New"/>
                <w:sz w:val="28"/>
                <w:szCs w:val="28"/>
                <w:cs/>
              </w:rPr>
              <w:t xml:space="preserve"> ล้านบาท</w:t>
            </w:r>
          </w:p>
        </w:tc>
        <w:tc>
          <w:tcPr>
            <w:tcW w:w="1440" w:type="dxa"/>
            <w:gridSpan w:val="2"/>
            <w:shd w:val="clear" w:color="auto" w:fill="FAFAFA"/>
          </w:tcPr>
          <w:p w14:paraId="7CF0DABC" w14:textId="77777777" w:rsidR="003F0F1B" w:rsidRPr="00632C01" w:rsidRDefault="003F0F1B" w:rsidP="003F0F1B">
            <w:pPr>
              <w:widowControl w:val="0"/>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ลดลง</w:t>
            </w:r>
          </w:p>
          <w:p w14:paraId="0853B7C7" w14:textId="10715A2B" w:rsidR="008A08DD" w:rsidRPr="00632C01" w:rsidRDefault="00E416BF" w:rsidP="008A08DD">
            <w:pPr>
              <w:widowControl w:val="0"/>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921</w:t>
            </w:r>
            <w:r w:rsidR="008A08DD" w:rsidRPr="00D007ED">
              <w:rPr>
                <w:rFonts w:ascii="Browallia New" w:eastAsia="Arial Unicode MS" w:hAnsi="Browallia New" w:cs="Browallia New"/>
                <w:sz w:val="28"/>
                <w:szCs w:val="28"/>
                <w:cs/>
              </w:rPr>
              <w:t xml:space="preserve"> </w:t>
            </w:r>
            <w:r w:rsidR="008A08DD" w:rsidRPr="00D007ED">
              <w:rPr>
                <w:rFonts w:ascii="Browallia New" w:eastAsia="Arial Unicode MS" w:hAnsi="Browallia New" w:cs="Browallia New" w:hint="cs"/>
                <w:sz w:val="28"/>
                <w:szCs w:val="28"/>
                <w:cs/>
              </w:rPr>
              <w:t>ล้านบาท</w:t>
            </w:r>
          </w:p>
        </w:tc>
      </w:tr>
    </w:tbl>
    <w:p w14:paraId="79CBAA98" w14:textId="3027F9EC" w:rsidR="00A7454A" w:rsidRPr="00632C01" w:rsidRDefault="00A7454A" w:rsidP="002C72AC">
      <w:pPr>
        <w:spacing w:line="240" w:lineRule="auto"/>
        <w:ind w:left="540"/>
        <w:rPr>
          <w:rFonts w:ascii="Browallia New" w:eastAsia="Arial Unicode MS" w:hAnsi="Browallia New" w:cs="Browallia New"/>
          <w:b/>
          <w:bCs/>
          <w:sz w:val="28"/>
          <w:szCs w:val="28"/>
        </w:rPr>
      </w:pPr>
    </w:p>
    <w:p w14:paraId="75B913D6" w14:textId="7F24BE65" w:rsidR="002C72AC" w:rsidRPr="00632C01" w:rsidRDefault="002C72AC" w:rsidP="002C72AC">
      <w:pPr>
        <w:pStyle w:val="ListParagraph"/>
        <w:ind w:left="540"/>
        <w:jc w:val="both"/>
        <w:rPr>
          <w:rFonts w:ascii="Browallia New" w:eastAsia="Arial Unicode MS" w:hAnsi="Browallia New" w:cs="Browallia New"/>
          <w:b w:val="0"/>
          <w:bCs w:val="0"/>
          <w:color w:val="CF4A02"/>
          <w:sz w:val="28"/>
          <w:szCs w:val="28"/>
        </w:rPr>
      </w:pPr>
      <w:r w:rsidRPr="00632C01">
        <w:rPr>
          <w:rFonts w:ascii="Browallia New" w:eastAsia="Arial Unicode MS" w:hAnsi="Browallia New" w:cs="Browallia New"/>
          <w:color w:val="CF4A02"/>
          <w:sz w:val="28"/>
          <w:szCs w:val="28"/>
          <w:cs/>
        </w:rPr>
        <w:t xml:space="preserve">ขั้นตอนการประเมินมูลค่ายุติธรรมของกลุ่มกิจการ </w:t>
      </w:r>
    </w:p>
    <w:p w14:paraId="583AF546" w14:textId="77777777" w:rsidR="002C72AC" w:rsidRPr="00632C01" w:rsidRDefault="002C72AC" w:rsidP="002C72AC">
      <w:pPr>
        <w:spacing w:line="240" w:lineRule="auto"/>
        <w:ind w:left="540"/>
        <w:rPr>
          <w:rFonts w:ascii="Browallia New" w:eastAsia="Arial Unicode MS" w:hAnsi="Browallia New" w:cs="Browallia New"/>
          <w:sz w:val="28"/>
          <w:szCs w:val="28"/>
        </w:rPr>
      </w:pPr>
    </w:p>
    <w:p w14:paraId="68E05412" w14:textId="11E0BFFE" w:rsidR="002C72AC" w:rsidRPr="00632C01" w:rsidRDefault="002C72AC" w:rsidP="002C72AC">
      <w:pPr>
        <w:pStyle w:val="ListParagraph"/>
        <w:ind w:left="540"/>
        <w:jc w:val="thaiDistribute"/>
        <w:rPr>
          <w:rFonts w:ascii="Browallia New" w:eastAsia="Arial Unicode MS" w:hAnsi="Browallia New" w:cs="Browallia New"/>
          <w:b w:val="0"/>
          <w:bCs w:val="0"/>
          <w:spacing w:val="-4"/>
          <w:sz w:val="28"/>
          <w:szCs w:val="28"/>
        </w:rPr>
      </w:pPr>
      <w:r w:rsidRPr="00632C01">
        <w:rPr>
          <w:rFonts w:ascii="Browallia New" w:eastAsia="Arial Unicode MS" w:hAnsi="Browallia New" w:cs="Browallia New"/>
          <w:b w:val="0"/>
          <w:bCs w:val="0"/>
          <w:spacing w:val="-4"/>
          <w:sz w:val="28"/>
          <w:szCs w:val="28"/>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E416BF" w:rsidRPr="00E416BF">
        <w:rPr>
          <w:rFonts w:ascii="Browallia New" w:eastAsia="Arial Unicode MS" w:hAnsi="Browallia New" w:cs="Browallia New"/>
          <w:b w:val="0"/>
          <w:bCs w:val="0"/>
          <w:spacing w:val="-4"/>
          <w:sz w:val="28"/>
          <w:szCs w:val="28"/>
          <w:lang w:val="en-GB"/>
        </w:rPr>
        <w:t>1</w:t>
      </w:r>
      <w:r w:rsidRPr="00632C01">
        <w:rPr>
          <w:rFonts w:ascii="Browallia New" w:eastAsia="Arial Unicode MS" w:hAnsi="Browallia New" w:cs="Browallia New"/>
          <w:b w:val="0"/>
          <w:bCs w:val="0"/>
          <w:spacing w:val="-4"/>
          <w:sz w:val="28"/>
          <w:szCs w:val="28"/>
          <w:cs/>
        </w:rPr>
        <w:t xml:space="preserve"> ครั้ง</w:t>
      </w:r>
    </w:p>
    <w:p w14:paraId="010627FC" w14:textId="77777777" w:rsidR="002C72AC" w:rsidRPr="00632C01" w:rsidRDefault="002C72AC" w:rsidP="002C72AC">
      <w:pPr>
        <w:spacing w:line="240" w:lineRule="auto"/>
        <w:ind w:left="540"/>
        <w:rPr>
          <w:rFonts w:ascii="Browallia New" w:eastAsia="Arial Unicode MS" w:hAnsi="Browallia New" w:cs="Browallia New"/>
          <w:sz w:val="28"/>
          <w:szCs w:val="28"/>
        </w:rPr>
      </w:pPr>
    </w:p>
    <w:p w14:paraId="6438A22C" w14:textId="4A133294" w:rsidR="002C72AC" w:rsidRPr="00632C01" w:rsidRDefault="002C72AC" w:rsidP="002C72AC">
      <w:pPr>
        <w:pStyle w:val="ListParagraph"/>
        <w:ind w:left="540"/>
        <w:jc w:val="thaiDistribute"/>
        <w:rPr>
          <w:rFonts w:ascii="Browallia New" w:eastAsia="Arial Unicode MS" w:hAnsi="Browallia New" w:cs="Browallia New"/>
          <w:b w:val="0"/>
          <w:bCs w:val="0"/>
          <w:sz w:val="28"/>
          <w:szCs w:val="28"/>
          <w:lang w:val="en-GB"/>
        </w:rPr>
      </w:pPr>
      <w:r w:rsidRPr="00632C01">
        <w:rPr>
          <w:rFonts w:ascii="Browallia New" w:eastAsia="Arial Unicode MS" w:hAnsi="Browallia New" w:cs="Browallia New"/>
          <w:b w:val="0"/>
          <w:bCs w:val="0"/>
          <w:spacing w:val="-4"/>
          <w:sz w:val="28"/>
          <w:szCs w:val="28"/>
          <w:cs/>
        </w:rPr>
        <w:t xml:space="preserve">ข้อมูลที่ไม่สามารถสังเกตได้ที่สำคัญของลำดับชั้นของมูลค่ายุติธรรมระดับ </w:t>
      </w:r>
      <w:r w:rsidR="00E416BF" w:rsidRPr="00E416BF">
        <w:rPr>
          <w:rFonts w:ascii="Browallia New" w:eastAsia="Arial Unicode MS" w:hAnsi="Browallia New" w:cs="Browallia New"/>
          <w:b w:val="0"/>
          <w:bCs w:val="0"/>
          <w:spacing w:val="-4"/>
          <w:sz w:val="28"/>
          <w:szCs w:val="28"/>
          <w:lang w:val="en-GB"/>
        </w:rPr>
        <w:t>3</w:t>
      </w:r>
      <w:r w:rsidRPr="00632C01">
        <w:rPr>
          <w:rFonts w:ascii="Browallia New" w:eastAsia="Arial Unicode MS" w:hAnsi="Browallia New" w:cs="Browallia New"/>
          <w:b w:val="0"/>
          <w:bCs w:val="0"/>
          <w:spacing w:val="-4"/>
          <w:sz w:val="28"/>
          <w:szCs w:val="28"/>
          <w:cs/>
        </w:rPr>
        <w:t xml:space="preserve"> คืออัตราคิดลดที่ปรับความเสี่ยง อ้างอิงจากต้นทุนทางการเงินถัวเฉลี่ยของเงินทุน (</w:t>
      </w:r>
      <w:r w:rsidRPr="00632C01">
        <w:rPr>
          <w:rFonts w:ascii="Browallia New" w:eastAsia="Arial Unicode MS" w:hAnsi="Browallia New" w:cs="Browallia New"/>
          <w:b w:val="0"/>
          <w:bCs w:val="0"/>
          <w:spacing w:val="-4"/>
          <w:sz w:val="28"/>
          <w:szCs w:val="28"/>
        </w:rPr>
        <w:t>Weighted average cost of capital</w:t>
      </w:r>
      <w:r w:rsidRPr="00632C01">
        <w:rPr>
          <w:rFonts w:ascii="Browallia New" w:eastAsia="Arial Unicode MS" w:hAnsi="Browallia New" w:cs="Browallia New"/>
          <w:b w:val="0"/>
          <w:bCs w:val="0"/>
          <w:spacing w:val="-4"/>
          <w:sz w:val="28"/>
          <w:szCs w:val="28"/>
          <w:cs/>
        </w:rPr>
        <w:t>) ของบริษัทจดทะเบียนในตลาดหลักทรัพย์</w:t>
      </w:r>
      <w:r w:rsidRPr="00632C01">
        <w:rPr>
          <w:rFonts w:ascii="Browallia New" w:eastAsia="Arial Unicode MS" w:hAnsi="Browallia New" w:cs="Browallia New"/>
          <w:b w:val="0"/>
          <w:bCs w:val="0"/>
          <w:sz w:val="28"/>
          <w:szCs w:val="28"/>
          <w:cs/>
        </w:rPr>
        <w:t xml:space="preserve"> </w:t>
      </w:r>
      <w:r w:rsidR="0067594C" w:rsidRPr="00632C01">
        <w:rPr>
          <w:rFonts w:ascii="Browallia New" w:eastAsia="Arial Unicode MS" w:hAnsi="Browallia New" w:cs="Browallia New"/>
          <w:b w:val="0"/>
          <w:bCs w:val="0"/>
          <w:sz w:val="28"/>
          <w:szCs w:val="28"/>
        </w:rPr>
        <w:br/>
      </w:r>
      <w:r w:rsidRPr="00632C01">
        <w:rPr>
          <w:rFonts w:ascii="Browallia New" w:eastAsia="Arial Unicode MS" w:hAnsi="Browallia New" w:cs="Browallia New"/>
          <w:b w:val="0"/>
          <w:bCs w:val="0"/>
          <w:sz w:val="28"/>
          <w:szCs w:val="28"/>
          <w:cs/>
        </w:rPr>
        <w:t>ซึ่งกลุ่มกิจการพิจารณาว่ามีสถานะทางการเงินที่เทียบเคียงได้กับคู่สัญญาที่เป็นผู้ออกตราสารนั้น</w:t>
      </w:r>
      <w:r w:rsidRPr="00632C01">
        <w:rPr>
          <w:rFonts w:ascii="Browallia New" w:eastAsia="Arial Unicode MS" w:hAnsi="Browallia New" w:cs="Browallia New"/>
          <w:b w:val="0"/>
          <w:bCs w:val="0"/>
          <w:sz w:val="28"/>
          <w:szCs w:val="28"/>
        </w:rPr>
        <w:t xml:space="preserve"> </w:t>
      </w:r>
      <w:r w:rsidRPr="00632C01">
        <w:rPr>
          <w:rFonts w:ascii="Browallia New" w:eastAsia="Arial Unicode MS" w:hAnsi="Browallia New" w:cs="Browallia New"/>
          <w:b w:val="0"/>
          <w:bCs w:val="0"/>
          <w:sz w:val="28"/>
          <w:szCs w:val="28"/>
          <w:cs/>
        </w:rPr>
        <w:t>และอัตราการเติบโต</w:t>
      </w:r>
      <w:r w:rsidRPr="00632C01">
        <w:rPr>
          <w:rFonts w:ascii="Browallia New" w:eastAsia="Arial Unicode MS" w:hAnsi="Browallia New" w:cs="Browallia New"/>
          <w:b w:val="0"/>
          <w:bCs w:val="0"/>
          <w:spacing w:val="-6"/>
          <w:sz w:val="28"/>
          <w:szCs w:val="28"/>
          <w:cs/>
        </w:rPr>
        <w:t>ของราคาที่ดินอ้างอิงจากดัชนีราคาที่ดินซึ่งกลุ่มกิจการพิจารณาว่ามีตำแหน่งที่ตั้งและลักษณะการใช้งานที่เทียบเคียงได้กัน</w:t>
      </w:r>
      <w:r w:rsidRPr="00632C01">
        <w:rPr>
          <w:rFonts w:ascii="Browallia New" w:eastAsia="Arial Unicode MS" w:hAnsi="Browallia New" w:cs="Browallia New"/>
          <w:b w:val="0"/>
          <w:bCs w:val="0"/>
          <w:sz w:val="28"/>
          <w:szCs w:val="28"/>
          <w:cs/>
        </w:rPr>
        <w:t>กับที่ดินของบริษัทที่กลุ่มกิจการเป็นผู้ลงทุน</w:t>
      </w:r>
    </w:p>
    <w:p w14:paraId="4F28AFFD" w14:textId="44952639" w:rsidR="0013109F" w:rsidRPr="00632C01" w:rsidRDefault="00DF4844" w:rsidP="00163D22">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6"/>
          <w:szCs w:val="26"/>
        </w:rPr>
        <w:br w:type="page"/>
      </w:r>
      <w:bookmarkEnd w:id="0"/>
    </w:p>
    <w:p w14:paraId="4A7E9B2D" w14:textId="483BF0EC" w:rsidR="004F0C86" w:rsidRPr="00632C01" w:rsidRDefault="004F0C86" w:rsidP="004F0C86">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7</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ลูกหนี้การค้า สุทธิ</w:t>
      </w:r>
    </w:p>
    <w:p w14:paraId="5BF00942" w14:textId="77777777" w:rsidR="002C72AC" w:rsidRPr="00632C01" w:rsidRDefault="002C72AC" w:rsidP="002C72AC">
      <w:pPr>
        <w:tabs>
          <w:tab w:val="left" w:pos="540"/>
        </w:tabs>
        <w:spacing w:line="240" w:lineRule="auto"/>
        <w:jc w:val="thaiDistribute"/>
        <w:rPr>
          <w:rFonts w:ascii="Browallia New" w:eastAsia="Arial Unicode MS" w:hAnsi="Browallia New" w:cs="Browallia New"/>
          <w:sz w:val="28"/>
          <w:szCs w:val="28"/>
          <w:cs/>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2C72AC" w:rsidRPr="00632C01" w14:paraId="3D85DB8C" w14:textId="77777777" w:rsidTr="009A71DD">
        <w:trPr>
          <w:cantSplit/>
        </w:trPr>
        <w:tc>
          <w:tcPr>
            <w:tcW w:w="3686" w:type="dxa"/>
          </w:tcPr>
          <w:p w14:paraId="22A0007F" w14:textId="77777777" w:rsidR="002C72AC" w:rsidRPr="00632C01" w:rsidRDefault="002C72AC" w:rsidP="002C72AC">
            <w:pPr>
              <w:spacing w:line="240" w:lineRule="auto"/>
              <w:ind w:left="-101"/>
              <w:rPr>
                <w:rFonts w:ascii="Browallia New" w:eastAsia="Arial Unicode MS" w:hAnsi="Browallia New" w:cs="Browallia New"/>
                <w:snapToGrid w:val="0"/>
                <w:sz w:val="28"/>
                <w:szCs w:val="28"/>
                <w:lang w:eastAsia="th-TH"/>
              </w:rPr>
            </w:pPr>
            <w:bookmarkStart w:id="3" w:name="_Hlk134044829"/>
          </w:p>
        </w:tc>
        <w:tc>
          <w:tcPr>
            <w:tcW w:w="2884" w:type="dxa"/>
            <w:gridSpan w:val="2"/>
            <w:tcBorders>
              <w:top w:val="single" w:sz="4" w:space="0" w:color="auto"/>
              <w:bottom w:val="single" w:sz="4" w:space="0" w:color="auto"/>
            </w:tcBorders>
          </w:tcPr>
          <w:p w14:paraId="6F3FC19B"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7BF33D5C"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46FCB439" w14:textId="77777777" w:rsidTr="009A71DD">
        <w:trPr>
          <w:cantSplit/>
        </w:trPr>
        <w:tc>
          <w:tcPr>
            <w:tcW w:w="3686" w:type="dxa"/>
          </w:tcPr>
          <w:p w14:paraId="53445DB4" w14:textId="77777777" w:rsidR="002C72AC" w:rsidRPr="00632C01" w:rsidRDefault="002C72AC" w:rsidP="002C72AC">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00CBA60D" w14:textId="3A647871" w:rsidR="002C72AC" w:rsidRPr="00632C01" w:rsidRDefault="00E416BF" w:rsidP="002C72AC">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1FADE42B" w14:textId="34225CBA"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6D16F5E0"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24E376D2" w14:textId="6E309C3D"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45520977" w14:textId="730DB84A"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7741F664"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38964434" w14:textId="0586E08A"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77C34BB0" w14:textId="30031684"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1A3BA61C"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D604DB8" w14:textId="72D107C9"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72928BF8" w14:textId="2E76E45F"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7B109A4F"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r>
      <w:tr w:rsidR="009A71DD" w:rsidRPr="00632C01" w14:paraId="57397839" w14:textId="77777777" w:rsidTr="009A71DD">
        <w:trPr>
          <w:cantSplit/>
        </w:trPr>
        <w:tc>
          <w:tcPr>
            <w:tcW w:w="3686" w:type="dxa"/>
          </w:tcPr>
          <w:p w14:paraId="7616BF39" w14:textId="77777777" w:rsidR="009A71DD" w:rsidRPr="00632C01" w:rsidRDefault="009A71DD" w:rsidP="002C72AC">
            <w:pPr>
              <w:spacing w:line="240" w:lineRule="auto"/>
              <w:ind w:left="-101"/>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61B2E66A" w14:textId="77777777" w:rsidR="009A71DD" w:rsidRPr="00632C01"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9A71DD" w:rsidRPr="00632C01"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shd w:val="clear" w:color="auto" w:fill="FAFAFA"/>
          </w:tcPr>
          <w:p w14:paraId="1F4EE09F" w14:textId="77777777" w:rsidR="009A71DD" w:rsidRPr="00632C01"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9A71DD" w:rsidRPr="00632C01" w:rsidRDefault="009A71DD" w:rsidP="002C72AC">
            <w:pPr>
              <w:spacing w:line="240" w:lineRule="auto"/>
              <w:ind w:right="-72"/>
              <w:jc w:val="right"/>
              <w:rPr>
                <w:rFonts w:ascii="Browallia New" w:eastAsia="Arial Unicode MS" w:hAnsi="Browallia New" w:cs="Browallia New"/>
                <w:sz w:val="28"/>
                <w:szCs w:val="28"/>
              </w:rPr>
            </w:pPr>
          </w:p>
        </w:tc>
      </w:tr>
      <w:tr w:rsidR="002C72AC" w:rsidRPr="00632C01" w14:paraId="07C87A8C" w14:textId="77777777" w:rsidTr="009A71DD">
        <w:trPr>
          <w:cantSplit/>
        </w:trPr>
        <w:tc>
          <w:tcPr>
            <w:tcW w:w="3686" w:type="dxa"/>
          </w:tcPr>
          <w:p w14:paraId="679ABB5B" w14:textId="4641091B" w:rsidR="002C72AC" w:rsidRPr="00632C01" w:rsidRDefault="00134C56" w:rsidP="002C72A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กิจการอื่น</w:t>
            </w:r>
          </w:p>
        </w:tc>
        <w:tc>
          <w:tcPr>
            <w:tcW w:w="1442" w:type="dxa"/>
            <w:shd w:val="clear" w:color="auto" w:fill="FAFAFA"/>
          </w:tcPr>
          <w:p w14:paraId="36128B4B"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2" w:type="dxa"/>
          </w:tcPr>
          <w:p w14:paraId="0076920B"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5FCD62A5"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2" w:type="dxa"/>
          </w:tcPr>
          <w:p w14:paraId="654E4C0D"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r>
      <w:tr w:rsidR="00941A71" w:rsidRPr="00632C01" w14:paraId="399E6361" w14:textId="77777777" w:rsidTr="00851709">
        <w:trPr>
          <w:cantSplit/>
        </w:trPr>
        <w:tc>
          <w:tcPr>
            <w:tcW w:w="3686" w:type="dxa"/>
          </w:tcPr>
          <w:p w14:paraId="31120EF3" w14:textId="26FBAE28" w:rsidR="00941A71" w:rsidRPr="00632C01" w:rsidRDefault="00941A71" w:rsidP="00432330">
            <w:pPr>
              <w:tabs>
                <w:tab w:val="left" w:pos="792"/>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ยังไม่ถึงกำหนดชำระ</w:t>
            </w:r>
          </w:p>
        </w:tc>
        <w:tc>
          <w:tcPr>
            <w:tcW w:w="1442" w:type="dxa"/>
            <w:shd w:val="clear" w:color="auto" w:fill="FAFAFA"/>
          </w:tcPr>
          <w:p w14:paraId="1CD43BB3" w14:textId="1259447A"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4F202A" w:rsidRPr="004F202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912</w:t>
            </w:r>
            <w:r w:rsidR="004F202A" w:rsidRPr="004F202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601</w:t>
            </w:r>
          </w:p>
        </w:tc>
        <w:tc>
          <w:tcPr>
            <w:tcW w:w="1442" w:type="dxa"/>
            <w:vAlign w:val="bottom"/>
          </w:tcPr>
          <w:p w14:paraId="1502F714" w14:textId="1860C926"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w:t>
            </w:r>
            <w:r w:rsidR="00941A71" w:rsidRPr="00632C01">
              <w:rPr>
                <w:rFonts w:ascii="Browallia New" w:hAnsi="Browallia New" w:cs="Browallia New"/>
                <w:sz w:val="28"/>
                <w:szCs w:val="28"/>
              </w:rPr>
              <w:t>,</w:t>
            </w:r>
            <w:r w:rsidRPr="00E416BF">
              <w:rPr>
                <w:rFonts w:ascii="Browallia New" w:hAnsi="Browallia New" w:cs="Browallia New"/>
                <w:sz w:val="28"/>
                <w:szCs w:val="28"/>
              </w:rPr>
              <w:t>845</w:t>
            </w:r>
            <w:r w:rsidR="00941A71" w:rsidRPr="00632C01">
              <w:rPr>
                <w:rFonts w:ascii="Browallia New" w:hAnsi="Browallia New" w:cs="Browallia New"/>
                <w:sz w:val="28"/>
                <w:szCs w:val="28"/>
              </w:rPr>
              <w:t>,</w:t>
            </w:r>
            <w:r w:rsidRPr="00E416BF">
              <w:rPr>
                <w:rFonts w:ascii="Browallia New" w:hAnsi="Browallia New" w:cs="Browallia New"/>
                <w:sz w:val="28"/>
                <w:szCs w:val="28"/>
              </w:rPr>
              <w:t>932</w:t>
            </w:r>
          </w:p>
        </w:tc>
        <w:tc>
          <w:tcPr>
            <w:tcW w:w="1442" w:type="dxa"/>
            <w:shd w:val="clear" w:color="auto" w:fill="FAFAFA"/>
            <w:vAlign w:val="bottom"/>
          </w:tcPr>
          <w:p w14:paraId="2DCD84D2" w14:textId="5E2F104D"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182</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817</w:t>
            </w:r>
          </w:p>
        </w:tc>
        <w:tc>
          <w:tcPr>
            <w:tcW w:w="1442" w:type="dxa"/>
            <w:vAlign w:val="bottom"/>
          </w:tcPr>
          <w:p w14:paraId="406D3BDD" w14:textId="3C8B8DCB"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201</w:t>
            </w:r>
            <w:r w:rsidR="00941A71" w:rsidRPr="00632C01">
              <w:rPr>
                <w:rFonts w:ascii="Browallia New" w:hAnsi="Browallia New" w:cs="Browallia New"/>
                <w:sz w:val="28"/>
                <w:szCs w:val="28"/>
              </w:rPr>
              <w:t>,</w:t>
            </w:r>
            <w:r w:rsidRPr="00E416BF">
              <w:rPr>
                <w:rFonts w:ascii="Browallia New" w:hAnsi="Browallia New" w:cs="Browallia New"/>
                <w:sz w:val="28"/>
                <w:szCs w:val="28"/>
              </w:rPr>
              <w:t>930</w:t>
            </w:r>
          </w:p>
        </w:tc>
      </w:tr>
      <w:tr w:rsidR="00941A71" w:rsidRPr="00632C01" w14:paraId="09A792A7" w14:textId="77777777" w:rsidTr="00851709">
        <w:trPr>
          <w:cantSplit/>
        </w:trPr>
        <w:tc>
          <w:tcPr>
            <w:tcW w:w="3686" w:type="dxa"/>
          </w:tcPr>
          <w:p w14:paraId="0C574EC4" w14:textId="670C88BC" w:rsidR="00941A71" w:rsidRPr="00632C01"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เกินกำหนดชำระไม่เกิน </w:t>
            </w:r>
            <w:r w:rsidR="00E416BF" w:rsidRPr="00E416BF">
              <w:rPr>
                <w:rFonts w:ascii="Browallia New" w:eastAsia="Arial Unicode MS" w:hAnsi="Browallia New" w:cs="Browallia New"/>
                <w:sz w:val="28"/>
                <w:szCs w:val="28"/>
              </w:rPr>
              <w:t>3</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0C757678" w14:textId="27DB6827"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48</w:t>
            </w:r>
            <w:r w:rsidR="003D502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329</w:t>
            </w:r>
          </w:p>
        </w:tc>
        <w:tc>
          <w:tcPr>
            <w:tcW w:w="1442" w:type="dxa"/>
            <w:vAlign w:val="bottom"/>
          </w:tcPr>
          <w:p w14:paraId="114E9517" w14:textId="1200A210"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15</w:t>
            </w:r>
            <w:r w:rsidR="00941A71" w:rsidRPr="00632C01">
              <w:rPr>
                <w:rFonts w:ascii="Browallia New" w:hAnsi="Browallia New" w:cs="Browallia New"/>
                <w:sz w:val="28"/>
                <w:szCs w:val="28"/>
              </w:rPr>
              <w:t>,</w:t>
            </w:r>
            <w:r w:rsidRPr="00E416BF">
              <w:rPr>
                <w:rFonts w:ascii="Browallia New" w:hAnsi="Browallia New" w:cs="Browallia New"/>
                <w:sz w:val="28"/>
                <w:szCs w:val="28"/>
              </w:rPr>
              <w:t>190</w:t>
            </w:r>
          </w:p>
        </w:tc>
        <w:tc>
          <w:tcPr>
            <w:tcW w:w="1442" w:type="dxa"/>
            <w:shd w:val="clear" w:color="auto" w:fill="FAFAFA"/>
            <w:vAlign w:val="bottom"/>
          </w:tcPr>
          <w:p w14:paraId="0EBA4F60" w14:textId="4ECB3D02" w:rsidR="00941A71" w:rsidRPr="00632C01" w:rsidRDefault="00E9684B"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1C83DC4F" w14:textId="54E88752"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941A71" w:rsidRPr="00632C01" w14:paraId="24ACAD8A" w14:textId="77777777" w:rsidTr="00851709">
        <w:trPr>
          <w:cantSplit/>
        </w:trPr>
        <w:tc>
          <w:tcPr>
            <w:tcW w:w="3686" w:type="dxa"/>
          </w:tcPr>
          <w:p w14:paraId="7CB1BCDF" w14:textId="14B5CE34" w:rsidR="00941A71" w:rsidRPr="00632C01"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 </w:t>
            </w:r>
            <w:r w:rsidR="00E416BF" w:rsidRPr="00E416BF">
              <w:rPr>
                <w:rFonts w:ascii="Browallia New" w:eastAsia="Arial Unicode MS" w:hAnsi="Browallia New" w:cs="Browallia New"/>
                <w:sz w:val="28"/>
                <w:szCs w:val="28"/>
              </w:rPr>
              <w:t>3</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เดือนถึง</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6</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49A7BDA8" w14:textId="2FF7182B"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714F35" w:rsidRPr="00714F3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435</w:t>
            </w:r>
          </w:p>
        </w:tc>
        <w:tc>
          <w:tcPr>
            <w:tcW w:w="1442" w:type="dxa"/>
            <w:vAlign w:val="bottom"/>
          </w:tcPr>
          <w:p w14:paraId="4323BF9B" w14:textId="70802334"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20</w:t>
            </w:r>
            <w:r w:rsidR="00941A71" w:rsidRPr="00632C01">
              <w:rPr>
                <w:rFonts w:ascii="Browallia New" w:hAnsi="Browallia New" w:cs="Browallia New"/>
                <w:sz w:val="28"/>
                <w:szCs w:val="28"/>
              </w:rPr>
              <w:t>,</w:t>
            </w:r>
            <w:r w:rsidRPr="00E416BF">
              <w:rPr>
                <w:rFonts w:ascii="Browallia New" w:hAnsi="Browallia New" w:cs="Browallia New"/>
                <w:sz w:val="28"/>
                <w:szCs w:val="28"/>
              </w:rPr>
              <w:t>276</w:t>
            </w:r>
          </w:p>
        </w:tc>
        <w:tc>
          <w:tcPr>
            <w:tcW w:w="1442" w:type="dxa"/>
            <w:shd w:val="clear" w:color="auto" w:fill="FAFAFA"/>
            <w:vAlign w:val="bottom"/>
          </w:tcPr>
          <w:p w14:paraId="4D7A7486" w14:textId="65F045E6" w:rsidR="00941A71" w:rsidRPr="00632C01" w:rsidRDefault="00E9684B"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6DD52300" w14:textId="357F1C63"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941A71" w:rsidRPr="00632C01" w14:paraId="3EE6DE36" w14:textId="77777777" w:rsidTr="00851709">
        <w:trPr>
          <w:cantSplit/>
        </w:trPr>
        <w:tc>
          <w:tcPr>
            <w:tcW w:w="3686" w:type="dxa"/>
          </w:tcPr>
          <w:p w14:paraId="0F8A4866" w14:textId="5ACE7A06" w:rsidR="00941A71" w:rsidRPr="00632C01"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 </w:t>
            </w:r>
            <w:r w:rsidR="00E416BF" w:rsidRPr="00E416BF">
              <w:rPr>
                <w:rFonts w:ascii="Browallia New" w:eastAsia="Arial Unicode MS" w:hAnsi="Browallia New" w:cs="Browallia New"/>
                <w:sz w:val="28"/>
                <w:szCs w:val="28"/>
              </w:rPr>
              <w:t>6</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เดือนถึง</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12</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47082C8C" w14:textId="4028A889"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63</w:t>
            </w:r>
          </w:p>
        </w:tc>
        <w:tc>
          <w:tcPr>
            <w:tcW w:w="1442" w:type="dxa"/>
            <w:vAlign w:val="bottom"/>
          </w:tcPr>
          <w:p w14:paraId="1FA1D93E" w14:textId="498FB5D5"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48</w:t>
            </w:r>
          </w:p>
        </w:tc>
        <w:tc>
          <w:tcPr>
            <w:tcW w:w="1442" w:type="dxa"/>
            <w:shd w:val="clear" w:color="auto" w:fill="FAFAFA"/>
            <w:vAlign w:val="bottom"/>
          </w:tcPr>
          <w:p w14:paraId="1F17E5F5" w14:textId="4DB67008" w:rsidR="00941A71" w:rsidRPr="00632C01" w:rsidRDefault="00E9684B"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72DDB7F3" w14:textId="6C57A87A"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941A71" w:rsidRPr="00632C01" w14:paraId="15AA1817" w14:textId="77777777" w:rsidTr="00851709">
        <w:trPr>
          <w:cantSplit/>
        </w:trPr>
        <w:tc>
          <w:tcPr>
            <w:tcW w:w="3686" w:type="dxa"/>
          </w:tcPr>
          <w:p w14:paraId="39E79E0D" w14:textId="78498487" w:rsidR="00941A71" w:rsidRPr="00632C01"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เกินกำหนดชำระมากกว่า </w:t>
            </w:r>
            <w:r w:rsidR="00E416BF" w:rsidRPr="00E416BF">
              <w:rPr>
                <w:rFonts w:ascii="Browallia New" w:eastAsia="Arial Unicode MS" w:hAnsi="Browallia New" w:cs="Browallia New"/>
                <w:sz w:val="28"/>
                <w:szCs w:val="28"/>
              </w:rPr>
              <w:t>12</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เดือนขึ้นไป</w:t>
            </w:r>
          </w:p>
        </w:tc>
        <w:tc>
          <w:tcPr>
            <w:tcW w:w="1442" w:type="dxa"/>
            <w:shd w:val="clear" w:color="auto" w:fill="FAFAFA"/>
          </w:tcPr>
          <w:p w14:paraId="05A729CD" w14:textId="0EC057AF"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153</w:t>
            </w:r>
          </w:p>
        </w:tc>
        <w:tc>
          <w:tcPr>
            <w:tcW w:w="1442" w:type="dxa"/>
            <w:vAlign w:val="bottom"/>
          </w:tcPr>
          <w:p w14:paraId="78FB3F1D" w14:textId="26C1DFC7"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8</w:t>
            </w:r>
            <w:r w:rsidR="00941A71" w:rsidRPr="00632C01">
              <w:rPr>
                <w:rFonts w:ascii="Browallia New" w:hAnsi="Browallia New" w:cs="Browallia New"/>
                <w:sz w:val="28"/>
                <w:szCs w:val="28"/>
              </w:rPr>
              <w:t>,</w:t>
            </w:r>
            <w:r w:rsidRPr="00E416BF">
              <w:rPr>
                <w:rFonts w:ascii="Browallia New" w:hAnsi="Browallia New" w:cs="Browallia New"/>
                <w:sz w:val="28"/>
                <w:szCs w:val="28"/>
              </w:rPr>
              <w:t>379</w:t>
            </w:r>
          </w:p>
        </w:tc>
        <w:tc>
          <w:tcPr>
            <w:tcW w:w="1442" w:type="dxa"/>
            <w:shd w:val="clear" w:color="auto" w:fill="FAFAFA"/>
            <w:vAlign w:val="bottom"/>
          </w:tcPr>
          <w:p w14:paraId="59B12ABA" w14:textId="6AF4B6D3" w:rsidR="00941A71" w:rsidRPr="00632C01" w:rsidRDefault="00E9684B"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7CC110B0" w14:textId="6E0FE343"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941A71" w:rsidRPr="00632C01" w14:paraId="7F0A9011" w14:textId="77777777" w:rsidTr="00134C56">
        <w:trPr>
          <w:cantSplit/>
        </w:trPr>
        <w:tc>
          <w:tcPr>
            <w:tcW w:w="3686" w:type="dxa"/>
          </w:tcPr>
          <w:p w14:paraId="396AF06A" w14:textId="77777777" w:rsidR="00941A71" w:rsidRPr="00632C01" w:rsidRDefault="00941A71" w:rsidP="00432330">
            <w:pPr>
              <w:tabs>
                <w:tab w:val="left" w:pos="327"/>
              </w:tabs>
              <w:spacing w:line="240" w:lineRule="auto"/>
              <w:ind w:left="100"/>
              <w:outlineLvl w:val="2"/>
              <w:rPr>
                <w:rFonts w:ascii="Browallia New" w:eastAsia="Arial Unicode MS" w:hAnsi="Browallia New" w:cs="Browallia New"/>
                <w:sz w:val="28"/>
                <w:szCs w:val="28"/>
              </w:rPr>
            </w:pPr>
            <w:r w:rsidRPr="00632C01">
              <w:rPr>
                <w:rFonts w:ascii="Browallia New" w:eastAsia="Arial Unicode MS" w:hAnsi="Browallia New" w:cs="Browallia New"/>
                <w:sz w:val="28"/>
                <w:szCs w:val="28"/>
                <w:u w:val="single"/>
                <w:cs/>
              </w:rPr>
              <w:t>หัก</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ค่าเผื่อผลขาดทุนจากการด้อยค่า</w:t>
            </w:r>
          </w:p>
        </w:tc>
        <w:tc>
          <w:tcPr>
            <w:tcW w:w="1442" w:type="dxa"/>
            <w:tcBorders>
              <w:bottom w:val="single" w:sz="4" w:space="0" w:color="auto"/>
            </w:tcBorders>
            <w:shd w:val="clear" w:color="auto" w:fill="FAFAFA"/>
          </w:tcPr>
          <w:p w14:paraId="5695E5FA" w14:textId="2AC2ADD9" w:rsidR="00941A71" w:rsidRPr="00632C01" w:rsidRDefault="00974A1C"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7</w:t>
            </w:r>
            <w:r w:rsidRPr="00974A1C">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106</w:t>
            </w:r>
            <w:r>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11AAC6E4"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r w:rsidR="00E416BF" w:rsidRPr="00E416BF">
              <w:rPr>
                <w:rFonts w:ascii="Browallia New" w:hAnsi="Browallia New" w:cs="Browallia New"/>
                <w:sz w:val="28"/>
                <w:szCs w:val="28"/>
              </w:rPr>
              <w:t>12</w:t>
            </w:r>
            <w:r w:rsidRPr="00632C01">
              <w:rPr>
                <w:rFonts w:ascii="Browallia New" w:hAnsi="Browallia New" w:cs="Browallia New"/>
                <w:sz w:val="28"/>
                <w:szCs w:val="28"/>
              </w:rPr>
              <w:t>,</w:t>
            </w:r>
            <w:r w:rsidR="00E416BF" w:rsidRPr="00E416BF">
              <w:rPr>
                <w:rFonts w:ascii="Browallia New" w:hAnsi="Browallia New" w:cs="Browallia New"/>
                <w:sz w:val="28"/>
                <w:szCs w:val="28"/>
              </w:rPr>
              <w:t>237</w:t>
            </w:r>
            <w:r w:rsidRPr="00632C01">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70EAB0B" w14:textId="4916A746" w:rsidR="00941A71" w:rsidRPr="00632C01" w:rsidRDefault="00E9684B" w:rsidP="00941A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3619E8DE" w:rsidR="00941A71" w:rsidRPr="00632C01" w:rsidRDefault="00941A71" w:rsidP="00941A71">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941A71" w:rsidRPr="00632C01" w14:paraId="279B97B6" w14:textId="77777777" w:rsidTr="00134C56">
        <w:trPr>
          <w:cantSplit/>
        </w:trPr>
        <w:tc>
          <w:tcPr>
            <w:tcW w:w="3686" w:type="dxa"/>
          </w:tcPr>
          <w:p w14:paraId="5345C839" w14:textId="6E9E0160" w:rsidR="00941A71" w:rsidRPr="00632C01" w:rsidRDefault="00941A71" w:rsidP="00432330">
            <w:pPr>
              <w:spacing w:line="240" w:lineRule="auto"/>
              <w:ind w:left="-96"/>
              <w:outlineLvl w:val="2"/>
              <w:rPr>
                <w:rFonts w:ascii="Browallia New" w:eastAsia="Arial Unicode MS" w:hAnsi="Browallia New" w:cs="Browallia New"/>
                <w:sz w:val="28"/>
                <w:szCs w:val="28"/>
              </w:rPr>
            </w:pPr>
            <w:bookmarkStart w:id="4" w:name="_Hlk134045103"/>
            <w:r w:rsidRPr="00632C01">
              <w:rPr>
                <w:rFonts w:ascii="Browallia New" w:eastAsia="Arial Unicode MS" w:hAnsi="Browallia New" w:cs="Browallia New"/>
                <w:sz w:val="28"/>
                <w:szCs w:val="28"/>
                <w:cs/>
              </w:rPr>
              <w:t>รวมลูกหนี้การค้า</w:t>
            </w:r>
            <w:r w:rsidR="00DF7E49" w:rsidRPr="00632C01">
              <w:rPr>
                <w:rFonts w:ascii="Browallia New" w:eastAsia="Arial Unicode MS" w:hAnsi="Browallia New" w:cs="Browallia New"/>
                <w:sz w:val="28"/>
                <w:szCs w:val="28"/>
                <w:cs/>
              </w:rPr>
              <w:t>กิจการอื่น</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สุทธิ</w:t>
            </w:r>
          </w:p>
        </w:tc>
        <w:tc>
          <w:tcPr>
            <w:tcW w:w="1442" w:type="dxa"/>
            <w:tcBorders>
              <w:top w:val="single" w:sz="4" w:space="0" w:color="auto"/>
              <w:bottom w:val="single" w:sz="4" w:space="0" w:color="auto"/>
            </w:tcBorders>
            <w:shd w:val="clear" w:color="auto" w:fill="FAFAFA"/>
          </w:tcPr>
          <w:p w14:paraId="371F09D9" w14:textId="3F4904C9" w:rsidR="00941A71" w:rsidRPr="00632C01" w:rsidRDefault="00E416BF" w:rsidP="00941A71">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r w:rsidR="003D502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963</w:t>
            </w:r>
            <w:r w:rsidR="003D502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475</w:t>
            </w:r>
          </w:p>
        </w:tc>
        <w:tc>
          <w:tcPr>
            <w:tcW w:w="1442" w:type="dxa"/>
            <w:tcBorders>
              <w:top w:val="single" w:sz="4" w:space="0" w:color="auto"/>
              <w:bottom w:val="single" w:sz="4" w:space="0" w:color="auto"/>
            </w:tcBorders>
            <w:vAlign w:val="bottom"/>
          </w:tcPr>
          <w:p w14:paraId="3CC9AD30" w14:textId="487FDEA5"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w:t>
            </w:r>
            <w:r w:rsidR="00941A71" w:rsidRPr="00632C01">
              <w:rPr>
                <w:rFonts w:ascii="Browallia New" w:hAnsi="Browallia New" w:cs="Browallia New"/>
                <w:sz w:val="28"/>
                <w:szCs w:val="28"/>
              </w:rPr>
              <w:t>,</w:t>
            </w:r>
            <w:r w:rsidRPr="00E416BF">
              <w:rPr>
                <w:rFonts w:ascii="Browallia New" w:hAnsi="Browallia New" w:cs="Browallia New"/>
                <w:sz w:val="28"/>
                <w:szCs w:val="28"/>
              </w:rPr>
              <w:t>877</w:t>
            </w:r>
            <w:r w:rsidR="00941A71" w:rsidRPr="00632C01">
              <w:rPr>
                <w:rFonts w:ascii="Browallia New" w:hAnsi="Browallia New" w:cs="Browallia New"/>
                <w:sz w:val="28"/>
                <w:szCs w:val="28"/>
              </w:rPr>
              <w:t>,</w:t>
            </w:r>
            <w:r w:rsidRPr="00E416BF">
              <w:rPr>
                <w:rFonts w:ascii="Browallia New" w:hAnsi="Browallia New" w:cs="Browallia New"/>
                <w:sz w:val="28"/>
                <w:szCs w:val="28"/>
              </w:rPr>
              <w:t>588</w:t>
            </w:r>
          </w:p>
        </w:tc>
        <w:tc>
          <w:tcPr>
            <w:tcW w:w="1442" w:type="dxa"/>
            <w:tcBorders>
              <w:top w:val="single" w:sz="4" w:space="0" w:color="auto"/>
              <w:bottom w:val="single" w:sz="4" w:space="0" w:color="auto"/>
            </w:tcBorders>
            <w:shd w:val="clear" w:color="auto" w:fill="FAFAFA"/>
            <w:vAlign w:val="bottom"/>
          </w:tcPr>
          <w:p w14:paraId="2005DEBC" w14:textId="2A36AA0A"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182</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817</w:t>
            </w:r>
          </w:p>
        </w:tc>
        <w:tc>
          <w:tcPr>
            <w:tcW w:w="1442" w:type="dxa"/>
            <w:tcBorders>
              <w:top w:val="single" w:sz="4" w:space="0" w:color="auto"/>
              <w:bottom w:val="single" w:sz="4" w:space="0" w:color="auto"/>
            </w:tcBorders>
            <w:vAlign w:val="bottom"/>
          </w:tcPr>
          <w:p w14:paraId="1C3E930A" w14:textId="6BA62AD6" w:rsidR="00941A71" w:rsidRPr="00632C01" w:rsidRDefault="00E416BF" w:rsidP="00941A71">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201</w:t>
            </w:r>
            <w:r w:rsidR="00941A71" w:rsidRPr="00632C01">
              <w:rPr>
                <w:rFonts w:ascii="Browallia New" w:hAnsi="Browallia New" w:cs="Browallia New"/>
                <w:sz w:val="28"/>
                <w:szCs w:val="28"/>
              </w:rPr>
              <w:t>,</w:t>
            </w:r>
            <w:r w:rsidRPr="00E416BF">
              <w:rPr>
                <w:rFonts w:ascii="Browallia New" w:hAnsi="Browallia New" w:cs="Browallia New"/>
                <w:sz w:val="28"/>
                <w:szCs w:val="28"/>
              </w:rPr>
              <w:t>930</w:t>
            </w:r>
          </w:p>
        </w:tc>
      </w:tr>
      <w:bookmarkEnd w:id="4"/>
      <w:tr w:rsidR="00134C56" w:rsidRPr="00632C01" w14:paraId="69D9A434" w14:textId="77777777" w:rsidTr="00134C56">
        <w:trPr>
          <w:cantSplit/>
        </w:trPr>
        <w:tc>
          <w:tcPr>
            <w:tcW w:w="3686" w:type="dxa"/>
          </w:tcPr>
          <w:p w14:paraId="1EBF2456" w14:textId="77777777" w:rsidR="00134C56" w:rsidRPr="00632C01" w:rsidRDefault="00134C56" w:rsidP="00941A71">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25E1C971" w14:textId="77777777" w:rsidR="00134C56" w:rsidRPr="00632C01" w:rsidRDefault="00134C56" w:rsidP="00941A7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134C56" w:rsidRPr="00632C01" w:rsidRDefault="00134C56" w:rsidP="00941A71">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431B0684" w14:textId="77777777" w:rsidR="00134C56" w:rsidRPr="00632C01" w:rsidRDefault="00134C56" w:rsidP="00941A7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134C56" w:rsidRPr="00632C01" w:rsidRDefault="00134C56" w:rsidP="00941A71">
            <w:pPr>
              <w:spacing w:line="240" w:lineRule="auto"/>
              <w:ind w:right="-72"/>
              <w:jc w:val="right"/>
              <w:rPr>
                <w:rFonts w:ascii="Browallia New" w:hAnsi="Browallia New" w:cs="Browallia New"/>
                <w:sz w:val="28"/>
                <w:szCs w:val="28"/>
              </w:rPr>
            </w:pPr>
          </w:p>
        </w:tc>
      </w:tr>
      <w:bookmarkEnd w:id="3"/>
      <w:tr w:rsidR="00134C56" w:rsidRPr="00632C01" w14:paraId="0D520D21" w14:textId="77777777" w:rsidTr="00134C56">
        <w:trPr>
          <w:cantSplit/>
        </w:trPr>
        <w:tc>
          <w:tcPr>
            <w:tcW w:w="3686" w:type="dxa"/>
          </w:tcPr>
          <w:p w14:paraId="7E84778F" w14:textId="6D962580" w:rsidR="00134C56" w:rsidRPr="00632C01" w:rsidRDefault="00134C56" w:rsidP="00851709">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กิจการที่เกี่ยวข้องกัน</w:t>
            </w:r>
          </w:p>
        </w:tc>
        <w:tc>
          <w:tcPr>
            <w:tcW w:w="1442" w:type="dxa"/>
            <w:shd w:val="clear" w:color="auto" w:fill="FAFAFA"/>
          </w:tcPr>
          <w:p w14:paraId="3AEBA987"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c>
          <w:tcPr>
            <w:tcW w:w="1442" w:type="dxa"/>
          </w:tcPr>
          <w:p w14:paraId="7DD36E31"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333738F3"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c>
          <w:tcPr>
            <w:tcW w:w="1442" w:type="dxa"/>
          </w:tcPr>
          <w:p w14:paraId="68909286"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r>
      <w:tr w:rsidR="00134C56" w:rsidRPr="00632C01" w14:paraId="6323C7B5" w14:textId="77777777" w:rsidTr="00851709">
        <w:trPr>
          <w:cantSplit/>
        </w:trPr>
        <w:tc>
          <w:tcPr>
            <w:tcW w:w="3686" w:type="dxa"/>
          </w:tcPr>
          <w:p w14:paraId="1FCE546D" w14:textId="77777777" w:rsidR="00134C56" w:rsidRPr="00632C01" w:rsidRDefault="00134C56" w:rsidP="00432330">
            <w:pPr>
              <w:tabs>
                <w:tab w:val="left" w:pos="792"/>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ยังไม่ถึงกำหนดชำระ</w:t>
            </w:r>
          </w:p>
        </w:tc>
        <w:tc>
          <w:tcPr>
            <w:tcW w:w="1442" w:type="dxa"/>
            <w:shd w:val="clear" w:color="auto" w:fill="FAFAFA"/>
          </w:tcPr>
          <w:p w14:paraId="49899E3B" w14:textId="52189B8F"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051</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275</w:t>
            </w:r>
          </w:p>
        </w:tc>
        <w:tc>
          <w:tcPr>
            <w:tcW w:w="1442" w:type="dxa"/>
            <w:vAlign w:val="bottom"/>
          </w:tcPr>
          <w:p w14:paraId="3F8825F5" w14:textId="521E31C8"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w:t>
            </w:r>
            <w:r w:rsidR="00134C56" w:rsidRPr="00632C01">
              <w:rPr>
                <w:rFonts w:ascii="Browallia New" w:hAnsi="Browallia New" w:cs="Browallia New"/>
                <w:sz w:val="28"/>
                <w:szCs w:val="28"/>
              </w:rPr>
              <w:t>,</w:t>
            </w:r>
            <w:r w:rsidRPr="00E416BF">
              <w:rPr>
                <w:rFonts w:ascii="Browallia New" w:hAnsi="Browallia New" w:cs="Browallia New"/>
                <w:sz w:val="28"/>
                <w:szCs w:val="28"/>
              </w:rPr>
              <w:t>228</w:t>
            </w:r>
            <w:r w:rsidR="00134C56" w:rsidRPr="00632C01">
              <w:rPr>
                <w:rFonts w:ascii="Browallia New" w:hAnsi="Browallia New" w:cs="Browallia New"/>
                <w:sz w:val="28"/>
                <w:szCs w:val="28"/>
              </w:rPr>
              <w:t>,</w:t>
            </w:r>
            <w:r w:rsidRPr="00E416BF">
              <w:rPr>
                <w:rFonts w:ascii="Browallia New" w:hAnsi="Browallia New" w:cs="Browallia New"/>
                <w:sz w:val="28"/>
                <w:szCs w:val="28"/>
              </w:rPr>
              <w:t>655</w:t>
            </w:r>
          </w:p>
        </w:tc>
        <w:tc>
          <w:tcPr>
            <w:tcW w:w="1442" w:type="dxa"/>
            <w:shd w:val="clear" w:color="auto" w:fill="FAFAFA"/>
            <w:vAlign w:val="bottom"/>
          </w:tcPr>
          <w:p w14:paraId="652510C0" w14:textId="2460794E"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5A009367" w14:textId="4D23C680"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06C66F72" w14:textId="77777777" w:rsidTr="00851709">
        <w:trPr>
          <w:cantSplit/>
        </w:trPr>
        <w:tc>
          <w:tcPr>
            <w:tcW w:w="3686" w:type="dxa"/>
          </w:tcPr>
          <w:p w14:paraId="6EB15D2B" w14:textId="1B7D69B7" w:rsidR="00134C56" w:rsidRPr="00632C01"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เกินกำหนดชำระไม่เกิน </w:t>
            </w:r>
            <w:r w:rsidR="00E416BF" w:rsidRPr="00E416BF">
              <w:rPr>
                <w:rFonts w:ascii="Browallia New" w:eastAsia="Arial Unicode MS" w:hAnsi="Browallia New" w:cs="Browallia New"/>
                <w:sz w:val="28"/>
                <w:szCs w:val="28"/>
              </w:rPr>
              <w:t>3</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25502279" w14:textId="55429BF5"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658</w:t>
            </w:r>
            <w:r w:rsidR="003D502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686</w:t>
            </w:r>
          </w:p>
        </w:tc>
        <w:tc>
          <w:tcPr>
            <w:tcW w:w="1442" w:type="dxa"/>
            <w:vAlign w:val="bottom"/>
          </w:tcPr>
          <w:p w14:paraId="0E474C82" w14:textId="0DB3FA4F"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1</w:t>
            </w:r>
            <w:r w:rsidR="00134C56" w:rsidRPr="00632C01">
              <w:rPr>
                <w:rFonts w:ascii="Browallia New" w:hAnsi="Browallia New" w:cs="Browallia New"/>
                <w:sz w:val="28"/>
                <w:szCs w:val="28"/>
              </w:rPr>
              <w:t>,</w:t>
            </w:r>
            <w:r w:rsidRPr="00E416BF">
              <w:rPr>
                <w:rFonts w:ascii="Browallia New" w:hAnsi="Browallia New" w:cs="Browallia New"/>
                <w:sz w:val="28"/>
                <w:szCs w:val="28"/>
              </w:rPr>
              <w:t>079</w:t>
            </w:r>
            <w:r w:rsidR="00134C56" w:rsidRPr="00632C01">
              <w:rPr>
                <w:rFonts w:ascii="Browallia New" w:hAnsi="Browallia New" w:cs="Browallia New"/>
                <w:sz w:val="28"/>
                <w:szCs w:val="28"/>
              </w:rPr>
              <w:t>,</w:t>
            </w:r>
            <w:r w:rsidRPr="00E416BF">
              <w:rPr>
                <w:rFonts w:ascii="Browallia New" w:hAnsi="Browallia New" w:cs="Browallia New"/>
                <w:sz w:val="28"/>
                <w:szCs w:val="28"/>
              </w:rPr>
              <w:t>959</w:t>
            </w:r>
          </w:p>
        </w:tc>
        <w:tc>
          <w:tcPr>
            <w:tcW w:w="1442" w:type="dxa"/>
            <w:shd w:val="clear" w:color="auto" w:fill="FAFAFA"/>
            <w:vAlign w:val="bottom"/>
          </w:tcPr>
          <w:p w14:paraId="604ED4D1" w14:textId="241A707E"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4B473B9A" w14:textId="37ADFBED"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18314E56" w14:textId="77777777" w:rsidTr="00851709">
        <w:trPr>
          <w:cantSplit/>
        </w:trPr>
        <w:tc>
          <w:tcPr>
            <w:tcW w:w="3686" w:type="dxa"/>
          </w:tcPr>
          <w:p w14:paraId="05AE1C7E" w14:textId="7F800050" w:rsidR="00134C56" w:rsidRPr="00632C01"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 </w:t>
            </w:r>
            <w:r w:rsidR="00E416BF" w:rsidRPr="00E416BF">
              <w:rPr>
                <w:rFonts w:ascii="Browallia New" w:eastAsia="Arial Unicode MS" w:hAnsi="Browallia New" w:cs="Browallia New"/>
                <w:sz w:val="28"/>
                <w:szCs w:val="28"/>
              </w:rPr>
              <w:t>3</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เดือนถึง</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6</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0387CA78" w14:textId="3EB44385"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159</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858</w:t>
            </w:r>
          </w:p>
        </w:tc>
        <w:tc>
          <w:tcPr>
            <w:tcW w:w="1442" w:type="dxa"/>
            <w:vAlign w:val="bottom"/>
          </w:tcPr>
          <w:p w14:paraId="0B6F1605" w14:textId="65D2F2FB"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143</w:t>
            </w:r>
            <w:r w:rsidR="00134C56" w:rsidRPr="00632C01">
              <w:rPr>
                <w:rFonts w:ascii="Browallia New" w:hAnsi="Browallia New" w:cs="Browallia New"/>
                <w:sz w:val="28"/>
                <w:szCs w:val="28"/>
              </w:rPr>
              <w:t>,</w:t>
            </w:r>
            <w:r w:rsidRPr="00E416BF">
              <w:rPr>
                <w:rFonts w:ascii="Browallia New" w:hAnsi="Browallia New" w:cs="Browallia New"/>
                <w:sz w:val="28"/>
                <w:szCs w:val="28"/>
              </w:rPr>
              <w:t>327</w:t>
            </w:r>
          </w:p>
        </w:tc>
        <w:tc>
          <w:tcPr>
            <w:tcW w:w="1442" w:type="dxa"/>
            <w:shd w:val="clear" w:color="auto" w:fill="FAFAFA"/>
            <w:vAlign w:val="bottom"/>
          </w:tcPr>
          <w:p w14:paraId="3FAC68AD" w14:textId="255A4C5F"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54388ACA" w14:textId="7D2C5F8C"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7F72D194" w14:textId="77777777" w:rsidTr="00851709">
        <w:trPr>
          <w:cantSplit/>
        </w:trPr>
        <w:tc>
          <w:tcPr>
            <w:tcW w:w="3686" w:type="dxa"/>
          </w:tcPr>
          <w:p w14:paraId="369702BF" w14:textId="42C8FC01" w:rsidR="00134C56" w:rsidRPr="00632C01"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 </w:t>
            </w:r>
            <w:r w:rsidR="00E416BF" w:rsidRPr="00E416BF">
              <w:rPr>
                <w:rFonts w:ascii="Browallia New" w:eastAsia="Arial Unicode MS" w:hAnsi="Browallia New" w:cs="Browallia New"/>
                <w:sz w:val="28"/>
                <w:szCs w:val="28"/>
              </w:rPr>
              <w:t>6</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เดือนถึง</w:t>
            </w:r>
            <w:r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12</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w:t>
            </w:r>
          </w:p>
        </w:tc>
        <w:tc>
          <w:tcPr>
            <w:tcW w:w="1442" w:type="dxa"/>
            <w:shd w:val="clear" w:color="auto" w:fill="FAFAFA"/>
          </w:tcPr>
          <w:p w14:paraId="5A513A7E" w14:textId="5CAB2E17"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192</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p>
        </w:tc>
        <w:tc>
          <w:tcPr>
            <w:tcW w:w="1442" w:type="dxa"/>
            <w:vAlign w:val="bottom"/>
          </w:tcPr>
          <w:p w14:paraId="793DDD32" w14:textId="17DF1766"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c>
          <w:tcPr>
            <w:tcW w:w="1442" w:type="dxa"/>
            <w:shd w:val="clear" w:color="auto" w:fill="FAFAFA"/>
            <w:vAlign w:val="bottom"/>
          </w:tcPr>
          <w:p w14:paraId="555BB6CE" w14:textId="14308DA4"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3A80EF8D"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44C90088" w14:textId="77777777" w:rsidTr="00851709">
        <w:trPr>
          <w:cantSplit/>
        </w:trPr>
        <w:tc>
          <w:tcPr>
            <w:tcW w:w="3686" w:type="dxa"/>
          </w:tcPr>
          <w:p w14:paraId="72DF2767" w14:textId="53AA72D1" w:rsidR="00134C56" w:rsidRPr="00632C01"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เกินกำหนดชำระมากกว่า </w:t>
            </w:r>
            <w:r w:rsidR="00E416BF" w:rsidRPr="00E416BF">
              <w:rPr>
                <w:rFonts w:ascii="Browallia New" w:eastAsia="Arial Unicode MS" w:hAnsi="Browallia New" w:cs="Browallia New"/>
                <w:sz w:val="28"/>
                <w:szCs w:val="28"/>
              </w:rPr>
              <w:t>12</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เดือนขึ้นไป</w:t>
            </w:r>
          </w:p>
        </w:tc>
        <w:tc>
          <w:tcPr>
            <w:tcW w:w="1442" w:type="dxa"/>
            <w:shd w:val="clear" w:color="auto" w:fill="FAFAFA"/>
          </w:tcPr>
          <w:p w14:paraId="75F7985F" w14:textId="613FCB6E" w:rsidR="00134C56" w:rsidRPr="00632C01" w:rsidRDefault="00974A1C" w:rsidP="00851709">
            <w:pPr>
              <w:spacing w:line="240" w:lineRule="auto"/>
              <w:ind w:right="-72"/>
              <w:jc w:val="right"/>
              <w:rPr>
                <w:rFonts w:ascii="Browallia New" w:eastAsia="Arial Unicode MS" w:hAnsi="Browallia New" w:cs="Browallia New"/>
                <w:sz w:val="28"/>
                <w:szCs w:val="28"/>
              </w:rPr>
            </w:pPr>
            <w:r w:rsidRPr="00974A1C">
              <w:rPr>
                <w:rFonts w:ascii="Browallia New" w:eastAsia="Arial Unicode MS" w:hAnsi="Browallia New" w:cs="Browallia New"/>
                <w:sz w:val="28"/>
                <w:szCs w:val="28"/>
              </w:rPr>
              <w:t xml:space="preserve">-   </w:t>
            </w:r>
          </w:p>
        </w:tc>
        <w:tc>
          <w:tcPr>
            <w:tcW w:w="1442" w:type="dxa"/>
            <w:vAlign w:val="bottom"/>
          </w:tcPr>
          <w:p w14:paraId="369D5B64" w14:textId="207385A5"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c>
          <w:tcPr>
            <w:tcW w:w="1442" w:type="dxa"/>
            <w:shd w:val="clear" w:color="auto" w:fill="FAFAFA"/>
            <w:vAlign w:val="bottom"/>
          </w:tcPr>
          <w:p w14:paraId="4DC7CDF0" w14:textId="25B677BD"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vAlign w:val="bottom"/>
          </w:tcPr>
          <w:p w14:paraId="05345C63"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65DF376B" w14:textId="77777777" w:rsidTr="00851709">
        <w:trPr>
          <w:cantSplit/>
        </w:trPr>
        <w:tc>
          <w:tcPr>
            <w:tcW w:w="3686" w:type="dxa"/>
          </w:tcPr>
          <w:p w14:paraId="6E262E94" w14:textId="77777777" w:rsidR="00134C56" w:rsidRPr="00632C01" w:rsidRDefault="00134C56" w:rsidP="00432330">
            <w:pPr>
              <w:tabs>
                <w:tab w:val="left" w:pos="327"/>
              </w:tabs>
              <w:spacing w:line="240" w:lineRule="auto"/>
              <w:ind w:left="100"/>
              <w:outlineLvl w:val="2"/>
              <w:rPr>
                <w:rFonts w:ascii="Browallia New" w:eastAsia="Arial Unicode MS" w:hAnsi="Browallia New" w:cs="Browallia New"/>
                <w:sz w:val="28"/>
                <w:szCs w:val="28"/>
              </w:rPr>
            </w:pPr>
            <w:r w:rsidRPr="00632C01">
              <w:rPr>
                <w:rFonts w:ascii="Browallia New" w:eastAsia="Arial Unicode MS" w:hAnsi="Browallia New" w:cs="Browallia New"/>
                <w:sz w:val="28"/>
                <w:szCs w:val="28"/>
                <w:u w:val="single"/>
                <w:cs/>
              </w:rPr>
              <w:t>หัก</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ค่าเผื่อผลขาดทุนจากการด้อยค่า</w:t>
            </w:r>
          </w:p>
        </w:tc>
        <w:tc>
          <w:tcPr>
            <w:tcW w:w="1442" w:type="dxa"/>
            <w:tcBorders>
              <w:bottom w:val="single" w:sz="4" w:space="0" w:color="auto"/>
            </w:tcBorders>
            <w:shd w:val="clear" w:color="auto" w:fill="FAFAFA"/>
          </w:tcPr>
          <w:p w14:paraId="49D5E76A" w14:textId="1869690F" w:rsidR="00134C56" w:rsidRPr="00632C01" w:rsidRDefault="00974A1C" w:rsidP="00851709">
            <w:pPr>
              <w:spacing w:line="240" w:lineRule="auto"/>
              <w:ind w:right="-72"/>
              <w:jc w:val="right"/>
              <w:rPr>
                <w:rFonts w:ascii="Browallia New" w:eastAsia="Arial Unicode MS" w:hAnsi="Browallia New" w:cs="Browallia New"/>
                <w:sz w:val="28"/>
                <w:szCs w:val="28"/>
              </w:rPr>
            </w:pPr>
            <w:r w:rsidRPr="00974A1C">
              <w:rPr>
                <w:rFonts w:ascii="Browallia New" w:eastAsia="Arial Unicode MS" w:hAnsi="Browallia New" w:cs="Browallia New"/>
                <w:sz w:val="28"/>
                <w:szCs w:val="28"/>
              </w:rPr>
              <w:t xml:space="preserve">-   </w:t>
            </w:r>
          </w:p>
        </w:tc>
        <w:tc>
          <w:tcPr>
            <w:tcW w:w="1442" w:type="dxa"/>
            <w:tcBorders>
              <w:bottom w:val="single" w:sz="4" w:space="0" w:color="auto"/>
            </w:tcBorders>
            <w:vAlign w:val="bottom"/>
          </w:tcPr>
          <w:p w14:paraId="2E1BACE5" w14:textId="506DCA75"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6C4896E" w14:textId="641C591C"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42930160" w14:textId="77777777" w:rsidTr="00851709">
        <w:trPr>
          <w:cantSplit/>
        </w:trPr>
        <w:tc>
          <w:tcPr>
            <w:tcW w:w="3686" w:type="dxa"/>
          </w:tcPr>
          <w:p w14:paraId="3F5DDE9C" w14:textId="52BE6AB7" w:rsidR="00134C56" w:rsidRPr="00632C01" w:rsidRDefault="00134C56" w:rsidP="00851709">
            <w:pPr>
              <w:spacing w:line="240" w:lineRule="auto"/>
              <w:ind w:left="-101"/>
              <w:outlineLvl w:val="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รวมลูกหนี้</w:t>
            </w:r>
            <w:r w:rsidR="00DF7E49" w:rsidRPr="00632C01">
              <w:rPr>
                <w:rFonts w:ascii="Browallia New" w:eastAsia="Arial Unicode MS" w:hAnsi="Browallia New" w:cs="Browallia New"/>
                <w:sz w:val="28"/>
                <w:szCs w:val="28"/>
                <w:cs/>
              </w:rPr>
              <w:t>การค้ากิจการที่เกี่ยวข้องกัน</w:t>
            </w:r>
          </w:p>
        </w:tc>
        <w:tc>
          <w:tcPr>
            <w:tcW w:w="1442" w:type="dxa"/>
            <w:tcBorders>
              <w:top w:val="single" w:sz="4" w:space="0" w:color="auto"/>
              <w:bottom w:val="single" w:sz="4" w:space="0" w:color="auto"/>
            </w:tcBorders>
            <w:shd w:val="clear" w:color="auto" w:fill="FAFAFA"/>
          </w:tcPr>
          <w:p w14:paraId="0F31DF3E" w14:textId="52AA728E" w:rsidR="00134C56" w:rsidRPr="00632C01" w:rsidRDefault="00E416BF" w:rsidP="00851709">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4</w:t>
            </w:r>
            <w:r w:rsidR="00974A1C" w:rsidRPr="00974A1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061</w:t>
            </w:r>
            <w:r w:rsidR="003D502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938</w:t>
            </w:r>
          </w:p>
        </w:tc>
        <w:tc>
          <w:tcPr>
            <w:tcW w:w="1442" w:type="dxa"/>
            <w:tcBorders>
              <w:top w:val="single" w:sz="4" w:space="0" w:color="auto"/>
              <w:bottom w:val="single" w:sz="4" w:space="0" w:color="auto"/>
            </w:tcBorders>
            <w:vAlign w:val="bottom"/>
          </w:tcPr>
          <w:p w14:paraId="074DF577" w14:textId="5726BB13"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3</w:t>
            </w:r>
            <w:r w:rsidR="00DF7E49" w:rsidRPr="00632C01">
              <w:rPr>
                <w:rFonts w:ascii="Browallia New" w:hAnsi="Browallia New" w:cs="Browallia New"/>
                <w:sz w:val="28"/>
                <w:szCs w:val="28"/>
              </w:rPr>
              <w:t>,</w:t>
            </w:r>
            <w:r w:rsidRPr="00E416BF">
              <w:rPr>
                <w:rFonts w:ascii="Browallia New" w:hAnsi="Browallia New" w:cs="Browallia New"/>
                <w:sz w:val="28"/>
                <w:szCs w:val="28"/>
              </w:rPr>
              <w:t>451</w:t>
            </w:r>
            <w:r w:rsidR="00DF7E49" w:rsidRPr="00632C01">
              <w:rPr>
                <w:rFonts w:ascii="Browallia New" w:hAnsi="Browallia New" w:cs="Browallia New"/>
                <w:sz w:val="28"/>
                <w:szCs w:val="28"/>
              </w:rPr>
              <w:t>,</w:t>
            </w:r>
            <w:r w:rsidRPr="00E416BF">
              <w:rPr>
                <w:rFonts w:ascii="Browallia New" w:hAnsi="Browallia New" w:cs="Browallia New"/>
                <w:sz w:val="28"/>
                <w:szCs w:val="28"/>
              </w:rPr>
              <w:t>941</w:t>
            </w:r>
          </w:p>
        </w:tc>
        <w:tc>
          <w:tcPr>
            <w:tcW w:w="1442" w:type="dxa"/>
            <w:tcBorders>
              <w:top w:val="single" w:sz="4" w:space="0" w:color="auto"/>
              <w:bottom w:val="single" w:sz="4" w:space="0" w:color="auto"/>
            </w:tcBorders>
            <w:shd w:val="clear" w:color="auto" w:fill="FAFAFA"/>
            <w:vAlign w:val="bottom"/>
          </w:tcPr>
          <w:p w14:paraId="54CE8296" w14:textId="2E938401" w:rsidR="00134C56" w:rsidRPr="00632C01" w:rsidRDefault="00E9684B" w:rsidP="00851709">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2" w:type="dxa"/>
            <w:tcBorders>
              <w:top w:val="single" w:sz="4" w:space="0" w:color="auto"/>
              <w:bottom w:val="single" w:sz="4" w:space="0" w:color="auto"/>
            </w:tcBorders>
            <w:vAlign w:val="bottom"/>
          </w:tcPr>
          <w:p w14:paraId="1174A2B7" w14:textId="555A6F9D" w:rsidR="00134C56" w:rsidRPr="00632C01" w:rsidRDefault="00DF7E49" w:rsidP="00851709">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134C56" w:rsidRPr="00632C01" w14:paraId="67F85FCA" w14:textId="77777777" w:rsidTr="00134C56">
        <w:trPr>
          <w:cantSplit/>
        </w:trPr>
        <w:tc>
          <w:tcPr>
            <w:tcW w:w="3686" w:type="dxa"/>
          </w:tcPr>
          <w:p w14:paraId="7D978800" w14:textId="77777777" w:rsidR="00134C56" w:rsidRPr="00632C01" w:rsidRDefault="00134C56" w:rsidP="00851709">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39495C84"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4E6EF8D0" w14:textId="77777777" w:rsidR="00134C56" w:rsidRPr="00632C01" w:rsidRDefault="00134C56" w:rsidP="00851709">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124C1AA2" w14:textId="77777777" w:rsidR="00134C56" w:rsidRPr="00632C01" w:rsidRDefault="00134C56" w:rsidP="00851709">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0CA66EE1" w14:textId="77777777" w:rsidR="00134C56" w:rsidRPr="00632C01" w:rsidRDefault="00134C56" w:rsidP="00851709">
            <w:pPr>
              <w:spacing w:line="240" w:lineRule="auto"/>
              <w:ind w:right="-72"/>
              <w:jc w:val="right"/>
              <w:rPr>
                <w:rFonts w:ascii="Browallia New" w:hAnsi="Browallia New" w:cs="Browallia New"/>
                <w:sz w:val="28"/>
                <w:szCs w:val="28"/>
              </w:rPr>
            </w:pPr>
          </w:p>
        </w:tc>
      </w:tr>
      <w:tr w:rsidR="00134C56" w:rsidRPr="00632C01" w14:paraId="1307DB25" w14:textId="77777777" w:rsidTr="00134C56">
        <w:trPr>
          <w:cantSplit/>
        </w:trPr>
        <w:tc>
          <w:tcPr>
            <w:tcW w:w="3686" w:type="dxa"/>
          </w:tcPr>
          <w:p w14:paraId="07FAF6FE" w14:textId="77777777" w:rsidR="00134C56" w:rsidRPr="00632C01" w:rsidRDefault="00134C56" w:rsidP="00851709">
            <w:pPr>
              <w:spacing w:line="240" w:lineRule="auto"/>
              <w:ind w:left="-101"/>
              <w:outlineLvl w:val="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รวมลูกหนี้การค้า</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สุทธิ</w:t>
            </w:r>
          </w:p>
        </w:tc>
        <w:tc>
          <w:tcPr>
            <w:tcW w:w="1442" w:type="dxa"/>
            <w:tcBorders>
              <w:bottom w:val="single" w:sz="4" w:space="0" w:color="auto"/>
            </w:tcBorders>
            <w:shd w:val="clear" w:color="auto" w:fill="FAFAFA"/>
          </w:tcPr>
          <w:p w14:paraId="41E21C34" w14:textId="3B1FA945" w:rsidR="00134C56" w:rsidRPr="00632C01" w:rsidRDefault="00E416BF" w:rsidP="00851709">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7</w:t>
            </w:r>
            <w:r w:rsidR="00F7109B" w:rsidRPr="00F7109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025</w:t>
            </w:r>
            <w:r w:rsidR="00F7109B" w:rsidRPr="00F7109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413</w:t>
            </w:r>
          </w:p>
        </w:tc>
        <w:tc>
          <w:tcPr>
            <w:tcW w:w="1442" w:type="dxa"/>
            <w:tcBorders>
              <w:bottom w:val="single" w:sz="4" w:space="0" w:color="auto"/>
            </w:tcBorders>
            <w:vAlign w:val="bottom"/>
          </w:tcPr>
          <w:p w14:paraId="1A60DDFF" w14:textId="30475FAB"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6</w:t>
            </w:r>
            <w:r w:rsidR="00DF7E49" w:rsidRPr="00632C01">
              <w:rPr>
                <w:rFonts w:ascii="Browallia New" w:hAnsi="Browallia New" w:cs="Browallia New"/>
                <w:sz w:val="28"/>
                <w:szCs w:val="28"/>
              </w:rPr>
              <w:t>,</w:t>
            </w:r>
            <w:r w:rsidRPr="00E416BF">
              <w:rPr>
                <w:rFonts w:ascii="Browallia New" w:hAnsi="Browallia New" w:cs="Browallia New"/>
                <w:sz w:val="28"/>
                <w:szCs w:val="28"/>
              </w:rPr>
              <w:t>329</w:t>
            </w:r>
            <w:r w:rsidR="00DF7E49" w:rsidRPr="00632C01">
              <w:rPr>
                <w:rFonts w:ascii="Browallia New" w:hAnsi="Browallia New" w:cs="Browallia New"/>
                <w:sz w:val="28"/>
                <w:szCs w:val="28"/>
              </w:rPr>
              <w:t>,</w:t>
            </w:r>
            <w:r w:rsidRPr="00E416BF">
              <w:rPr>
                <w:rFonts w:ascii="Browallia New" w:hAnsi="Browallia New" w:cs="Browallia New"/>
                <w:sz w:val="28"/>
                <w:szCs w:val="28"/>
              </w:rPr>
              <w:t>529</w:t>
            </w:r>
          </w:p>
        </w:tc>
        <w:tc>
          <w:tcPr>
            <w:tcW w:w="1442" w:type="dxa"/>
            <w:tcBorders>
              <w:bottom w:val="single" w:sz="4" w:space="0" w:color="auto"/>
            </w:tcBorders>
            <w:shd w:val="clear" w:color="auto" w:fill="FAFAFA"/>
            <w:vAlign w:val="bottom"/>
          </w:tcPr>
          <w:p w14:paraId="113130B8" w14:textId="33C54D18"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182</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817</w:t>
            </w:r>
          </w:p>
        </w:tc>
        <w:tc>
          <w:tcPr>
            <w:tcW w:w="1442" w:type="dxa"/>
            <w:tcBorders>
              <w:bottom w:val="single" w:sz="4" w:space="0" w:color="auto"/>
            </w:tcBorders>
            <w:vAlign w:val="bottom"/>
          </w:tcPr>
          <w:p w14:paraId="2726B559" w14:textId="2562DCAA" w:rsidR="00134C56" w:rsidRPr="00632C01" w:rsidRDefault="00E416BF" w:rsidP="00851709">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201</w:t>
            </w:r>
            <w:r w:rsidR="000E332A" w:rsidRPr="00632C01">
              <w:rPr>
                <w:rFonts w:ascii="Browallia New" w:hAnsi="Browallia New" w:cs="Browallia New"/>
                <w:sz w:val="28"/>
                <w:szCs w:val="28"/>
              </w:rPr>
              <w:t>,</w:t>
            </w:r>
            <w:r w:rsidRPr="00E416BF">
              <w:rPr>
                <w:rFonts w:ascii="Browallia New" w:hAnsi="Browallia New" w:cs="Browallia New"/>
                <w:sz w:val="28"/>
                <w:szCs w:val="28"/>
              </w:rPr>
              <w:t>930</w:t>
            </w:r>
          </w:p>
        </w:tc>
      </w:tr>
    </w:tbl>
    <w:p w14:paraId="1F46F733" w14:textId="77777777" w:rsidR="00C630AA" w:rsidRPr="00632C01" w:rsidRDefault="009C455C" w:rsidP="00807238">
      <w:pPr>
        <w:spacing w:line="240" w:lineRule="auto"/>
        <w:rPr>
          <w:rFonts w:ascii="Browallia New" w:eastAsia="Arial Unicode MS" w:hAnsi="Browallia New" w:cs="Browallia New"/>
          <w:sz w:val="28"/>
          <w:szCs w:val="28"/>
        </w:rPr>
      </w:pPr>
      <w:r w:rsidRPr="00632C01">
        <w:rPr>
          <w:rFonts w:ascii="Browallia New" w:hAnsi="Browallia New" w:cs="Browallia New"/>
          <w:sz w:val="28"/>
          <w:szCs w:val="28"/>
        </w:rPr>
        <w:br w:type="page"/>
      </w:r>
    </w:p>
    <w:p w14:paraId="008611A9" w14:textId="223D7078" w:rsidR="00807238" w:rsidRPr="00632C01"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8</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ลูกหนี้ตามสัญญาเช่าเงินทุน สุทธิ</w:t>
      </w:r>
    </w:p>
    <w:p w14:paraId="3260215D" w14:textId="77777777" w:rsidR="00FA5849" w:rsidRPr="00632C01" w:rsidRDefault="00FA5849"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A5849" w:rsidRPr="00632C01" w14:paraId="17B0DF48" w14:textId="77777777" w:rsidTr="009C455C">
        <w:trPr>
          <w:cantSplit/>
        </w:trPr>
        <w:tc>
          <w:tcPr>
            <w:tcW w:w="3690" w:type="dxa"/>
          </w:tcPr>
          <w:p w14:paraId="6BF3CBCA" w14:textId="77777777" w:rsidR="00FA5849" w:rsidRPr="00632C01" w:rsidRDefault="00FA5849" w:rsidP="00FA5849">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02DDF29B" w14:textId="416B199E" w:rsidR="00FA5849" w:rsidRPr="00632C01" w:rsidRDefault="00906163"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632C01">
              <w:rPr>
                <w:rFonts w:ascii="Browallia New" w:hAnsi="Browallia New" w:cs="Browallia New"/>
                <w:b/>
                <w:bCs/>
                <w:sz w:val="28"/>
                <w:szCs w:val="28"/>
                <w:cs/>
              </w:rPr>
              <w:t>ข้อมูลทาง</w:t>
            </w:r>
            <w:r w:rsidR="00FA5849" w:rsidRPr="00632C01">
              <w:rPr>
                <w:rFonts w:ascii="Browallia New" w:hAnsi="Browallia New" w:cs="Browallia New"/>
                <w:b/>
                <w:bCs/>
                <w:sz w:val="28"/>
                <w:szCs w:val="28"/>
                <w:cs/>
              </w:rPr>
              <w:t>การเงินรวม</w:t>
            </w:r>
          </w:p>
        </w:tc>
      </w:tr>
      <w:tr w:rsidR="00FA5849" w:rsidRPr="00632C01" w14:paraId="1AA286DA" w14:textId="77777777" w:rsidTr="009C455C">
        <w:trPr>
          <w:cantSplit/>
        </w:trPr>
        <w:tc>
          <w:tcPr>
            <w:tcW w:w="3690" w:type="dxa"/>
          </w:tcPr>
          <w:p w14:paraId="77727EC2" w14:textId="77777777" w:rsidR="00FA5849" w:rsidRPr="00632C01" w:rsidRDefault="00FA5849" w:rsidP="00FA5849">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632C01" w:rsidRDefault="00FA5849"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632C01">
              <w:rPr>
                <w:rFonts w:ascii="Browallia New" w:hAnsi="Browallia New" w:cs="Browallia New"/>
                <w:b/>
                <w:bCs/>
                <w:sz w:val="28"/>
                <w:szCs w:val="28"/>
                <w:cs/>
              </w:rPr>
              <w:t>จำนวนเงิน</w:t>
            </w:r>
            <w:r w:rsidR="00E4738C" w:rsidRPr="00632C01">
              <w:rPr>
                <w:rFonts w:ascii="Browallia New" w:hAnsi="Browallia New" w:cs="Browallia New"/>
                <w:b/>
                <w:bCs/>
                <w:sz w:val="28"/>
                <w:szCs w:val="28"/>
                <w:cs/>
              </w:rPr>
              <w:t>ตามสัญญาเช่า</w:t>
            </w:r>
          </w:p>
          <w:p w14:paraId="7E75D2C2" w14:textId="0056F8D2" w:rsidR="00FA5849" w:rsidRPr="00632C01" w:rsidRDefault="00E4738C"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632C01">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4F5D056F" w14:textId="49585CAE" w:rsidR="00C04F49" w:rsidRPr="00632C01" w:rsidRDefault="00FA5849"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632C01">
              <w:rPr>
                <w:rFonts w:ascii="Browallia New" w:hAnsi="Browallia New" w:cs="Browallia New"/>
                <w:b/>
                <w:bCs/>
                <w:sz w:val="28"/>
                <w:szCs w:val="28"/>
                <w:cs/>
              </w:rPr>
              <w:t>มูลค่าปัจจุบันของ</w:t>
            </w:r>
            <w:r w:rsidR="00E4738C" w:rsidRPr="00632C01">
              <w:rPr>
                <w:rFonts w:ascii="Browallia New" w:hAnsi="Browallia New" w:cs="Browallia New"/>
                <w:b/>
                <w:bCs/>
                <w:sz w:val="28"/>
                <w:szCs w:val="28"/>
                <w:cs/>
              </w:rPr>
              <w:t>เงินลงทุน</w:t>
            </w:r>
          </w:p>
          <w:p w14:paraId="296B7635" w14:textId="00C2E1CC" w:rsidR="00FA5849" w:rsidRPr="00632C01" w:rsidRDefault="00E4738C"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632C01">
              <w:rPr>
                <w:rFonts w:ascii="Browallia New" w:hAnsi="Browallia New" w:cs="Browallia New"/>
                <w:b/>
                <w:bCs/>
                <w:sz w:val="28"/>
                <w:szCs w:val="28"/>
                <w:cs/>
              </w:rPr>
              <w:t>สุทธิตามสัญญาเช่า</w:t>
            </w:r>
          </w:p>
        </w:tc>
      </w:tr>
      <w:tr w:rsidR="00FA5849" w:rsidRPr="00632C01" w14:paraId="4A13613E" w14:textId="77777777" w:rsidTr="009C455C">
        <w:trPr>
          <w:cantSplit/>
        </w:trPr>
        <w:tc>
          <w:tcPr>
            <w:tcW w:w="3690" w:type="dxa"/>
          </w:tcPr>
          <w:p w14:paraId="681C2A7E" w14:textId="77777777" w:rsidR="00FA5849" w:rsidRPr="00632C01" w:rsidRDefault="00FA5849" w:rsidP="00FA5849">
            <w:pPr>
              <w:ind w:left="-101"/>
              <w:rPr>
                <w:rFonts w:ascii="Browallia New" w:eastAsia="Arial Unicode MS" w:hAnsi="Browallia New" w:cs="Browallia New"/>
                <w:b/>
                <w:bCs/>
                <w:snapToGrid w:val="0"/>
                <w:sz w:val="28"/>
                <w:szCs w:val="28"/>
                <w:cs/>
                <w:lang w:eastAsia="th-TH"/>
              </w:rPr>
            </w:pPr>
            <w:r w:rsidRPr="00632C01">
              <w:rPr>
                <w:rFonts w:ascii="Browallia New" w:hAnsi="Browallia New" w:cs="Browallia New"/>
                <w:b/>
                <w:bCs/>
                <w:sz w:val="28"/>
                <w:szCs w:val="28"/>
                <w:cs/>
              </w:rPr>
              <w:t>ณ วันที่</w:t>
            </w:r>
          </w:p>
        </w:tc>
        <w:tc>
          <w:tcPr>
            <w:tcW w:w="1440" w:type="dxa"/>
            <w:tcBorders>
              <w:top w:val="single" w:sz="4" w:space="0" w:color="auto"/>
              <w:bottom w:val="single" w:sz="4" w:space="0" w:color="auto"/>
            </w:tcBorders>
            <w:vAlign w:val="bottom"/>
          </w:tcPr>
          <w:p w14:paraId="1B9700B0" w14:textId="7BB59CF3" w:rsidR="00FA5849" w:rsidRPr="00632C01" w:rsidRDefault="00E416BF" w:rsidP="0072633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FA5849" w:rsidRPr="00632C01">
              <w:rPr>
                <w:rFonts w:ascii="Browallia New" w:eastAsia="Arial Unicode MS" w:hAnsi="Browallia New" w:cs="Browallia New"/>
                <w:b/>
                <w:bCs/>
                <w:sz w:val="28"/>
                <w:szCs w:val="28"/>
              </w:rPr>
              <w:br/>
            </w:r>
            <w:r w:rsidR="00623910"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p w14:paraId="0B021C68" w14:textId="77777777" w:rsidR="00FA5849" w:rsidRPr="00632C01" w:rsidRDefault="00FA5849" w:rsidP="0072633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6B088BA9" w14:textId="68F75C6F" w:rsidR="00FA5849" w:rsidRPr="00632C01" w:rsidRDefault="00E416BF" w:rsidP="0072633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FA5849" w:rsidRPr="00632C01">
              <w:rPr>
                <w:rFonts w:ascii="Browallia New" w:eastAsia="Arial Unicode MS" w:hAnsi="Browallia New" w:cs="Browallia New"/>
                <w:b/>
                <w:bCs/>
                <w:sz w:val="28"/>
                <w:szCs w:val="28"/>
              </w:rPr>
              <w:t xml:space="preserve"> </w:t>
            </w:r>
            <w:r w:rsidR="00FA5849" w:rsidRPr="00632C01">
              <w:rPr>
                <w:rFonts w:ascii="Browallia New" w:eastAsia="Arial Unicode MS" w:hAnsi="Browallia New" w:cs="Browallia New"/>
                <w:b/>
                <w:bCs/>
                <w:sz w:val="28"/>
                <w:szCs w:val="28"/>
                <w:cs/>
              </w:rPr>
              <w:t>ธันวาคม</w:t>
            </w:r>
            <w:r w:rsidR="00FA5849" w:rsidRPr="00632C01">
              <w:rPr>
                <w:rFonts w:ascii="Browallia New" w:eastAsia="Arial Unicode MS" w:hAnsi="Browallia New" w:cs="Browallia New"/>
                <w:b/>
                <w:bCs/>
                <w:sz w:val="28"/>
                <w:szCs w:val="28"/>
              </w:rPr>
              <w:br/>
            </w:r>
            <w:r w:rsidR="00F1064F"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2565</w:t>
            </w:r>
          </w:p>
          <w:p w14:paraId="41E2AFFB" w14:textId="77777777" w:rsidR="00FA5849" w:rsidRPr="00632C01" w:rsidRDefault="00FA5849" w:rsidP="0072633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30860514" w14:textId="707356F7" w:rsidR="00FA5849" w:rsidRPr="00632C01" w:rsidRDefault="00E416BF" w:rsidP="0072633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FA5849" w:rsidRPr="00632C01">
              <w:rPr>
                <w:rFonts w:ascii="Browallia New" w:eastAsia="Arial Unicode MS" w:hAnsi="Browallia New" w:cs="Browallia New"/>
                <w:b/>
                <w:bCs/>
                <w:sz w:val="28"/>
                <w:szCs w:val="28"/>
              </w:rPr>
              <w:br/>
            </w:r>
            <w:r w:rsidR="00623910"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p w14:paraId="207DA264" w14:textId="77777777" w:rsidR="00FA5849" w:rsidRPr="00632C01" w:rsidRDefault="00FA5849" w:rsidP="0072633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0ECB8CCE" w14:textId="7F3CD4A5" w:rsidR="00FA5849" w:rsidRPr="00632C01" w:rsidRDefault="00E416BF" w:rsidP="0072633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FA5849" w:rsidRPr="00632C01">
              <w:rPr>
                <w:rFonts w:ascii="Browallia New" w:eastAsia="Arial Unicode MS" w:hAnsi="Browallia New" w:cs="Browallia New"/>
                <w:b/>
                <w:bCs/>
                <w:sz w:val="28"/>
                <w:szCs w:val="28"/>
              </w:rPr>
              <w:t xml:space="preserve"> </w:t>
            </w:r>
            <w:r w:rsidR="00FA5849" w:rsidRPr="00632C01">
              <w:rPr>
                <w:rFonts w:ascii="Browallia New" w:eastAsia="Arial Unicode MS" w:hAnsi="Browallia New" w:cs="Browallia New"/>
                <w:b/>
                <w:bCs/>
                <w:sz w:val="28"/>
                <w:szCs w:val="28"/>
                <w:cs/>
              </w:rPr>
              <w:t>ธันวาคม</w:t>
            </w:r>
            <w:r w:rsidR="00FA5849" w:rsidRPr="00632C01">
              <w:rPr>
                <w:rFonts w:ascii="Browallia New" w:eastAsia="Arial Unicode MS" w:hAnsi="Browallia New" w:cs="Browallia New"/>
                <w:b/>
                <w:bCs/>
                <w:sz w:val="28"/>
                <w:szCs w:val="28"/>
              </w:rPr>
              <w:br/>
            </w:r>
            <w:r w:rsidR="00F1064F"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2565</w:t>
            </w:r>
          </w:p>
          <w:p w14:paraId="31E57056" w14:textId="77777777" w:rsidR="00FA5849" w:rsidRPr="00632C01" w:rsidRDefault="00FA5849" w:rsidP="0072633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FA5849" w:rsidRPr="00632C01" w14:paraId="217426E5" w14:textId="77777777" w:rsidTr="009C455C">
        <w:trPr>
          <w:cantSplit/>
        </w:trPr>
        <w:tc>
          <w:tcPr>
            <w:tcW w:w="3690" w:type="dxa"/>
          </w:tcPr>
          <w:p w14:paraId="648664BB" w14:textId="77777777" w:rsidR="00FA5849" w:rsidRPr="00632C01" w:rsidRDefault="00FA5849" w:rsidP="00FA5849">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2D358A4" w14:textId="77777777" w:rsidR="00FA5849" w:rsidRPr="00632C01"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FA5849" w:rsidRPr="00632C01"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78EEE38A" w14:textId="77777777" w:rsidR="00FA5849" w:rsidRPr="00632C01"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FA5849" w:rsidRPr="00632C01" w:rsidRDefault="00FA5849" w:rsidP="00FA5849">
            <w:pPr>
              <w:ind w:right="-72"/>
              <w:jc w:val="right"/>
              <w:rPr>
                <w:rFonts w:ascii="Browallia New" w:eastAsia="Arial Unicode MS" w:hAnsi="Browallia New" w:cs="Browallia New"/>
                <w:sz w:val="28"/>
                <w:szCs w:val="28"/>
              </w:rPr>
            </w:pPr>
          </w:p>
        </w:tc>
      </w:tr>
      <w:tr w:rsidR="00844FC3" w:rsidRPr="00632C01" w14:paraId="26F050C0" w14:textId="77777777" w:rsidTr="00851709">
        <w:trPr>
          <w:cantSplit/>
        </w:trPr>
        <w:tc>
          <w:tcPr>
            <w:tcW w:w="3690" w:type="dxa"/>
          </w:tcPr>
          <w:p w14:paraId="0004E15B" w14:textId="3E857559" w:rsidR="00844FC3" w:rsidRPr="00632C01" w:rsidRDefault="00844FC3" w:rsidP="00844FC3">
            <w:pPr>
              <w:ind w:left="-101"/>
              <w:rPr>
                <w:rFonts w:ascii="Browallia New" w:hAnsi="Browallia New" w:cs="Browallia New"/>
                <w:sz w:val="28"/>
                <w:szCs w:val="28"/>
                <w:cs/>
              </w:rPr>
            </w:pPr>
            <w:r w:rsidRPr="00632C01">
              <w:rPr>
                <w:rFonts w:ascii="Browallia New" w:hAnsi="Browallia New" w:cs="Browallia New"/>
                <w:sz w:val="28"/>
                <w:szCs w:val="28"/>
                <w:cs/>
              </w:rPr>
              <w:t>ภายใน</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1</w:t>
            </w:r>
            <w:r w:rsidRPr="00632C01">
              <w:rPr>
                <w:rFonts w:ascii="Browallia New" w:hAnsi="Browallia New" w:cs="Browallia New"/>
                <w:sz w:val="28"/>
                <w:szCs w:val="28"/>
              </w:rPr>
              <w:t xml:space="preserve"> </w:t>
            </w:r>
            <w:r w:rsidRPr="00632C01">
              <w:rPr>
                <w:rFonts w:ascii="Browallia New" w:hAnsi="Browallia New" w:cs="Browallia New"/>
                <w:sz w:val="28"/>
                <w:szCs w:val="28"/>
                <w:cs/>
              </w:rPr>
              <w:t>ปี</w:t>
            </w:r>
          </w:p>
        </w:tc>
        <w:tc>
          <w:tcPr>
            <w:tcW w:w="1440" w:type="dxa"/>
            <w:shd w:val="clear" w:color="auto" w:fill="FAFAFA"/>
          </w:tcPr>
          <w:p w14:paraId="56462272" w14:textId="55C7D169"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344</w:t>
            </w:r>
          </w:p>
        </w:tc>
        <w:tc>
          <w:tcPr>
            <w:tcW w:w="1440" w:type="dxa"/>
            <w:vAlign w:val="center"/>
          </w:tcPr>
          <w:p w14:paraId="5BA446B5" w14:textId="65DD497E"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010</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054</w:t>
            </w:r>
          </w:p>
        </w:tc>
        <w:tc>
          <w:tcPr>
            <w:tcW w:w="1440" w:type="dxa"/>
            <w:shd w:val="clear" w:color="auto" w:fill="FAFAFA"/>
            <w:vAlign w:val="bottom"/>
          </w:tcPr>
          <w:p w14:paraId="4839668B" w14:textId="22F3E7B0" w:rsidR="00844FC3" w:rsidRPr="00632C01" w:rsidRDefault="00E416BF"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1</w:t>
            </w:r>
            <w:r w:rsidR="00844FC3" w:rsidRPr="0009458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619</w:t>
            </w:r>
            <w:r w:rsidR="00844FC3" w:rsidRPr="0009458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307</w:t>
            </w:r>
          </w:p>
        </w:tc>
        <w:tc>
          <w:tcPr>
            <w:tcW w:w="1440" w:type="dxa"/>
          </w:tcPr>
          <w:p w14:paraId="5D1FC5B3" w14:textId="0B1580C4" w:rsidR="00844FC3" w:rsidRPr="00632C01" w:rsidRDefault="00E416BF"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774</w:t>
            </w:r>
            <w:r w:rsidR="00844FC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414</w:t>
            </w:r>
          </w:p>
        </w:tc>
      </w:tr>
      <w:tr w:rsidR="00844FC3" w:rsidRPr="00632C01" w14:paraId="639CEA0D" w14:textId="77777777" w:rsidTr="00851709">
        <w:trPr>
          <w:cantSplit/>
        </w:trPr>
        <w:tc>
          <w:tcPr>
            <w:tcW w:w="3690" w:type="dxa"/>
          </w:tcPr>
          <w:p w14:paraId="6C569EBA" w14:textId="0040C879" w:rsidR="00844FC3" w:rsidRPr="00632C01" w:rsidRDefault="00844FC3" w:rsidP="00844FC3">
            <w:pPr>
              <w:ind w:left="-101"/>
              <w:rPr>
                <w:rFonts w:ascii="Browallia New" w:hAnsi="Browallia New" w:cs="Browallia New"/>
                <w:sz w:val="28"/>
                <w:szCs w:val="28"/>
                <w:cs/>
              </w:rPr>
            </w:pPr>
            <w:r w:rsidRPr="00632C01">
              <w:rPr>
                <w:rFonts w:ascii="Browallia New" w:hAnsi="Browallia New" w:cs="Browallia New"/>
                <w:sz w:val="28"/>
                <w:szCs w:val="28"/>
                <w:cs/>
              </w:rPr>
              <w:t>มากกว่า</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1</w:t>
            </w:r>
            <w:r w:rsidRPr="00632C01">
              <w:rPr>
                <w:rFonts w:ascii="Browallia New" w:hAnsi="Browallia New" w:cs="Browallia New"/>
                <w:sz w:val="28"/>
                <w:szCs w:val="28"/>
              </w:rPr>
              <w:t xml:space="preserve"> </w:t>
            </w:r>
            <w:r w:rsidRPr="00632C01">
              <w:rPr>
                <w:rFonts w:ascii="Browallia New" w:hAnsi="Browallia New" w:cs="Browallia New"/>
                <w:sz w:val="28"/>
                <w:szCs w:val="28"/>
                <w:cs/>
              </w:rPr>
              <w:t>ปี</w:t>
            </w:r>
            <w:r w:rsidRPr="00632C01">
              <w:rPr>
                <w:rFonts w:ascii="Browallia New" w:hAnsi="Browallia New" w:cs="Browallia New"/>
                <w:sz w:val="28"/>
                <w:szCs w:val="28"/>
              </w:rPr>
              <w:t xml:space="preserve"> </w:t>
            </w:r>
            <w:r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5</w:t>
            </w:r>
            <w:r w:rsidRPr="00632C01">
              <w:rPr>
                <w:rFonts w:ascii="Browallia New" w:hAnsi="Browallia New" w:cs="Browallia New"/>
                <w:sz w:val="28"/>
                <w:szCs w:val="28"/>
              </w:rPr>
              <w:t xml:space="preserve"> </w:t>
            </w:r>
            <w:r w:rsidRPr="00632C01">
              <w:rPr>
                <w:rFonts w:ascii="Browallia New" w:hAnsi="Browallia New" w:cs="Browallia New"/>
                <w:sz w:val="28"/>
                <w:szCs w:val="28"/>
                <w:cs/>
              </w:rPr>
              <w:t>ปี</w:t>
            </w:r>
          </w:p>
        </w:tc>
        <w:tc>
          <w:tcPr>
            <w:tcW w:w="1440" w:type="dxa"/>
            <w:shd w:val="clear" w:color="auto" w:fill="FAFAFA"/>
          </w:tcPr>
          <w:p w14:paraId="521442A0" w14:textId="240BD913"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793</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041</w:t>
            </w:r>
          </w:p>
        </w:tc>
        <w:tc>
          <w:tcPr>
            <w:tcW w:w="1440" w:type="dxa"/>
            <w:vAlign w:val="center"/>
          </w:tcPr>
          <w:p w14:paraId="6E4CD41B" w14:textId="34DA4E95"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692</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725</w:t>
            </w:r>
          </w:p>
        </w:tc>
        <w:tc>
          <w:tcPr>
            <w:tcW w:w="1440" w:type="dxa"/>
            <w:shd w:val="clear" w:color="auto" w:fill="FAFAFA"/>
            <w:vAlign w:val="bottom"/>
          </w:tcPr>
          <w:p w14:paraId="147203CD" w14:textId="0C0F197E"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915</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860</w:t>
            </w:r>
          </w:p>
        </w:tc>
        <w:tc>
          <w:tcPr>
            <w:tcW w:w="1440" w:type="dxa"/>
          </w:tcPr>
          <w:p w14:paraId="750889D7" w14:textId="6D4A44E6" w:rsidR="00844FC3" w:rsidRPr="00632C01" w:rsidRDefault="00E416BF"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4</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lang w:val="en-GB"/>
              </w:rPr>
              <w:t>193</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lang w:val="en-GB"/>
              </w:rPr>
              <w:t>176</w:t>
            </w:r>
          </w:p>
        </w:tc>
      </w:tr>
      <w:tr w:rsidR="00844FC3" w:rsidRPr="00632C01" w14:paraId="02FA9315" w14:textId="77777777" w:rsidTr="00851709">
        <w:trPr>
          <w:cantSplit/>
        </w:trPr>
        <w:tc>
          <w:tcPr>
            <w:tcW w:w="3690" w:type="dxa"/>
          </w:tcPr>
          <w:p w14:paraId="15CBD2C3" w14:textId="182C4B71" w:rsidR="00844FC3" w:rsidRPr="00632C01" w:rsidRDefault="00844FC3" w:rsidP="00844FC3">
            <w:pPr>
              <w:ind w:left="-101"/>
              <w:rPr>
                <w:rFonts w:ascii="Browallia New" w:hAnsi="Browallia New" w:cs="Browallia New"/>
                <w:sz w:val="28"/>
                <w:szCs w:val="28"/>
                <w:cs/>
              </w:rPr>
            </w:pPr>
            <w:r w:rsidRPr="00632C01">
              <w:rPr>
                <w:rFonts w:ascii="Browallia New" w:hAnsi="Browallia New" w:cs="Browallia New"/>
                <w:sz w:val="28"/>
                <w:szCs w:val="28"/>
                <w:cs/>
              </w:rPr>
              <w:t xml:space="preserve">มากกว่า </w:t>
            </w:r>
            <w:r w:rsidR="00E416BF" w:rsidRPr="00E416BF">
              <w:rPr>
                <w:rFonts w:ascii="Browallia New" w:hAnsi="Browallia New" w:cs="Browallia New"/>
                <w:sz w:val="28"/>
                <w:szCs w:val="28"/>
              </w:rPr>
              <w:t>5</w:t>
            </w:r>
            <w:r w:rsidRPr="00632C01">
              <w:rPr>
                <w:rFonts w:ascii="Browallia New" w:hAnsi="Browallia New" w:cs="Browallia New"/>
                <w:sz w:val="28"/>
                <w:szCs w:val="28"/>
              </w:rPr>
              <w:t xml:space="preserve"> </w:t>
            </w:r>
            <w:r w:rsidRPr="00632C01">
              <w:rPr>
                <w:rFonts w:ascii="Browallia New" w:hAnsi="Browallia New" w:cs="Browallia New"/>
                <w:sz w:val="28"/>
                <w:szCs w:val="28"/>
                <w:cs/>
              </w:rPr>
              <w:t>ปี</w:t>
            </w:r>
          </w:p>
        </w:tc>
        <w:tc>
          <w:tcPr>
            <w:tcW w:w="1440" w:type="dxa"/>
            <w:tcBorders>
              <w:bottom w:val="single" w:sz="4" w:space="0" w:color="auto"/>
            </w:tcBorders>
            <w:shd w:val="clear" w:color="auto" w:fill="FAFAFA"/>
          </w:tcPr>
          <w:p w14:paraId="476134BE" w14:textId="10B476C1"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722</w:t>
            </w:r>
          </w:p>
        </w:tc>
        <w:tc>
          <w:tcPr>
            <w:tcW w:w="1440" w:type="dxa"/>
            <w:tcBorders>
              <w:bottom w:val="single" w:sz="4" w:space="0" w:color="auto"/>
            </w:tcBorders>
            <w:vAlign w:val="center"/>
          </w:tcPr>
          <w:p w14:paraId="773135CF" w14:textId="428CE010"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248</w:t>
            </w:r>
          </w:p>
        </w:tc>
        <w:tc>
          <w:tcPr>
            <w:tcW w:w="1440" w:type="dxa"/>
            <w:tcBorders>
              <w:bottom w:val="single" w:sz="4" w:space="0" w:color="auto"/>
            </w:tcBorders>
            <w:shd w:val="clear" w:color="auto" w:fill="FAFAFA"/>
            <w:vAlign w:val="bottom"/>
          </w:tcPr>
          <w:p w14:paraId="35EA4FC5" w14:textId="72336697"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636</w:t>
            </w:r>
          </w:p>
        </w:tc>
        <w:tc>
          <w:tcPr>
            <w:tcW w:w="1440" w:type="dxa"/>
            <w:tcBorders>
              <w:bottom w:val="single" w:sz="4" w:space="0" w:color="auto"/>
            </w:tcBorders>
          </w:tcPr>
          <w:p w14:paraId="7902FEEC" w14:textId="7C683E8A" w:rsidR="00844FC3" w:rsidRPr="00632C01" w:rsidRDefault="00E416BF"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13</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lang w:val="en-GB"/>
              </w:rPr>
              <w:t>334</w:t>
            </w:r>
          </w:p>
        </w:tc>
      </w:tr>
      <w:tr w:rsidR="00844FC3" w:rsidRPr="00632C01" w14:paraId="5F43DBFE" w14:textId="77777777" w:rsidTr="00851709">
        <w:trPr>
          <w:cantSplit/>
          <w:trHeight w:val="153"/>
        </w:trPr>
        <w:tc>
          <w:tcPr>
            <w:tcW w:w="3690" w:type="dxa"/>
          </w:tcPr>
          <w:p w14:paraId="61E93D1B" w14:textId="77777777" w:rsidR="00844FC3" w:rsidRPr="00632C01" w:rsidRDefault="00844FC3" w:rsidP="00844FC3">
            <w:pPr>
              <w:ind w:left="-101"/>
              <w:rPr>
                <w:rFonts w:ascii="Browallia New" w:hAnsi="Browallia New" w:cs="Browallia New"/>
                <w:sz w:val="22"/>
                <w:szCs w:val="28"/>
                <w:cs/>
              </w:rPr>
            </w:pPr>
          </w:p>
        </w:tc>
        <w:tc>
          <w:tcPr>
            <w:tcW w:w="1440" w:type="dxa"/>
            <w:shd w:val="clear" w:color="auto" w:fill="FAFAFA"/>
          </w:tcPr>
          <w:p w14:paraId="4BDA22A8" w14:textId="632BAA89"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892</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107</w:t>
            </w:r>
          </w:p>
        </w:tc>
        <w:tc>
          <w:tcPr>
            <w:tcW w:w="1440" w:type="dxa"/>
          </w:tcPr>
          <w:p w14:paraId="0A705C74" w14:textId="3FB1199C"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717</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027</w:t>
            </w:r>
          </w:p>
        </w:tc>
        <w:tc>
          <w:tcPr>
            <w:tcW w:w="1440" w:type="dxa"/>
            <w:tcBorders>
              <w:bottom w:val="single" w:sz="4" w:space="0" w:color="auto"/>
            </w:tcBorders>
            <w:shd w:val="clear" w:color="auto" w:fill="FAFAFA"/>
            <w:vAlign w:val="bottom"/>
          </w:tcPr>
          <w:p w14:paraId="13978451" w14:textId="5F34D2A3"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547</w:t>
            </w:r>
            <w:r w:rsidR="00844FC3" w:rsidRPr="000945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803</w:t>
            </w:r>
          </w:p>
        </w:tc>
        <w:tc>
          <w:tcPr>
            <w:tcW w:w="1440" w:type="dxa"/>
            <w:tcBorders>
              <w:bottom w:val="single" w:sz="4" w:space="0" w:color="auto"/>
            </w:tcBorders>
          </w:tcPr>
          <w:p w14:paraId="36BBD76A" w14:textId="0F560A01" w:rsidR="00844FC3" w:rsidRPr="00632C01" w:rsidRDefault="00E416BF"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4</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lang w:val="en-GB"/>
              </w:rPr>
              <w:t>980</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lang w:val="en-GB"/>
              </w:rPr>
              <w:t>924</w:t>
            </w:r>
          </w:p>
        </w:tc>
      </w:tr>
      <w:tr w:rsidR="00844FC3" w:rsidRPr="00632C01" w14:paraId="34AEE984" w14:textId="77777777" w:rsidTr="00851709">
        <w:trPr>
          <w:cantSplit/>
        </w:trPr>
        <w:tc>
          <w:tcPr>
            <w:tcW w:w="3690" w:type="dxa"/>
          </w:tcPr>
          <w:p w14:paraId="495B7AFC" w14:textId="05B980D1" w:rsidR="00844FC3" w:rsidRPr="00632C01" w:rsidRDefault="00844FC3" w:rsidP="00844FC3">
            <w:pPr>
              <w:ind w:left="-101" w:right="-117"/>
              <w:rPr>
                <w:rFonts w:ascii="Browallia New" w:hAnsi="Browallia New" w:cs="Browallia New"/>
                <w:sz w:val="22"/>
                <w:szCs w:val="28"/>
                <w:cs/>
              </w:rPr>
            </w:pPr>
            <w:r w:rsidRPr="00632C01">
              <w:rPr>
                <w:rFonts w:ascii="Browallia New" w:hAnsi="Browallia New" w:cs="Browallia New"/>
                <w:sz w:val="22"/>
                <w:szCs w:val="28"/>
                <w:u w:val="single"/>
                <w:cs/>
              </w:rPr>
              <w:t>หัก</w:t>
            </w:r>
            <w:r w:rsidRPr="00632C01">
              <w:rPr>
                <w:rFonts w:ascii="Browallia New" w:hAnsi="Browallia New" w:cs="Browallia New"/>
                <w:sz w:val="22"/>
                <w:szCs w:val="28"/>
              </w:rPr>
              <w:t xml:space="preserve">  </w:t>
            </w:r>
            <w:r w:rsidRPr="00632C01">
              <w:rPr>
                <w:rFonts w:ascii="Browallia New" w:hAnsi="Browallia New" w:cs="Browallia New"/>
                <w:sz w:val="22"/>
                <w:szCs w:val="28"/>
                <w:cs/>
              </w:rPr>
              <w:t>รายได้ทางการเงินรอการรับรู้</w:t>
            </w:r>
          </w:p>
        </w:tc>
        <w:tc>
          <w:tcPr>
            <w:tcW w:w="1440" w:type="dxa"/>
            <w:tcBorders>
              <w:bottom w:val="single" w:sz="4" w:space="0" w:color="auto"/>
            </w:tcBorders>
            <w:shd w:val="clear" w:color="auto" w:fill="FAFAFA"/>
          </w:tcPr>
          <w:p w14:paraId="5589FBF9" w14:textId="17A729C7" w:rsidR="00844FC3" w:rsidRPr="00632C01"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sidRPr="0009458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344</w:t>
            </w:r>
            <w:r w:rsidRPr="0009458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304</w:t>
            </w:r>
            <w:r>
              <w:rPr>
                <w:rFonts w:ascii="Browallia New" w:eastAsia="Arial Unicode MS" w:hAnsi="Browallia New" w:cs="Browallia New"/>
                <w:sz w:val="28"/>
                <w:szCs w:val="28"/>
              </w:rPr>
              <w:t>)</w:t>
            </w:r>
          </w:p>
        </w:tc>
        <w:tc>
          <w:tcPr>
            <w:tcW w:w="1440" w:type="dxa"/>
            <w:tcBorders>
              <w:bottom w:val="single" w:sz="4" w:space="0" w:color="auto"/>
            </w:tcBorders>
            <w:vAlign w:val="center"/>
          </w:tcPr>
          <w:p w14:paraId="299464E9" w14:textId="0B060A87" w:rsidR="00844FC3" w:rsidRPr="00632C01"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736</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103</w:t>
            </w:r>
            <w:r w:rsidRPr="00632C01">
              <w:rPr>
                <w:rFonts w:ascii="Browallia New" w:eastAsia="Arial Unicode MS" w:hAnsi="Browallia New" w:cs="Browallia New"/>
                <w:sz w:val="28"/>
                <w:szCs w:val="28"/>
              </w:rPr>
              <w:t>)</w:t>
            </w:r>
          </w:p>
        </w:tc>
        <w:tc>
          <w:tcPr>
            <w:tcW w:w="1440" w:type="dxa"/>
            <w:tcBorders>
              <w:top w:val="single" w:sz="4" w:space="0" w:color="auto"/>
            </w:tcBorders>
            <w:shd w:val="clear" w:color="auto" w:fill="auto"/>
            <w:vAlign w:val="bottom"/>
          </w:tcPr>
          <w:p w14:paraId="3CF0163C" w14:textId="505EE1EC" w:rsidR="00844FC3" w:rsidRPr="00632C01"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6191E299" w14:textId="43A7C6F0" w:rsidR="00844FC3" w:rsidRPr="00632C01" w:rsidRDefault="00844FC3"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r w:rsidR="00844FC3" w:rsidRPr="00632C01" w14:paraId="01EBDC7A" w14:textId="77777777" w:rsidTr="00E33825">
        <w:trPr>
          <w:cantSplit/>
        </w:trPr>
        <w:tc>
          <w:tcPr>
            <w:tcW w:w="3690" w:type="dxa"/>
          </w:tcPr>
          <w:p w14:paraId="35412FF1" w14:textId="27FF7695" w:rsidR="00844FC3" w:rsidRPr="00632C01" w:rsidRDefault="00844FC3" w:rsidP="00844FC3">
            <w:pPr>
              <w:ind w:left="-101"/>
              <w:rPr>
                <w:rFonts w:ascii="Browallia New" w:hAnsi="Browallia New" w:cs="Browallia New"/>
                <w:sz w:val="22"/>
                <w:szCs w:val="28"/>
                <w:cs/>
              </w:rPr>
            </w:pPr>
            <w:r w:rsidRPr="00632C01">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vAlign w:val="bottom"/>
          </w:tcPr>
          <w:p w14:paraId="20D8F2DD" w14:textId="5E25CB75"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w:t>
            </w:r>
            <w:r w:rsidR="00844FC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547</w:t>
            </w:r>
            <w:r w:rsidR="00844FC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803</w:t>
            </w:r>
          </w:p>
        </w:tc>
        <w:tc>
          <w:tcPr>
            <w:tcW w:w="1440" w:type="dxa"/>
            <w:tcBorders>
              <w:bottom w:val="single" w:sz="4" w:space="0" w:color="auto"/>
            </w:tcBorders>
            <w:vAlign w:val="bottom"/>
          </w:tcPr>
          <w:p w14:paraId="3DE9D89C" w14:textId="3D55BA9D" w:rsidR="00844FC3" w:rsidRPr="00632C01" w:rsidRDefault="00E416B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980</w:t>
            </w:r>
            <w:r w:rsidR="00844FC3"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924</w:t>
            </w:r>
          </w:p>
        </w:tc>
        <w:tc>
          <w:tcPr>
            <w:tcW w:w="1440" w:type="dxa"/>
            <w:shd w:val="clear" w:color="auto" w:fill="auto"/>
            <w:vAlign w:val="bottom"/>
          </w:tcPr>
          <w:p w14:paraId="4F27A7B8" w14:textId="630DE908" w:rsidR="00844FC3" w:rsidRPr="00632C01"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3F5A2FE3" w14:textId="1687B583" w:rsidR="00844FC3" w:rsidRPr="00632C01" w:rsidRDefault="00844FC3"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bl>
    <w:p w14:paraId="5075F2F6" w14:textId="41A95FBD" w:rsidR="00FA5849" w:rsidRPr="00632C01" w:rsidRDefault="00FA5849" w:rsidP="00FA5849">
      <w:pPr>
        <w:jc w:val="thaiDistribute"/>
        <w:rPr>
          <w:rFonts w:ascii="Browallia New" w:eastAsia="Arial Unicode MS" w:hAnsi="Browallia New" w:cs="Browallia New"/>
          <w:b/>
          <w:bCs/>
          <w:sz w:val="28"/>
          <w:szCs w:val="28"/>
        </w:rPr>
      </w:pPr>
    </w:p>
    <w:p w14:paraId="57F69B83" w14:textId="7FE69C59" w:rsidR="00FA5849" w:rsidRPr="00632C01" w:rsidRDefault="00FA5849" w:rsidP="00865496">
      <w:pPr>
        <w:rPr>
          <w:rFonts w:ascii="Browallia New" w:hAnsi="Browallia New" w:cs="Browallia New"/>
          <w:sz w:val="28"/>
          <w:szCs w:val="28"/>
        </w:rPr>
      </w:pPr>
      <w:r w:rsidRPr="00632C01">
        <w:rPr>
          <w:rFonts w:ascii="Browallia New" w:hAnsi="Browallia New" w:cs="Browallia New"/>
          <w:sz w:val="28"/>
          <w:szCs w:val="28"/>
          <w:cs/>
        </w:rPr>
        <w:t>ลูกหนี้สัญญาเช่า</w:t>
      </w:r>
      <w:r w:rsidR="00B15ED2" w:rsidRPr="00632C01">
        <w:rPr>
          <w:rFonts w:ascii="Browallia New" w:hAnsi="Browallia New" w:cs="Browallia New"/>
          <w:sz w:val="28"/>
          <w:szCs w:val="28"/>
          <w:cs/>
        </w:rPr>
        <w:t>เงินทุน</w:t>
      </w:r>
      <w:r w:rsidRPr="00632C01">
        <w:rPr>
          <w:rFonts w:ascii="Browallia New" w:hAnsi="Browallia New" w:cs="Browallia New"/>
          <w:sz w:val="28"/>
          <w:szCs w:val="28"/>
          <w:cs/>
        </w:rPr>
        <w:t>สามารถวิเคราะห์ได้ดังนี้</w:t>
      </w:r>
    </w:p>
    <w:p w14:paraId="2AB8E0C2" w14:textId="77777777" w:rsidR="00FA5849" w:rsidRPr="00632C01" w:rsidRDefault="00FA5849" w:rsidP="00AD0C77">
      <w:pPr>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6570"/>
        <w:gridCol w:w="1440"/>
        <w:gridCol w:w="1440"/>
      </w:tblGrid>
      <w:tr w:rsidR="00E30CDD" w:rsidRPr="00632C01" w14:paraId="709293D8" w14:textId="77777777" w:rsidTr="009C455C">
        <w:trPr>
          <w:cantSplit/>
        </w:trPr>
        <w:tc>
          <w:tcPr>
            <w:tcW w:w="6570" w:type="dxa"/>
          </w:tcPr>
          <w:p w14:paraId="77E07DAC" w14:textId="77777777" w:rsidR="00E30CDD" w:rsidRPr="00632C01" w:rsidRDefault="00E30CDD" w:rsidP="00FA5849">
            <w:pPr>
              <w:ind w:left="-101"/>
              <w:rPr>
                <w:rFonts w:ascii="Browallia New" w:hAnsi="Browallia New" w:cs="Browallia New"/>
                <w:sz w:val="28"/>
                <w:szCs w:val="28"/>
              </w:rPr>
            </w:pPr>
          </w:p>
        </w:tc>
        <w:tc>
          <w:tcPr>
            <w:tcW w:w="2880" w:type="dxa"/>
            <w:gridSpan w:val="2"/>
            <w:tcBorders>
              <w:top w:val="single" w:sz="4" w:space="0" w:color="auto"/>
              <w:bottom w:val="single" w:sz="4" w:space="0" w:color="auto"/>
            </w:tcBorders>
            <w:shd w:val="clear" w:color="auto" w:fill="auto"/>
          </w:tcPr>
          <w:p w14:paraId="57299053" w14:textId="26BC1A6F" w:rsidR="00E30CDD" w:rsidRPr="00632C01" w:rsidRDefault="00E30C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632C01">
              <w:rPr>
                <w:rFonts w:ascii="Browallia New" w:hAnsi="Browallia New" w:cs="Browallia New"/>
                <w:b/>
                <w:bCs/>
                <w:sz w:val="28"/>
                <w:szCs w:val="28"/>
                <w:cs/>
              </w:rPr>
              <w:t>ข้อมูลทางการเงินรวม</w:t>
            </w:r>
          </w:p>
        </w:tc>
      </w:tr>
      <w:tr w:rsidR="00E30CDD" w:rsidRPr="00632C01" w14:paraId="668DBB6A" w14:textId="77777777" w:rsidTr="009C455C">
        <w:trPr>
          <w:cantSplit/>
        </w:trPr>
        <w:tc>
          <w:tcPr>
            <w:tcW w:w="6570" w:type="dxa"/>
          </w:tcPr>
          <w:p w14:paraId="659DFC4A" w14:textId="46912BEE" w:rsidR="00E30CDD" w:rsidRPr="00632C01" w:rsidRDefault="00E30CDD" w:rsidP="00FA5849">
            <w:pPr>
              <w:ind w:left="-101"/>
              <w:rPr>
                <w:rFonts w:ascii="Browallia New" w:hAnsi="Browallia New" w:cs="Browallia New"/>
                <w:sz w:val="28"/>
                <w:szCs w:val="28"/>
              </w:rPr>
            </w:pPr>
            <w:r w:rsidRPr="00632C01">
              <w:rPr>
                <w:rFonts w:ascii="Browallia New" w:hAnsi="Browallia New" w:cs="Browallia New"/>
                <w:b/>
                <w:bCs/>
                <w:sz w:val="28"/>
                <w:szCs w:val="28"/>
                <w:cs/>
              </w:rPr>
              <w:t>ณ วันที่</w:t>
            </w:r>
          </w:p>
        </w:tc>
        <w:tc>
          <w:tcPr>
            <w:tcW w:w="1440" w:type="dxa"/>
            <w:tcBorders>
              <w:top w:val="single" w:sz="4" w:space="0" w:color="auto"/>
              <w:bottom w:val="single" w:sz="4" w:space="0" w:color="auto"/>
            </w:tcBorders>
            <w:shd w:val="clear" w:color="auto" w:fill="auto"/>
          </w:tcPr>
          <w:p w14:paraId="6682DA53" w14:textId="395DCFF0" w:rsidR="00E30CDD" w:rsidRPr="00632C01" w:rsidRDefault="00E416BF" w:rsidP="00E30CDD">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E30CDD" w:rsidRPr="00632C01">
              <w:rPr>
                <w:rFonts w:ascii="Browallia New" w:eastAsia="Arial Unicode MS" w:hAnsi="Browallia New" w:cs="Browallia New"/>
                <w:b/>
                <w:bCs/>
                <w:sz w:val="28"/>
                <w:szCs w:val="28"/>
              </w:rPr>
              <w:br/>
            </w:r>
            <w:r w:rsidR="00623910"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p w14:paraId="78E4954C" w14:textId="44FE7E04" w:rsidR="00E30CDD" w:rsidRPr="00632C01" w:rsidRDefault="00E30CDD" w:rsidP="00E30CDD">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632C01">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shd w:val="clear" w:color="auto" w:fill="auto"/>
          </w:tcPr>
          <w:p w14:paraId="59B1721A" w14:textId="797824A2" w:rsidR="00E30CDD" w:rsidRPr="00632C01" w:rsidRDefault="00E416BF" w:rsidP="00E30CDD">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E30CDD" w:rsidRPr="00632C01">
              <w:rPr>
                <w:rFonts w:ascii="Browallia New" w:eastAsia="Arial Unicode MS" w:hAnsi="Browallia New" w:cs="Browallia New"/>
                <w:b/>
                <w:bCs/>
                <w:sz w:val="28"/>
                <w:szCs w:val="28"/>
              </w:rPr>
              <w:t xml:space="preserve"> </w:t>
            </w:r>
            <w:r w:rsidR="00E30CDD" w:rsidRPr="00632C01">
              <w:rPr>
                <w:rFonts w:ascii="Browallia New" w:eastAsia="Arial Unicode MS" w:hAnsi="Browallia New" w:cs="Browallia New"/>
                <w:b/>
                <w:bCs/>
                <w:sz w:val="28"/>
                <w:szCs w:val="28"/>
                <w:cs/>
              </w:rPr>
              <w:t>ธันวาคม</w:t>
            </w:r>
            <w:r w:rsidR="00E30CDD" w:rsidRPr="00632C01">
              <w:rPr>
                <w:rFonts w:ascii="Browallia New" w:eastAsia="Arial Unicode MS" w:hAnsi="Browallia New" w:cs="Browallia New"/>
                <w:b/>
                <w:bCs/>
                <w:sz w:val="28"/>
                <w:szCs w:val="28"/>
              </w:rPr>
              <w:br/>
            </w:r>
            <w:r w:rsidR="00F1064F"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2565</w:t>
            </w:r>
          </w:p>
          <w:p w14:paraId="74406C75" w14:textId="07733594" w:rsidR="00E30CDD" w:rsidRPr="00632C01" w:rsidRDefault="00E30CDD" w:rsidP="00E30CDD">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632C01">
              <w:rPr>
                <w:rFonts w:ascii="Browallia New" w:eastAsia="Arial Unicode MS" w:hAnsi="Browallia New" w:cs="Browallia New"/>
                <w:b/>
                <w:bCs/>
                <w:sz w:val="28"/>
                <w:szCs w:val="28"/>
                <w:cs/>
              </w:rPr>
              <w:t>พันบาท</w:t>
            </w:r>
          </w:p>
        </w:tc>
      </w:tr>
      <w:tr w:rsidR="009A71DD" w:rsidRPr="00632C01" w14:paraId="16599E40" w14:textId="77777777" w:rsidTr="009A71DD">
        <w:trPr>
          <w:cantSplit/>
        </w:trPr>
        <w:tc>
          <w:tcPr>
            <w:tcW w:w="6570" w:type="dxa"/>
          </w:tcPr>
          <w:p w14:paraId="19FF7AF6" w14:textId="77777777" w:rsidR="009A71DD" w:rsidRPr="00632C01" w:rsidRDefault="009A71DD" w:rsidP="00FA5849">
            <w:pPr>
              <w:ind w:left="-101"/>
              <w:rPr>
                <w:rFonts w:ascii="Browallia New" w:hAnsi="Browallia New" w:cs="Browallia New"/>
                <w:sz w:val="28"/>
                <w:szCs w:val="28"/>
              </w:rPr>
            </w:pPr>
          </w:p>
        </w:tc>
        <w:tc>
          <w:tcPr>
            <w:tcW w:w="1440" w:type="dxa"/>
            <w:tcBorders>
              <w:top w:val="single" w:sz="4" w:space="0" w:color="auto"/>
            </w:tcBorders>
            <w:shd w:val="clear" w:color="auto" w:fill="FAFAFA"/>
          </w:tcPr>
          <w:p w14:paraId="791CEF6D" w14:textId="77777777" w:rsidR="009A71DD" w:rsidRPr="00632C01" w:rsidRDefault="009A71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c>
          <w:tcPr>
            <w:tcW w:w="1440" w:type="dxa"/>
            <w:tcBorders>
              <w:top w:val="single" w:sz="4" w:space="0" w:color="auto"/>
            </w:tcBorders>
          </w:tcPr>
          <w:p w14:paraId="661A3469" w14:textId="77777777" w:rsidR="009A71DD" w:rsidRPr="00632C01" w:rsidRDefault="009A71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700EEF" w:rsidRPr="00632C01" w14:paraId="15A5DB05" w14:textId="77777777" w:rsidTr="009A71DD">
        <w:trPr>
          <w:cantSplit/>
        </w:trPr>
        <w:tc>
          <w:tcPr>
            <w:tcW w:w="6570" w:type="dxa"/>
          </w:tcPr>
          <w:p w14:paraId="11934919" w14:textId="1BBD054B" w:rsidR="00700EEF" w:rsidRPr="00632C01" w:rsidRDefault="00700EEF" w:rsidP="00FA5849">
            <w:pPr>
              <w:ind w:left="-101"/>
              <w:rPr>
                <w:rFonts w:ascii="Browallia New" w:hAnsi="Browallia New" w:cs="Browallia New"/>
                <w:sz w:val="28"/>
                <w:szCs w:val="28"/>
                <w:cs/>
              </w:rPr>
            </w:pP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ลูกหนี้สัญญาเช่าเงินทุนที่ถึงกำหนดรับชำระ</w:t>
            </w:r>
          </w:p>
        </w:tc>
        <w:tc>
          <w:tcPr>
            <w:tcW w:w="1440" w:type="dxa"/>
            <w:shd w:val="clear" w:color="auto" w:fill="FAFAFA"/>
          </w:tcPr>
          <w:p w14:paraId="669E8876" w14:textId="77777777" w:rsidR="00700EEF" w:rsidRPr="00632C01" w:rsidRDefault="00700EEF"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c>
          <w:tcPr>
            <w:tcW w:w="1440" w:type="dxa"/>
          </w:tcPr>
          <w:p w14:paraId="6AE606F5" w14:textId="77777777" w:rsidR="00700EEF" w:rsidRPr="00632C01" w:rsidRDefault="00700EEF"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527CE3" w:rsidRPr="00632C01" w14:paraId="492AA852" w14:textId="77777777" w:rsidTr="009C455C">
        <w:trPr>
          <w:cantSplit/>
        </w:trPr>
        <w:tc>
          <w:tcPr>
            <w:tcW w:w="6570" w:type="dxa"/>
          </w:tcPr>
          <w:p w14:paraId="16D00598" w14:textId="41B9D110" w:rsidR="00527CE3" w:rsidRPr="00632C01" w:rsidRDefault="00527CE3" w:rsidP="00527CE3">
            <w:pPr>
              <w:ind w:left="-101"/>
              <w:rPr>
                <w:rFonts w:ascii="Browallia New" w:hAnsi="Browallia New" w:cs="Browallia New"/>
                <w:sz w:val="28"/>
                <w:szCs w:val="28"/>
                <w:cs/>
              </w:rPr>
            </w:pPr>
            <w:r w:rsidRPr="00632C01">
              <w:rPr>
                <w:rFonts w:ascii="Browallia New" w:hAnsi="Browallia New" w:cs="Browallia New"/>
                <w:sz w:val="28"/>
                <w:szCs w:val="28"/>
              </w:rPr>
              <w:t xml:space="preserve">      </w:t>
            </w:r>
            <w:r w:rsidRPr="00632C01">
              <w:rPr>
                <w:rFonts w:ascii="Browallia New" w:hAnsi="Browallia New" w:cs="Browallia New"/>
                <w:sz w:val="28"/>
                <w:szCs w:val="28"/>
                <w:cs/>
              </w:rPr>
              <w:t>ภายในหนึ่งปี สุทธิ</w:t>
            </w:r>
          </w:p>
        </w:tc>
        <w:tc>
          <w:tcPr>
            <w:tcW w:w="1440" w:type="dxa"/>
            <w:shd w:val="clear" w:color="auto" w:fill="FAFAFA"/>
          </w:tcPr>
          <w:p w14:paraId="42F6A7FD" w14:textId="16FE44C6" w:rsidR="00527CE3" w:rsidRPr="00632C01" w:rsidRDefault="00E416BF" w:rsidP="00527CE3">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619</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307</w:t>
            </w:r>
          </w:p>
        </w:tc>
        <w:tc>
          <w:tcPr>
            <w:tcW w:w="1440" w:type="dxa"/>
            <w:vAlign w:val="bottom"/>
          </w:tcPr>
          <w:p w14:paraId="0B975F2B" w14:textId="0448A074" w:rsidR="00527CE3" w:rsidRPr="00632C01" w:rsidRDefault="00E416BF"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774</w:t>
            </w:r>
            <w:r w:rsidR="00527CE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414</w:t>
            </w:r>
          </w:p>
        </w:tc>
      </w:tr>
      <w:tr w:rsidR="00527CE3" w:rsidRPr="00632C01" w14:paraId="1A136D0B" w14:textId="77777777" w:rsidTr="009C455C">
        <w:trPr>
          <w:cantSplit/>
        </w:trPr>
        <w:tc>
          <w:tcPr>
            <w:tcW w:w="6570" w:type="dxa"/>
          </w:tcPr>
          <w:p w14:paraId="0488385F" w14:textId="70162972" w:rsidR="00527CE3" w:rsidRPr="00632C01" w:rsidRDefault="00527CE3" w:rsidP="00527CE3">
            <w:pPr>
              <w:ind w:left="-101"/>
              <w:rPr>
                <w:rFonts w:ascii="Browallia New" w:hAnsi="Browallia New" w:cs="Browallia New"/>
                <w:sz w:val="28"/>
                <w:szCs w:val="28"/>
              </w:rPr>
            </w:pPr>
            <w:r w:rsidRPr="00632C01">
              <w:rPr>
                <w:rFonts w:ascii="Browallia New" w:hAnsi="Browallia New" w:cs="Browallia New"/>
                <w:sz w:val="28"/>
                <w:szCs w:val="28"/>
              </w:rPr>
              <w:t xml:space="preserve">-  </w:t>
            </w:r>
            <w:r w:rsidRPr="00632C01">
              <w:rPr>
                <w:rFonts w:ascii="Browallia New" w:hAnsi="Browallia New" w:cs="Browallia New"/>
                <w:sz w:val="28"/>
                <w:szCs w:val="28"/>
                <w:cs/>
              </w:rPr>
              <w:t>ลูกหนี้สัญญาเช่าเงินทุนที่ถึงกำหนดรับชำระ</w:t>
            </w:r>
          </w:p>
        </w:tc>
        <w:tc>
          <w:tcPr>
            <w:tcW w:w="1440" w:type="dxa"/>
            <w:shd w:val="clear" w:color="auto" w:fill="FAFAFA"/>
          </w:tcPr>
          <w:p w14:paraId="014C204B" w14:textId="77777777" w:rsidR="00527CE3" w:rsidRPr="00632C01" w:rsidRDefault="00527CE3" w:rsidP="00527CE3">
            <w:pPr>
              <w:ind w:right="-72"/>
              <w:jc w:val="right"/>
              <w:rPr>
                <w:rFonts w:ascii="Browallia New" w:eastAsia="Arial Unicode MS" w:hAnsi="Browallia New" w:cs="Browallia New"/>
                <w:sz w:val="28"/>
                <w:szCs w:val="28"/>
              </w:rPr>
            </w:pPr>
          </w:p>
        </w:tc>
        <w:tc>
          <w:tcPr>
            <w:tcW w:w="1440" w:type="dxa"/>
            <w:vAlign w:val="bottom"/>
          </w:tcPr>
          <w:p w14:paraId="607F98BD" w14:textId="51C0ED9F" w:rsidR="00527CE3" w:rsidRPr="00632C01" w:rsidRDefault="00527CE3"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527CE3" w:rsidRPr="00632C01" w14:paraId="443B671D" w14:textId="77777777" w:rsidTr="009C455C">
        <w:trPr>
          <w:cantSplit/>
        </w:trPr>
        <w:tc>
          <w:tcPr>
            <w:tcW w:w="6570" w:type="dxa"/>
          </w:tcPr>
          <w:p w14:paraId="764B10E4" w14:textId="7BCF1E52" w:rsidR="00527CE3" w:rsidRPr="00632C01" w:rsidRDefault="00527CE3" w:rsidP="00527CE3">
            <w:pPr>
              <w:ind w:left="-101"/>
              <w:rPr>
                <w:rFonts w:ascii="Browallia New" w:hAnsi="Browallia New" w:cs="Browallia New"/>
                <w:sz w:val="28"/>
                <w:szCs w:val="28"/>
                <w:cs/>
              </w:rPr>
            </w:pPr>
            <w:r w:rsidRPr="00632C01">
              <w:rPr>
                <w:rFonts w:ascii="Browallia New" w:hAnsi="Browallia New" w:cs="Browallia New"/>
                <w:sz w:val="28"/>
                <w:szCs w:val="28"/>
              </w:rPr>
              <w:t xml:space="preserve">      </w:t>
            </w:r>
            <w:r w:rsidRPr="00632C01">
              <w:rPr>
                <w:rFonts w:ascii="Browallia New" w:hAnsi="Browallia New" w:cs="Browallia New"/>
                <w:sz w:val="28"/>
                <w:szCs w:val="28"/>
                <w:cs/>
              </w:rPr>
              <w:t>มากกว่าหนึ่งปี สุทธิ</w:t>
            </w:r>
          </w:p>
        </w:tc>
        <w:tc>
          <w:tcPr>
            <w:tcW w:w="1440" w:type="dxa"/>
            <w:tcBorders>
              <w:bottom w:val="single" w:sz="4" w:space="0" w:color="auto"/>
            </w:tcBorders>
            <w:shd w:val="clear" w:color="auto" w:fill="FAFAFA"/>
          </w:tcPr>
          <w:p w14:paraId="73D4B249" w14:textId="4D7E0864" w:rsidR="00527CE3" w:rsidRPr="00632C01" w:rsidRDefault="00E416BF" w:rsidP="00527CE3">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928</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496</w:t>
            </w:r>
          </w:p>
        </w:tc>
        <w:tc>
          <w:tcPr>
            <w:tcW w:w="1440" w:type="dxa"/>
            <w:tcBorders>
              <w:bottom w:val="single" w:sz="4" w:space="0" w:color="auto"/>
            </w:tcBorders>
            <w:vAlign w:val="bottom"/>
          </w:tcPr>
          <w:p w14:paraId="41C8824C" w14:textId="2CD61A6D" w:rsidR="00527CE3" w:rsidRPr="00632C01" w:rsidRDefault="00E416BF"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4</w:t>
            </w:r>
            <w:r w:rsidR="00527CE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206</w:t>
            </w:r>
            <w:r w:rsidR="00527CE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510</w:t>
            </w:r>
          </w:p>
        </w:tc>
      </w:tr>
      <w:tr w:rsidR="00527CE3" w:rsidRPr="00632C01" w14:paraId="3F0F04E8" w14:textId="77777777" w:rsidTr="009C455C">
        <w:trPr>
          <w:cantSplit/>
          <w:trHeight w:val="153"/>
        </w:trPr>
        <w:tc>
          <w:tcPr>
            <w:tcW w:w="6570" w:type="dxa"/>
          </w:tcPr>
          <w:p w14:paraId="05D435AF" w14:textId="429B3620" w:rsidR="00527CE3" w:rsidRPr="00632C01" w:rsidRDefault="00527CE3" w:rsidP="00527CE3">
            <w:pPr>
              <w:ind w:left="-101"/>
              <w:rPr>
                <w:rFonts w:ascii="Browallia New" w:hAnsi="Browallia New" w:cs="Browallia New"/>
                <w:sz w:val="28"/>
                <w:szCs w:val="28"/>
                <w:cs/>
              </w:rPr>
            </w:pPr>
            <w:r w:rsidRPr="00632C01">
              <w:rPr>
                <w:rFonts w:ascii="Browallia New" w:hAnsi="Browallia New" w:cs="Browallia New"/>
                <w:sz w:val="28"/>
                <w:szCs w:val="28"/>
                <w:cs/>
              </w:rPr>
              <w:t>รวมลูกหนี้ตามสัญญาเช่าเงินทุน สุทธิ</w:t>
            </w:r>
          </w:p>
        </w:tc>
        <w:tc>
          <w:tcPr>
            <w:tcW w:w="1440" w:type="dxa"/>
            <w:tcBorders>
              <w:bottom w:val="single" w:sz="4" w:space="0" w:color="auto"/>
            </w:tcBorders>
            <w:shd w:val="clear" w:color="auto" w:fill="FAFAFA"/>
          </w:tcPr>
          <w:p w14:paraId="0E43F6DF" w14:textId="739674DB" w:rsidR="00527CE3" w:rsidRPr="00632C01" w:rsidRDefault="00E416BF" w:rsidP="00527CE3">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547</w:t>
            </w:r>
            <w:r w:rsidR="00527CE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803</w:t>
            </w:r>
          </w:p>
        </w:tc>
        <w:tc>
          <w:tcPr>
            <w:tcW w:w="1440" w:type="dxa"/>
            <w:tcBorders>
              <w:bottom w:val="single" w:sz="4" w:space="0" w:color="auto"/>
            </w:tcBorders>
            <w:vAlign w:val="bottom"/>
          </w:tcPr>
          <w:p w14:paraId="6062882D" w14:textId="20D82BCB" w:rsidR="00527CE3" w:rsidRPr="00632C01" w:rsidRDefault="00E416BF"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E416BF">
              <w:rPr>
                <w:rFonts w:ascii="Browallia New" w:eastAsia="Arial Unicode MS" w:hAnsi="Browallia New" w:cs="Browallia New"/>
                <w:sz w:val="28"/>
                <w:szCs w:val="28"/>
                <w:lang w:val="en-GB"/>
              </w:rPr>
              <w:t>4</w:t>
            </w:r>
            <w:r w:rsidR="00527CE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980</w:t>
            </w:r>
            <w:r w:rsidR="00527CE3" w:rsidRPr="00632C01">
              <w:rPr>
                <w:rFonts w:ascii="Browallia New" w:eastAsia="Arial Unicode MS" w:hAnsi="Browallia New" w:cs="Browallia New"/>
                <w:sz w:val="28"/>
                <w:szCs w:val="28"/>
                <w:lang w:val="en-GB"/>
              </w:rPr>
              <w:t>,</w:t>
            </w:r>
            <w:r w:rsidRPr="00E416BF">
              <w:rPr>
                <w:rFonts w:ascii="Browallia New" w:eastAsia="Arial Unicode MS" w:hAnsi="Browallia New" w:cs="Browallia New"/>
                <w:sz w:val="28"/>
                <w:szCs w:val="28"/>
                <w:lang w:val="en-GB"/>
              </w:rPr>
              <w:t>924</w:t>
            </w:r>
          </w:p>
        </w:tc>
      </w:tr>
    </w:tbl>
    <w:p w14:paraId="26C197AA" w14:textId="77777777" w:rsidR="005400C4" w:rsidRPr="00632C01" w:rsidRDefault="005400C4" w:rsidP="005C07D4">
      <w:pPr>
        <w:spacing w:line="240" w:lineRule="auto"/>
        <w:jc w:val="thaiDistribute"/>
        <w:rPr>
          <w:rFonts w:ascii="Browallia New" w:hAnsi="Browallia New" w:cs="Browallia New"/>
          <w:sz w:val="28"/>
          <w:szCs w:val="28"/>
        </w:rPr>
      </w:pPr>
    </w:p>
    <w:p w14:paraId="293333E8" w14:textId="2F39011A" w:rsidR="005400C4" w:rsidRPr="00632C01" w:rsidRDefault="005400C4" w:rsidP="00F47809">
      <w:pPr>
        <w:spacing w:line="240" w:lineRule="auto"/>
        <w:jc w:val="thaiDistribute"/>
        <w:rPr>
          <w:rFonts w:ascii="Browallia New" w:hAnsi="Browallia New" w:cs="Browallia New"/>
          <w:sz w:val="28"/>
          <w:szCs w:val="28"/>
        </w:rPr>
      </w:pPr>
      <w:r w:rsidRPr="00632C01">
        <w:rPr>
          <w:rFonts w:ascii="Browallia New" w:hAnsi="Browallia New" w:cs="Browallia New"/>
          <w:sz w:val="28"/>
          <w:szCs w:val="28"/>
          <w:cs/>
        </w:rPr>
        <w:t>ในระหว่าง</w:t>
      </w:r>
      <w:r w:rsidR="0045279A" w:rsidRPr="00632C01">
        <w:rPr>
          <w:rFonts w:ascii="Browallia New" w:hAnsi="Browallia New" w:cs="Browallia New"/>
          <w:sz w:val="28"/>
          <w:szCs w:val="28"/>
          <w:cs/>
        </w:rPr>
        <w:t>งวด</w:t>
      </w:r>
      <w:r w:rsidRPr="00632C01">
        <w:rPr>
          <w:rFonts w:ascii="Browallia New" w:hAnsi="Browallia New" w:cs="Browallia New"/>
          <w:sz w:val="28"/>
          <w:szCs w:val="28"/>
          <w:cs/>
        </w:rPr>
        <w:t xml:space="preserve">สิ้นสุดวันที่ </w:t>
      </w:r>
      <w:r w:rsidR="00E416BF" w:rsidRPr="00E416BF">
        <w:rPr>
          <w:rFonts w:ascii="Browallia New" w:hAnsi="Browallia New" w:cs="Browallia New"/>
          <w:sz w:val="28"/>
          <w:szCs w:val="28"/>
        </w:rPr>
        <w:t>30</w:t>
      </w:r>
      <w:r w:rsidR="001D33C6">
        <w:rPr>
          <w:rFonts w:ascii="Browallia New" w:hAnsi="Browallia New" w:cs="Browallia New"/>
          <w:sz w:val="28"/>
          <w:szCs w:val="28"/>
        </w:rPr>
        <w:t xml:space="preserve"> </w:t>
      </w:r>
      <w:r w:rsidR="001D33C6">
        <w:rPr>
          <w:rFonts w:ascii="Browallia New" w:hAnsi="Browallia New" w:cs="Browallia New"/>
          <w:sz w:val="28"/>
          <w:szCs w:val="28"/>
          <w:cs/>
        </w:rPr>
        <w:t>มิถุนายน</w:t>
      </w:r>
      <w:r w:rsidRPr="00632C01">
        <w:rPr>
          <w:rFonts w:ascii="Browallia New" w:hAnsi="Browallia New" w:cs="Browallia New"/>
          <w:sz w:val="28"/>
          <w:szCs w:val="28"/>
          <w:cs/>
        </w:rPr>
        <w:t xml:space="preserve"> พ.ศ. </w:t>
      </w:r>
      <w:r w:rsidR="00E416BF" w:rsidRPr="00E416BF">
        <w:rPr>
          <w:rFonts w:ascii="Browallia New" w:hAnsi="Browallia New" w:cs="Browallia New"/>
          <w:sz w:val="28"/>
          <w:szCs w:val="28"/>
        </w:rPr>
        <w:t>2566</w:t>
      </w:r>
      <w:r w:rsidRPr="00632C01">
        <w:rPr>
          <w:rFonts w:ascii="Browallia New" w:hAnsi="Browallia New" w:cs="Browallia New"/>
          <w:sz w:val="28"/>
          <w:szCs w:val="28"/>
          <w:cs/>
        </w:rPr>
        <w:t xml:space="preserve"> กลุ่มกิจการ</w:t>
      </w:r>
      <w:r w:rsidR="00F47809">
        <w:rPr>
          <w:rFonts w:ascii="Browallia New" w:hAnsi="Browallia New" w:cs="Browallia New"/>
          <w:sz w:val="28"/>
          <w:szCs w:val="28"/>
        </w:rPr>
        <w:t xml:space="preserve"> </w:t>
      </w:r>
      <w:r w:rsidR="00F47809">
        <w:rPr>
          <w:rFonts w:ascii="Browallia New" w:hAnsi="Browallia New" w:cs="Browallia New" w:hint="cs"/>
          <w:sz w:val="28"/>
          <w:szCs w:val="28"/>
          <w:cs/>
        </w:rPr>
        <w:t>และกิจการอื่น</w:t>
      </w:r>
      <w:r w:rsidRPr="00632C01">
        <w:rPr>
          <w:rFonts w:ascii="Browallia New" w:hAnsi="Browallia New" w:cs="Browallia New"/>
          <w:sz w:val="28"/>
          <w:szCs w:val="28"/>
          <w:cs/>
        </w:rPr>
        <w:t>ได้เข้าทำสัญญาเช่าซื้อรถบัสไฟฟ้า</w:t>
      </w:r>
      <w:r w:rsidR="00B26D7D" w:rsidRPr="00632C01">
        <w:rPr>
          <w:rFonts w:ascii="Browallia New" w:hAnsi="Browallia New" w:cs="Browallia New"/>
          <w:sz w:val="28"/>
          <w:szCs w:val="28"/>
          <w:cs/>
        </w:rPr>
        <w:t xml:space="preserve">คิดเป็นจำนวนเงินรวม </w:t>
      </w:r>
      <w:r w:rsidR="00E416BF" w:rsidRPr="00E416BF">
        <w:rPr>
          <w:rFonts w:ascii="Browallia New" w:hAnsi="Browallia New" w:cs="Browallia New"/>
          <w:sz w:val="28"/>
          <w:szCs w:val="28"/>
        </w:rPr>
        <w:t>5</w:t>
      </w:r>
      <w:r w:rsidR="009A2641">
        <w:rPr>
          <w:rFonts w:ascii="Browallia New" w:hAnsi="Browallia New" w:cs="Browallia New"/>
          <w:sz w:val="28"/>
          <w:szCs w:val="28"/>
        </w:rPr>
        <w:t>,</w:t>
      </w:r>
      <w:r w:rsidR="00E416BF" w:rsidRPr="00E416BF">
        <w:rPr>
          <w:rFonts w:ascii="Browallia New" w:hAnsi="Browallia New" w:cs="Browallia New"/>
          <w:sz w:val="28"/>
          <w:szCs w:val="28"/>
        </w:rPr>
        <w:t>246</w:t>
      </w:r>
      <w:r w:rsidRPr="00632C01">
        <w:rPr>
          <w:rFonts w:ascii="Browallia New" w:hAnsi="Browallia New" w:cs="Browallia New"/>
          <w:spacing w:val="-4"/>
          <w:sz w:val="28"/>
          <w:szCs w:val="28"/>
          <w:cs/>
        </w:rPr>
        <w:t xml:space="preserve"> ล้านบาท โดยกลุ่มกิจการเป็นผู้ให้เช่า สัญญาเช่าซื้อรถบัสมีระยะเวลา </w:t>
      </w:r>
      <w:r w:rsidR="00E416BF" w:rsidRPr="00E416BF">
        <w:rPr>
          <w:rFonts w:ascii="Browallia New" w:hAnsi="Browallia New" w:cs="Browallia New"/>
          <w:spacing w:val="-4"/>
          <w:sz w:val="28"/>
          <w:szCs w:val="28"/>
        </w:rPr>
        <w:t>4</w:t>
      </w:r>
      <w:r w:rsidRPr="00632C01">
        <w:rPr>
          <w:rFonts w:ascii="Browallia New" w:hAnsi="Browallia New" w:cs="Browallia New"/>
          <w:spacing w:val="-4"/>
          <w:sz w:val="28"/>
          <w:szCs w:val="28"/>
          <w:cs/>
        </w:rPr>
        <w:t xml:space="preserve"> ปี มีอัตราดอกเบี้ยระหว่าง</w:t>
      </w:r>
      <w:r w:rsidR="00D23CD6" w:rsidRPr="00632C01">
        <w:rPr>
          <w:rFonts w:ascii="Browallia New" w:hAnsi="Browallia New" w:cs="Browallia New"/>
          <w:spacing w:val="-4"/>
          <w:sz w:val="28"/>
          <w:szCs w:val="28"/>
          <w:cs/>
        </w:rPr>
        <w:t>ร้อยละ</w:t>
      </w:r>
      <w:r w:rsidRPr="00632C01">
        <w:rPr>
          <w:rFonts w:ascii="Browallia New" w:hAnsi="Browallia New" w:cs="Browallia New"/>
          <w:spacing w:val="-4"/>
          <w:sz w:val="28"/>
          <w:szCs w:val="28"/>
          <w:cs/>
        </w:rPr>
        <w:t xml:space="preserve"> </w:t>
      </w:r>
      <w:r w:rsidR="00E416BF" w:rsidRPr="00E416BF">
        <w:rPr>
          <w:rFonts w:ascii="Browallia New" w:hAnsi="Browallia New" w:cs="Browallia New"/>
          <w:spacing w:val="-4"/>
          <w:sz w:val="28"/>
          <w:szCs w:val="28"/>
        </w:rPr>
        <w:t>5</w:t>
      </w:r>
      <w:r w:rsidR="00281F70">
        <w:rPr>
          <w:rFonts w:ascii="Browallia New" w:hAnsi="Browallia New" w:cs="Browallia New"/>
          <w:spacing w:val="-4"/>
          <w:sz w:val="28"/>
          <w:szCs w:val="28"/>
        </w:rPr>
        <w:t>.</w:t>
      </w:r>
      <w:r w:rsidR="00E416BF" w:rsidRPr="00E416BF">
        <w:rPr>
          <w:rFonts w:ascii="Browallia New" w:hAnsi="Browallia New" w:cs="Browallia New"/>
          <w:spacing w:val="-4"/>
          <w:sz w:val="28"/>
          <w:szCs w:val="28"/>
        </w:rPr>
        <w:t>22</w:t>
      </w:r>
      <w:r w:rsidRPr="00632C01">
        <w:rPr>
          <w:rFonts w:ascii="Browallia New" w:hAnsi="Browallia New" w:cs="Browallia New"/>
          <w:spacing w:val="-4"/>
          <w:sz w:val="28"/>
          <w:szCs w:val="28"/>
          <w:cs/>
        </w:rPr>
        <w:t xml:space="preserve"> ถึง</w:t>
      </w:r>
      <w:r w:rsidR="009D0B24" w:rsidRPr="00632C01">
        <w:rPr>
          <w:rFonts w:ascii="Browallia New" w:hAnsi="Browallia New" w:cs="Browallia New"/>
          <w:spacing w:val="-4"/>
          <w:sz w:val="28"/>
          <w:szCs w:val="28"/>
          <w:cs/>
        </w:rPr>
        <w:t>ร้อยละ</w:t>
      </w:r>
      <w:r w:rsidRPr="00632C01">
        <w:rPr>
          <w:rFonts w:ascii="Browallia New" w:hAnsi="Browallia New" w:cs="Browallia New"/>
          <w:spacing w:val="-4"/>
          <w:sz w:val="28"/>
          <w:szCs w:val="28"/>
          <w:cs/>
        </w:rPr>
        <w:t xml:space="preserve"> </w:t>
      </w:r>
      <w:r w:rsidR="00E416BF" w:rsidRPr="00E416BF">
        <w:rPr>
          <w:rFonts w:ascii="Browallia New" w:hAnsi="Browallia New" w:cs="Browallia New"/>
          <w:spacing w:val="-4"/>
          <w:sz w:val="28"/>
          <w:szCs w:val="28"/>
        </w:rPr>
        <w:t>5</w:t>
      </w:r>
      <w:r w:rsidR="0067527F">
        <w:rPr>
          <w:rFonts w:ascii="Browallia New" w:hAnsi="Browallia New" w:cs="Browallia New"/>
          <w:spacing w:val="-4"/>
          <w:sz w:val="28"/>
          <w:szCs w:val="28"/>
        </w:rPr>
        <w:t>.</w:t>
      </w:r>
      <w:r w:rsidR="00E416BF" w:rsidRPr="00E416BF">
        <w:rPr>
          <w:rFonts w:ascii="Browallia New" w:hAnsi="Browallia New" w:cs="Browallia New"/>
          <w:spacing w:val="-4"/>
          <w:sz w:val="28"/>
          <w:szCs w:val="28"/>
        </w:rPr>
        <w:t>65</w:t>
      </w:r>
      <w:r w:rsidR="00E300D6" w:rsidRPr="00632C01">
        <w:rPr>
          <w:rFonts w:ascii="Browallia New" w:hAnsi="Browallia New" w:cs="Browallia New"/>
          <w:spacing w:val="-4"/>
          <w:sz w:val="28"/>
          <w:szCs w:val="28"/>
        </w:rPr>
        <w:t xml:space="preserve"> </w:t>
      </w:r>
      <w:r w:rsidRPr="00632C01">
        <w:rPr>
          <w:rFonts w:ascii="Browallia New" w:hAnsi="Browallia New" w:cs="Browallia New"/>
          <w:spacing w:val="-4"/>
          <w:sz w:val="28"/>
          <w:szCs w:val="28"/>
          <w:cs/>
        </w:rPr>
        <w:t>ต่อปี</w:t>
      </w:r>
      <w:r w:rsidRPr="00632C01">
        <w:rPr>
          <w:rFonts w:ascii="Browallia New" w:hAnsi="Browallia New" w:cs="Browallia New"/>
          <w:sz w:val="28"/>
          <w:szCs w:val="28"/>
          <w:cs/>
        </w:rPr>
        <w:t xml:space="preserve"> และมีกำหนดชำระค่าเช่าทุกเดือน</w:t>
      </w:r>
    </w:p>
    <w:p w14:paraId="6E1F50C3" w14:textId="73A99978" w:rsidR="00AA50FF" w:rsidRPr="00632C01" w:rsidRDefault="009C455C" w:rsidP="005C07D4">
      <w:pPr>
        <w:spacing w:line="240" w:lineRule="auto"/>
        <w:jc w:val="thaiDistribute"/>
        <w:rPr>
          <w:rFonts w:ascii="Browallia New" w:eastAsia="Arial Unicode MS" w:hAnsi="Browallia New" w:cs="Browallia New"/>
          <w:sz w:val="28"/>
          <w:szCs w:val="28"/>
        </w:rPr>
      </w:pPr>
      <w:r w:rsidRPr="00632C01">
        <w:rPr>
          <w:rFonts w:ascii="Browallia New" w:hAnsi="Browallia New" w:cs="Browallia New"/>
          <w:sz w:val="28"/>
          <w:szCs w:val="28"/>
        </w:rPr>
        <w:br w:type="page"/>
      </w:r>
    </w:p>
    <w:p w14:paraId="426A2FB7" w14:textId="5B6CED5B" w:rsidR="00807238" w:rsidRPr="00632C01"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9</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ลูกหนี้อื่น สุทธิ</w:t>
      </w:r>
    </w:p>
    <w:p w14:paraId="7EB56874" w14:textId="77777777" w:rsidR="00AA50FF" w:rsidRPr="00632C01" w:rsidRDefault="00AA50FF"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AA50FF" w:rsidRPr="00632C01" w14:paraId="53209F73" w14:textId="77777777" w:rsidTr="00852BDE">
        <w:trPr>
          <w:cantSplit/>
          <w:trHeight w:val="20"/>
        </w:trPr>
        <w:tc>
          <w:tcPr>
            <w:tcW w:w="3715" w:type="dxa"/>
          </w:tcPr>
          <w:p w14:paraId="68AF0521" w14:textId="77777777" w:rsidR="00AA50FF" w:rsidRPr="00632C01" w:rsidRDefault="00AA50FF" w:rsidP="005D6269">
            <w:pPr>
              <w:spacing w:line="240" w:lineRule="auto"/>
              <w:ind w:left="-105"/>
              <w:rPr>
                <w:rFonts w:ascii="Browallia New"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1D64B987" w14:textId="13E8BD35" w:rsidR="00AA50FF" w:rsidRPr="00632C01" w:rsidRDefault="007F7ED5" w:rsidP="005D6269">
            <w:pPr>
              <w:spacing w:line="240" w:lineRule="auto"/>
              <w:ind w:right="-72"/>
              <w:jc w:val="right"/>
              <w:rPr>
                <w:rFonts w:ascii="Browallia New" w:hAnsi="Browallia New" w:cs="Browallia New"/>
                <w:b/>
                <w:bCs/>
                <w:sz w:val="28"/>
                <w:szCs w:val="28"/>
              </w:rPr>
            </w:pPr>
            <w:r w:rsidRPr="00632C01">
              <w:rPr>
                <w:rFonts w:ascii="Browallia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C2E3128" w14:textId="1DD7461F" w:rsidR="00AA50FF" w:rsidRPr="00632C01" w:rsidRDefault="007F7ED5" w:rsidP="005D6269">
            <w:pPr>
              <w:spacing w:line="240" w:lineRule="auto"/>
              <w:ind w:right="-72"/>
              <w:jc w:val="right"/>
              <w:rPr>
                <w:rFonts w:ascii="Browallia New" w:hAnsi="Browallia New" w:cs="Browallia New"/>
                <w:b/>
                <w:bCs/>
                <w:sz w:val="28"/>
                <w:szCs w:val="28"/>
              </w:rPr>
            </w:pPr>
            <w:r w:rsidRPr="00632C01">
              <w:rPr>
                <w:rFonts w:ascii="Browallia New" w:hAnsi="Browallia New" w:cs="Browallia New"/>
                <w:b/>
                <w:bCs/>
                <w:sz w:val="28"/>
                <w:szCs w:val="28"/>
                <w:cs/>
              </w:rPr>
              <w:t>ข้อมูลทางการเงินเฉพาะกิจการ</w:t>
            </w:r>
          </w:p>
        </w:tc>
      </w:tr>
      <w:tr w:rsidR="00AA50FF" w:rsidRPr="00632C01" w14:paraId="73541251" w14:textId="77777777" w:rsidTr="00852BDE">
        <w:trPr>
          <w:cantSplit/>
          <w:trHeight w:val="20"/>
        </w:trPr>
        <w:tc>
          <w:tcPr>
            <w:tcW w:w="3715" w:type="dxa"/>
          </w:tcPr>
          <w:p w14:paraId="2591E967" w14:textId="35900275" w:rsidR="00AA50FF" w:rsidRPr="00632C01" w:rsidRDefault="00AA50FF" w:rsidP="00AA50FF">
            <w:pPr>
              <w:spacing w:line="240" w:lineRule="auto"/>
              <w:ind w:left="-105"/>
              <w:rPr>
                <w:rFonts w:ascii="Browallia New" w:hAnsi="Browallia New" w:cs="Browallia New"/>
                <w:b/>
                <w:bCs/>
                <w:snapToGrid w:val="0"/>
                <w:sz w:val="28"/>
                <w:szCs w:val="28"/>
                <w:cs/>
                <w:lang w:eastAsia="th-TH"/>
              </w:rPr>
            </w:pPr>
            <w:r w:rsidRPr="00632C01">
              <w:rPr>
                <w:rFonts w:ascii="Browallia New" w:eastAsia="Arial Unicode MS" w:hAnsi="Browallia New" w:cs="Browallia New"/>
                <w:b/>
                <w:bCs/>
                <w:sz w:val="28"/>
                <w:szCs w:val="28"/>
                <w:cs/>
              </w:rPr>
              <w:t>ณ วันที่</w:t>
            </w:r>
          </w:p>
        </w:tc>
        <w:tc>
          <w:tcPr>
            <w:tcW w:w="1440" w:type="dxa"/>
            <w:tcBorders>
              <w:top w:val="single" w:sz="4" w:space="0" w:color="auto"/>
            </w:tcBorders>
            <w:vAlign w:val="bottom"/>
          </w:tcPr>
          <w:p w14:paraId="2938560A" w14:textId="32928471" w:rsidR="00AA50FF" w:rsidRPr="00632C01" w:rsidRDefault="00E416BF" w:rsidP="00AA50FF">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71498650" w14:textId="14E6B157" w:rsidR="00AA50FF" w:rsidRPr="00632C01" w:rsidRDefault="00623910" w:rsidP="00AA50FF">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69B3DA19" w14:textId="2CB28C3F" w:rsidR="00AA50FF" w:rsidRPr="00632C01" w:rsidRDefault="00AA50FF" w:rsidP="00AA50FF">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vAlign w:val="bottom"/>
          </w:tcPr>
          <w:p w14:paraId="1C6DDA67" w14:textId="38EFB963" w:rsidR="00AA50FF" w:rsidRPr="00632C01" w:rsidRDefault="00E416BF" w:rsidP="00AA50FF">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AA50FF" w:rsidRPr="00632C01">
              <w:rPr>
                <w:rFonts w:ascii="Browallia New" w:eastAsia="Arial Unicode MS" w:hAnsi="Browallia New" w:cs="Browallia New"/>
                <w:b/>
                <w:bCs/>
                <w:sz w:val="28"/>
                <w:szCs w:val="28"/>
                <w:cs/>
              </w:rPr>
              <w:t xml:space="preserve"> ธันวาคม</w:t>
            </w:r>
          </w:p>
          <w:p w14:paraId="3D6069E0" w14:textId="12590A5C" w:rsidR="00AA50FF" w:rsidRPr="00632C01" w:rsidRDefault="00F1064F" w:rsidP="00AA50FF">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33C2EE70" w14:textId="36CA82A7" w:rsidR="00AA50FF" w:rsidRPr="00632C01" w:rsidRDefault="00AA50FF" w:rsidP="00AA50FF">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vAlign w:val="bottom"/>
          </w:tcPr>
          <w:p w14:paraId="1B9884DA" w14:textId="44AB9F68" w:rsidR="00AA50FF" w:rsidRPr="00632C01" w:rsidRDefault="00E416BF" w:rsidP="00AA50FF">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452D4FF9" w14:textId="4FF5E5C3" w:rsidR="00AA50FF" w:rsidRPr="00632C01" w:rsidRDefault="00623910" w:rsidP="00AA50FF">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5842141B" w14:textId="7661E6CF" w:rsidR="00AA50FF" w:rsidRPr="00632C01" w:rsidRDefault="00AA50FF" w:rsidP="00AA50FF">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vAlign w:val="bottom"/>
          </w:tcPr>
          <w:p w14:paraId="55AEF1BC" w14:textId="6EFE7972" w:rsidR="00AA50FF" w:rsidRPr="00632C01" w:rsidRDefault="00E416BF" w:rsidP="00AA50FF">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AA50FF" w:rsidRPr="00632C01">
              <w:rPr>
                <w:rFonts w:ascii="Browallia New" w:eastAsia="Arial Unicode MS" w:hAnsi="Browallia New" w:cs="Browallia New"/>
                <w:b/>
                <w:bCs/>
                <w:sz w:val="28"/>
                <w:szCs w:val="28"/>
                <w:cs/>
              </w:rPr>
              <w:t xml:space="preserve"> ธันวาคม</w:t>
            </w:r>
          </w:p>
          <w:p w14:paraId="337C97B5" w14:textId="653A5C03" w:rsidR="00AA50FF" w:rsidRPr="00632C01" w:rsidRDefault="00F1064F" w:rsidP="00AA50FF">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7A0A2C58" w14:textId="4DD4CF7F" w:rsidR="00AA50FF" w:rsidRPr="00632C01" w:rsidRDefault="00AA50FF" w:rsidP="00AA50FF">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r>
      <w:tr w:rsidR="00AA50FF" w:rsidRPr="00632C01" w14:paraId="236D4869" w14:textId="77777777" w:rsidTr="00852BDE">
        <w:trPr>
          <w:cantSplit/>
          <w:trHeight w:val="20"/>
        </w:trPr>
        <w:tc>
          <w:tcPr>
            <w:tcW w:w="3715" w:type="dxa"/>
          </w:tcPr>
          <w:p w14:paraId="0889F122" w14:textId="77777777" w:rsidR="00AA50FF" w:rsidRPr="00632C01" w:rsidRDefault="00AA50FF" w:rsidP="005D6269">
            <w:pPr>
              <w:spacing w:line="240" w:lineRule="auto"/>
              <w:ind w:left="-105"/>
              <w:rPr>
                <w:rFonts w:ascii="Browallia New" w:hAnsi="Browallia New" w:cs="Browallia New"/>
                <w:cs/>
              </w:rPr>
            </w:pPr>
          </w:p>
        </w:tc>
        <w:tc>
          <w:tcPr>
            <w:tcW w:w="1440" w:type="dxa"/>
            <w:tcBorders>
              <w:top w:val="single" w:sz="4" w:space="0" w:color="auto"/>
            </w:tcBorders>
            <w:shd w:val="clear" w:color="auto" w:fill="FAFAFA"/>
          </w:tcPr>
          <w:p w14:paraId="2EF458C1" w14:textId="77777777" w:rsidR="00AA50FF" w:rsidRPr="00632C01" w:rsidRDefault="00AA50FF" w:rsidP="0013109F">
            <w:pPr>
              <w:ind w:right="-72"/>
              <w:jc w:val="right"/>
              <w:rPr>
                <w:rFonts w:ascii="Browallia New" w:eastAsia="Arial Unicode MS" w:hAnsi="Browallia New" w:cs="Browallia New"/>
              </w:rPr>
            </w:pPr>
          </w:p>
        </w:tc>
        <w:tc>
          <w:tcPr>
            <w:tcW w:w="1440" w:type="dxa"/>
            <w:tcBorders>
              <w:top w:val="single" w:sz="4" w:space="0" w:color="auto"/>
            </w:tcBorders>
          </w:tcPr>
          <w:p w14:paraId="6EFDAED0" w14:textId="77777777" w:rsidR="00AA50FF" w:rsidRPr="00632C01" w:rsidRDefault="00AA50FF" w:rsidP="0013109F">
            <w:pPr>
              <w:ind w:right="-72"/>
              <w:jc w:val="right"/>
              <w:rPr>
                <w:rFonts w:ascii="Browallia New" w:eastAsia="Arial Unicode MS" w:hAnsi="Browallia New" w:cs="Browallia New"/>
              </w:rPr>
            </w:pPr>
          </w:p>
        </w:tc>
        <w:tc>
          <w:tcPr>
            <w:tcW w:w="1440" w:type="dxa"/>
            <w:tcBorders>
              <w:top w:val="single" w:sz="4" w:space="0" w:color="auto"/>
            </w:tcBorders>
            <w:shd w:val="clear" w:color="auto" w:fill="FAFAFA"/>
          </w:tcPr>
          <w:p w14:paraId="15286570" w14:textId="77777777" w:rsidR="00AA50FF" w:rsidRPr="00632C01" w:rsidRDefault="00AA50FF" w:rsidP="0013109F">
            <w:pPr>
              <w:ind w:right="-72"/>
              <w:jc w:val="right"/>
              <w:rPr>
                <w:rFonts w:ascii="Browallia New" w:eastAsia="Arial Unicode MS" w:hAnsi="Browallia New" w:cs="Browallia New"/>
              </w:rPr>
            </w:pPr>
          </w:p>
        </w:tc>
        <w:tc>
          <w:tcPr>
            <w:tcW w:w="1440" w:type="dxa"/>
            <w:tcBorders>
              <w:top w:val="single" w:sz="4" w:space="0" w:color="auto"/>
            </w:tcBorders>
          </w:tcPr>
          <w:p w14:paraId="49C8478A" w14:textId="77777777" w:rsidR="00AA50FF" w:rsidRPr="00632C01" w:rsidRDefault="00AA50FF" w:rsidP="0013109F">
            <w:pPr>
              <w:ind w:right="-72"/>
              <w:jc w:val="right"/>
              <w:rPr>
                <w:rFonts w:ascii="Browallia New" w:eastAsia="Arial Unicode MS" w:hAnsi="Browallia New" w:cs="Browallia New"/>
              </w:rPr>
            </w:pPr>
          </w:p>
        </w:tc>
      </w:tr>
      <w:tr w:rsidR="003839A7" w:rsidRPr="00632C01" w14:paraId="31D99CC9" w14:textId="77777777" w:rsidTr="00851709">
        <w:trPr>
          <w:cantSplit/>
          <w:trHeight w:val="20"/>
        </w:trPr>
        <w:tc>
          <w:tcPr>
            <w:tcW w:w="3715" w:type="dxa"/>
          </w:tcPr>
          <w:p w14:paraId="327F9E5D" w14:textId="67D20CF5" w:rsidR="003839A7" w:rsidRPr="00632C01" w:rsidRDefault="003839A7" w:rsidP="003839A7">
            <w:pPr>
              <w:tabs>
                <w:tab w:val="left" w:pos="648"/>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ลูกหนี้อื่น</w:t>
            </w:r>
            <w:r w:rsidRPr="00632C01">
              <w:rPr>
                <w:rFonts w:ascii="Browallia New" w:eastAsia="Arial Unicode MS" w:hAnsi="Browallia New" w:cs="Browallia New"/>
                <w:sz w:val="28"/>
                <w:szCs w:val="28"/>
                <w:cs/>
              </w:rPr>
              <w:tab/>
              <w:t>- กิจการอื่น</w:t>
            </w:r>
          </w:p>
        </w:tc>
        <w:tc>
          <w:tcPr>
            <w:tcW w:w="1440" w:type="dxa"/>
            <w:shd w:val="clear" w:color="auto" w:fill="FAFAFA"/>
          </w:tcPr>
          <w:p w14:paraId="64EB34CB" w14:textId="0B5A8FEF"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210</w:t>
            </w:r>
            <w:r w:rsidR="00AA759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171</w:t>
            </w:r>
          </w:p>
        </w:tc>
        <w:tc>
          <w:tcPr>
            <w:tcW w:w="1440" w:type="dxa"/>
            <w:vAlign w:val="center"/>
          </w:tcPr>
          <w:p w14:paraId="2E5535E0" w14:textId="5416C360"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85</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218</w:t>
            </w:r>
          </w:p>
        </w:tc>
        <w:tc>
          <w:tcPr>
            <w:tcW w:w="1440" w:type="dxa"/>
            <w:shd w:val="clear" w:color="auto" w:fill="FAFAFA"/>
            <w:vAlign w:val="bottom"/>
          </w:tcPr>
          <w:p w14:paraId="16009BF5" w14:textId="520A0B49"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127</w:t>
            </w:r>
            <w:r w:rsidR="007859B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814</w:t>
            </w:r>
          </w:p>
        </w:tc>
        <w:tc>
          <w:tcPr>
            <w:tcW w:w="1440" w:type="dxa"/>
            <w:vAlign w:val="center"/>
          </w:tcPr>
          <w:p w14:paraId="306BC7B8" w14:textId="384FFB1C"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37</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217</w:t>
            </w:r>
          </w:p>
        </w:tc>
      </w:tr>
      <w:tr w:rsidR="00AA50FF" w:rsidRPr="00632C01" w14:paraId="3725B0E3" w14:textId="77777777" w:rsidTr="00852BDE">
        <w:trPr>
          <w:cantSplit/>
          <w:trHeight w:val="20"/>
        </w:trPr>
        <w:tc>
          <w:tcPr>
            <w:tcW w:w="3715" w:type="dxa"/>
          </w:tcPr>
          <w:p w14:paraId="046094AE" w14:textId="00480B7E" w:rsidR="00AA50FF" w:rsidRPr="00632C01" w:rsidRDefault="00AA50FF" w:rsidP="005D6269">
            <w:pPr>
              <w:tabs>
                <w:tab w:val="left" w:pos="648"/>
              </w:tabs>
              <w:spacing w:line="240" w:lineRule="auto"/>
              <w:ind w:left="-105"/>
              <w:outlineLvl w:val="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ab/>
              <w:t>- กิจการที่เกี่ยวข้องกัน</w:t>
            </w:r>
          </w:p>
        </w:tc>
        <w:tc>
          <w:tcPr>
            <w:tcW w:w="1440" w:type="dxa"/>
            <w:shd w:val="clear" w:color="auto" w:fill="FAFAFA"/>
          </w:tcPr>
          <w:p w14:paraId="08347988" w14:textId="34746C24" w:rsidR="00AA50FF" w:rsidRPr="00632C01" w:rsidRDefault="00E416BF" w:rsidP="005D6269">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152</w:t>
            </w:r>
          </w:p>
        </w:tc>
        <w:tc>
          <w:tcPr>
            <w:tcW w:w="1440" w:type="dxa"/>
          </w:tcPr>
          <w:p w14:paraId="60271139" w14:textId="1D982DCC" w:rsidR="00AA50FF"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336</w:t>
            </w:r>
          </w:p>
        </w:tc>
        <w:tc>
          <w:tcPr>
            <w:tcW w:w="1440" w:type="dxa"/>
            <w:shd w:val="clear" w:color="auto" w:fill="FAFAFA"/>
          </w:tcPr>
          <w:p w14:paraId="55CCA819" w14:textId="6864EDD8" w:rsidR="00AA50FF"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890</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015</w:t>
            </w:r>
          </w:p>
        </w:tc>
        <w:tc>
          <w:tcPr>
            <w:tcW w:w="1440" w:type="dxa"/>
          </w:tcPr>
          <w:p w14:paraId="2759B29B" w14:textId="5D8B08F4" w:rsidR="00AA50FF"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759</w:t>
            </w:r>
            <w:r w:rsidR="00862B69"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694</w:t>
            </w:r>
          </w:p>
        </w:tc>
      </w:tr>
      <w:tr w:rsidR="003839A7" w:rsidRPr="00632C01" w14:paraId="381EF99D" w14:textId="77777777" w:rsidTr="00851709">
        <w:trPr>
          <w:cantSplit/>
          <w:trHeight w:val="20"/>
        </w:trPr>
        <w:tc>
          <w:tcPr>
            <w:tcW w:w="3715" w:type="dxa"/>
            <w:shd w:val="clear" w:color="auto" w:fill="auto"/>
          </w:tcPr>
          <w:p w14:paraId="48DFF122" w14:textId="4DAE99E5" w:rsidR="003839A7" w:rsidRPr="00632C01" w:rsidRDefault="003839A7" w:rsidP="003839A7">
            <w:pPr>
              <w:tabs>
                <w:tab w:val="left" w:pos="648"/>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ลูกหนี้จากการขาย</w:t>
            </w:r>
            <w:r w:rsidR="0019297C" w:rsidRPr="0019297C">
              <w:rPr>
                <w:rFonts w:ascii="Browallia New" w:eastAsia="Arial Unicode MS" w:hAnsi="Browallia New" w:cs="Browallia New" w:hint="cs"/>
                <w:sz w:val="28"/>
                <w:szCs w:val="28"/>
                <w:cs/>
              </w:rPr>
              <w:t>สินทรัพย์ถาวร</w:t>
            </w:r>
          </w:p>
        </w:tc>
        <w:tc>
          <w:tcPr>
            <w:tcW w:w="1440" w:type="dxa"/>
            <w:shd w:val="clear" w:color="auto" w:fill="FAFAFA"/>
          </w:tcPr>
          <w:p w14:paraId="5232881B" w14:textId="4518DEB6"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175</w:t>
            </w:r>
            <w:r w:rsidR="00D81E7A" w:rsidRPr="00D81E7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805</w:t>
            </w:r>
          </w:p>
        </w:tc>
        <w:tc>
          <w:tcPr>
            <w:tcW w:w="1440" w:type="dxa"/>
            <w:vAlign w:val="center"/>
          </w:tcPr>
          <w:p w14:paraId="779C5D14" w14:textId="483CD54B"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266</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566</w:t>
            </w:r>
          </w:p>
        </w:tc>
        <w:tc>
          <w:tcPr>
            <w:tcW w:w="1440" w:type="dxa"/>
            <w:shd w:val="clear" w:color="auto" w:fill="FAFAFA"/>
            <w:vAlign w:val="bottom"/>
          </w:tcPr>
          <w:p w14:paraId="44ABD056" w14:textId="7ABE8414" w:rsidR="003839A7" w:rsidRPr="00632C01" w:rsidRDefault="00E9684B" w:rsidP="003839A7">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Pr>
          <w:p w14:paraId="0E6447B1" w14:textId="0AF7DB2A" w:rsidR="003839A7" w:rsidRPr="00632C01" w:rsidRDefault="003839A7" w:rsidP="003839A7">
            <w:pPr>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r>
      <w:tr w:rsidR="003839A7" w:rsidRPr="00632C01" w14:paraId="470B6FAB" w14:textId="77777777" w:rsidTr="00851709">
        <w:trPr>
          <w:cantSplit/>
          <w:trHeight w:val="20"/>
        </w:trPr>
        <w:tc>
          <w:tcPr>
            <w:tcW w:w="3715" w:type="dxa"/>
          </w:tcPr>
          <w:p w14:paraId="175ACB3D" w14:textId="77777777"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ค่าใช้จ่ายจ่ายล่วงหน้า</w:t>
            </w:r>
          </w:p>
        </w:tc>
        <w:tc>
          <w:tcPr>
            <w:tcW w:w="1440" w:type="dxa"/>
            <w:shd w:val="clear" w:color="auto" w:fill="FAFAFA"/>
          </w:tcPr>
          <w:p w14:paraId="1133966A" w14:textId="5EBB5C1D"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187</w:t>
            </w:r>
            <w:r w:rsidR="00B5587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108</w:t>
            </w:r>
          </w:p>
        </w:tc>
        <w:tc>
          <w:tcPr>
            <w:tcW w:w="1440" w:type="dxa"/>
            <w:vAlign w:val="center"/>
          </w:tcPr>
          <w:p w14:paraId="031E1D47" w14:textId="0B6BEF3E"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113</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555</w:t>
            </w:r>
          </w:p>
        </w:tc>
        <w:tc>
          <w:tcPr>
            <w:tcW w:w="1440" w:type="dxa"/>
            <w:shd w:val="clear" w:color="auto" w:fill="FAFAFA"/>
            <w:vAlign w:val="bottom"/>
          </w:tcPr>
          <w:p w14:paraId="3555EC2F" w14:textId="5FFF3CBF" w:rsidR="003839A7" w:rsidRPr="00632C01" w:rsidRDefault="00E416BF" w:rsidP="003839A7">
            <w:pPr>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20</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656</w:t>
            </w:r>
          </w:p>
        </w:tc>
        <w:tc>
          <w:tcPr>
            <w:tcW w:w="1440" w:type="dxa"/>
            <w:vAlign w:val="center"/>
          </w:tcPr>
          <w:p w14:paraId="3C52942E" w14:textId="60DD2A7C"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19</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635</w:t>
            </w:r>
          </w:p>
        </w:tc>
      </w:tr>
      <w:tr w:rsidR="003839A7" w:rsidRPr="00632C01" w14:paraId="7CD93117" w14:textId="77777777" w:rsidTr="00851709">
        <w:trPr>
          <w:cantSplit/>
          <w:trHeight w:val="20"/>
        </w:trPr>
        <w:tc>
          <w:tcPr>
            <w:tcW w:w="3715" w:type="dxa"/>
          </w:tcPr>
          <w:p w14:paraId="1CC7CD7D" w14:textId="77777777"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ลูกหนี้กรมสรรพากร</w:t>
            </w:r>
          </w:p>
        </w:tc>
        <w:tc>
          <w:tcPr>
            <w:tcW w:w="1440" w:type="dxa"/>
            <w:shd w:val="clear" w:color="auto" w:fill="FAFAFA"/>
          </w:tcPr>
          <w:p w14:paraId="3822EA22" w14:textId="328C15E9"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373E86" w:rsidRPr="00373E8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268</w:t>
            </w:r>
            <w:r w:rsidR="00373E86" w:rsidRPr="00373E8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820</w:t>
            </w:r>
          </w:p>
        </w:tc>
        <w:tc>
          <w:tcPr>
            <w:tcW w:w="1440" w:type="dxa"/>
            <w:vAlign w:val="center"/>
          </w:tcPr>
          <w:p w14:paraId="2E7CFD42" w14:textId="6F073F41"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886</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768</w:t>
            </w:r>
          </w:p>
        </w:tc>
        <w:tc>
          <w:tcPr>
            <w:tcW w:w="1440" w:type="dxa"/>
            <w:shd w:val="clear" w:color="auto" w:fill="FAFAFA"/>
            <w:vAlign w:val="bottom"/>
          </w:tcPr>
          <w:p w14:paraId="0C0C9DD4" w14:textId="27462F91"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345</w:t>
            </w:r>
          </w:p>
        </w:tc>
        <w:tc>
          <w:tcPr>
            <w:tcW w:w="1440" w:type="dxa"/>
            <w:vAlign w:val="center"/>
          </w:tcPr>
          <w:p w14:paraId="5B0F811E" w14:textId="569CA71B"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851</w:t>
            </w:r>
          </w:p>
        </w:tc>
      </w:tr>
      <w:tr w:rsidR="003839A7" w:rsidRPr="00632C01" w14:paraId="10DD4E21" w14:textId="77777777" w:rsidTr="00851709">
        <w:trPr>
          <w:cantSplit/>
          <w:trHeight w:val="20"/>
        </w:trPr>
        <w:tc>
          <w:tcPr>
            <w:tcW w:w="3715" w:type="dxa"/>
          </w:tcPr>
          <w:p w14:paraId="333D2D5A" w14:textId="6E256905"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ภาษีซื้อ</w:t>
            </w:r>
            <w:r w:rsidR="00593ADA" w:rsidRPr="00632C01">
              <w:rPr>
                <w:rFonts w:ascii="Browallia New" w:eastAsia="Arial Unicode MS" w:hAnsi="Browallia New" w:cs="Browallia New"/>
                <w:sz w:val="28"/>
                <w:szCs w:val="28"/>
                <w:cs/>
              </w:rPr>
              <w:t>ที่</w:t>
            </w:r>
            <w:r w:rsidRPr="00632C01">
              <w:rPr>
                <w:rFonts w:ascii="Browallia New" w:eastAsia="Arial Unicode MS" w:hAnsi="Browallia New" w:cs="Browallia New"/>
                <w:sz w:val="28"/>
                <w:szCs w:val="28"/>
                <w:cs/>
              </w:rPr>
              <w:t>ยังไม่ถึงกำหนด</w:t>
            </w:r>
            <w:r w:rsidR="00593ADA" w:rsidRPr="00632C01">
              <w:rPr>
                <w:rFonts w:ascii="Browallia New" w:eastAsia="Arial Unicode MS" w:hAnsi="Browallia New" w:cs="Browallia New"/>
                <w:sz w:val="28"/>
                <w:szCs w:val="28"/>
                <w:cs/>
              </w:rPr>
              <w:t>ชำระ</w:t>
            </w:r>
          </w:p>
        </w:tc>
        <w:tc>
          <w:tcPr>
            <w:tcW w:w="1440" w:type="dxa"/>
            <w:shd w:val="clear" w:color="auto" w:fill="FAFAFA"/>
          </w:tcPr>
          <w:p w14:paraId="4D01A20C" w14:textId="0D534F6A"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70</w:t>
            </w:r>
            <w:r w:rsidR="00791523" w:rsidRPr="0079152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453</w:t>
            </w:r>
          </w:p>
        </w:tc>
        <w:tc>
          <w:tcPr>
            <w:tcW w:w="1440" w:type="dxa"/>
            <w:vAlign w:val="center"/>
          </w:tcPr>
          <w:p w14:paraId="52B283B8" w14:textId="19999B9B"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50</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265</w:t>
            </w:r>
          </w:p>
        </w:tc>
        <w:tc>
          <w:tcPr>
            <w:tcW w:w="1440" w:type="dxa"/>
            <w:shd w:val="clear" w:color="auto" w:fill="FAFAFA"/>
            <w:vAlign w:val="bottom"/>
          </w:tcPr>
          <w:p w14:paraId="2574101F" w14:textId="4C229FCD"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691</w:t>
            </w:r>
          </w:p>
        </w:tc>
        <w:tc>
          <w:tcPr>
            <w:tcW w:w="1440" w:type="dxa"/>
            <w:vAlign w:val="center"/>
          </w:tcPr>
          <w:p w14:paraId="709B4CC6" w14:textId="679561F8"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955</w:t>
            </w:r>
          </w:p>
        </w:tc>
      </w:tr>
      <w:tr w:rsidR="003839A7" w:rsidRPr="00632C01" w14:paraId="6C9702D4" w14:textId="77777777" w:rsidTr="00851709">
        <w:trPr>
          <w:cantSplit/>
          <w:trHeight w:val="20"/>
        </w:trPr>
        <w:tc>
          <w:tcPr>
            <w:tcW w:w="3715" w:type="dxa"/>
          </w:tcPr>
          <w:p w14:paraId="150B07C1" w14:textId="77777777"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เงินมัดจำค่าสินค้า</w:t>
            </w:r>
          </w:p>
        </w:tc>
        <w:tc>
          <w:tcPr>
            <w:tcW w:w="1440" w:type="dxa"/>
            <w:shd w:val="clear" w:color="auto" w:fill="FAFAFA"/>
          </w:tcPr>
          <w:p w14:paraId="633540B1" w14:textId="657A3992"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749</w:t>
            </w:r>
            <w:r w:rsidR="006B13AF" w:rsidRPr="006B13A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111</w:t>
            </w:r>
          </w:p>
        </w:tc>
        <w:tc>
          <w:tcPr>
            <w:tcW w:w="1440" w:type="dxa"/>
            <w:vAlign w:val="center"/>
          </w:tcPr>
          <w:p w14:paraId="0CFFAE61" w14:textId="37093A04"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140</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038</w:t>
            </w:r>
          </w:p>
        </w:tc>
        <w:tc>
          <w:tcPr>
            <w:tcW w:w="1440" w:type="dxa"/>
            <w:shd w:val="clear" w:color="auto" w:fill="FAFAFA"/>
            <w:vAlign w:val="bottom"/>
          </w:tcPr>
          <w:p w14:paraId="47D17E2E" w14:textId="15A28FDB" w:rsidR="003839A7" w:rsidRPr="00632C01" w:rsidRDefault="00E9684B" w:rsidP="003839A7">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center"/>
          </w:tcPr>
          <w:p w14:paraId="4AE2745D" w14:textId="73BD135C" w:rsidR="003839A7" w:rsidRPr="00632C01" w:rsidRDefault="003839A7" w:rsidP="003839A7">
            <w:pPr>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r>
      <w:tr w:rsidR="003839A7" w:rsidRPr="00632C01" w14:paraId="759FD027" w14:textId="77777777" w:rsidTr="00851709">
        <w:trPr>
          <w:cantSplit/>
          <w:trHeight w:val="20"/>
        </w:trPr>
        <w:tc>
          <w:tcPr>
            <w:tcW w:w="3715" w:type="dxa"/>
          </w:tcPr>
          <w:p w14:paraId="78546032" w14:textId="77777777"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เงินทดรองจ่าย</w:t>
            </w:r>
          </w:p>
        </w:tc>
        <w:tc>
          <w:tcPr>
            <w:tcW w:w="1440" w:type="dxa"/>
            <w:shd w:val="clear" w:color="auto" w:fill="FAFAFA"/>
          </w:tcPr>
          <w:p w14:paraId="57FB4EA1" w14:textId="7DB4495E"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64</w:t>
            </w:r>
            <w:r w:rsidR="00AA759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713</w:t>
            </w:r>
          </w:p>
        </w:tc>
        <w:tc>
          <w:tcPr>
            <w:tcW w:w="1440" w:type="dxa"/>
            <w:vAlign w:val="center"/>
          </w:tcPr>
          <w:p w14:paraId="5F04690D" w14:textId="38EF8D7F"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85</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332</w:t>
            </w:r>
          </w:p>
        </w:tc>
        <w:tc>
          <w:tcPr>
            <w:tcW w:w="1440" w:type="dxa"/>
            <w:shd w:val="clear" w:color="auto" w:fill="FAFAFA"/>
            <w:vAlign w:val="bottom"/>
          </w:tcPr>
          <w:p w14:paraId="473F0D83" w14:textId="74E868A4"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814</w:t>
            </w:r>
          </w:p>
        </w:tc>
        <w:tc>
          <w:tcPr>
            <w:tcW w:w="1440" w:type="dxa"/>
            <w:vAlign w:val="center"/>
          </w:tcPr>
          <w:p w14:paraId="58F622BF" w14:textId="2A12BF8A"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111</w:t>
            </w:r>
          </w:p>
        </w:tc>
      </w:tr>
      <w:tr w:rsidR="003839A7" w:rsidRPr="00632C01" w14:paraId="497DD9F2" w14:textId="77777777" w:rsidTr="00851709">
        <w:trPr>
          <w:cantSplit/>
          <w:trHeight w:val="20"/>
        </w:trPr>
        <w:tc>
          <w:tcPr>
            <w:tcW w:w="3715" w:type="dxa"/>
          </w:tcPr>
          <w:p w14:paraId="0F014F0C" w14:textId="77777777"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อื่น</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ๆ</w:t>
            </w:r>
          </w:p>
        </w:tc>
        <w:tc>
          <w:tcPr>
            <w:tcW w:w="1440" w:type="dxa"/>
            <w:shd w:val="clear" w:color="auto" w:fill="FAFAFA"/>
          </w:tcPr>
          <w:p w14:paraId="404241F9" w14:textId="03D64E8B"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AA759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055</w:t>
            </w:r>
          </w:p>
        </w:tc>
        <w:tc>
          <w:tcPr>
            <w:tcW w:w="1440" w:type="dxa"/>
            <w:vAlign w:val="center"/>
          </w:tcPr>
          <w:p w14:paraId="48E9B34A" w14:textId="0915FC59"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546</w:t>
            </w:r>
          </w:p>
        </w:tc>
        <w:tc>
          <w:tcPr>
            <w:tcW w:w="1440" w:type="dxa"/>
            <w:shd w:val="clear" w:color="auto" w:fill="FAFAFA"/>
            <w:vAlign w:val="bottom"/>
          </w:tcPr>
          <w:p w14:paraId="489002D0" w14:textId="3511B7AB"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463</w:t>
            </w:r>
          </w:p>
        </w:tc>
        <w:tc>
          <w:tcPr>
            <w:tcW w:w="1440" w:type="dxa"/>
            <w:vAlign w:val="center"/>
          </w:tcPr>
          <w:p w14:paraId="57C8B2BD" w14:textId="7786E321"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463</w:t>
            </w:r>
          </w:p>
        </w:tc>
      </w:tr>
      <w:tr w:rsidR="003839A7" w:rsidRPr="00632C01" w14:paraId="28F191CC" w14:textId="77777777" w:rsidTr="00851709">
        <w:trPr>
          <w:cantSplit/>
          <w:trHeight w:val="20"/>
        </w:trPr>
        <w:tc>
          <w:tcPr>
            <w:tcW w:w="3715" w:type="dxa"/>
          </w:tcPr>
          <w:p w14:paraId="7C1EF838" w14:textId="3D5571B5" w:rsidR="003839A7" w:rsidRPr="00632C01" w:rsidRDefault="003839A7" w:rsidP="003839A7">
            <w:pPr>
              <w:tabs>
                <w:tab w:val="left" w:pos="327"/>
              </w:tabs>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u w:val="single"/>
                <w:cs/>
              </w:rPr>
              <w:t>หัก</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ค่าเผื่อ</w:t>
            </w:r>
            <w:r w:rsidR="00C532BA" w:rsidRPr="00632C01">
              <w:rPr>
                <w:rFonts w:ascii="Browallia New" w:eastAsia="Arial Unicode MS" w:hAnsi="Browallia New" w:cs="Browallia New"/>
                <w:sz w:val="28"/>
                <w:szCs w:val="28"/>
                <w:cs/>
              </w:rPr>
              <w:t>ผลขาดทุนจาก</w:t>
            </w:r>
            <w:r w:rsidRPr="00632C01">
              <w:rPr>
                <w:rFonts w:ascii="Browallia New" w:eastAsia="Arial Unicode MS" w:hAnsi="Browallia New" w:cs="Browallia New"/>
                <w:sz w:val="28"/>
                <w:szCs w:val="28"/>
                <w:cs/>
              </w:rPr>
              <w:t>การด้อยค่า</w:t>
            </w:r>
          </w:p>
        </w:tc>
        <w:tc>
          <w:tcPr>
            <w:tcW w:w="1440" w:type="dxa"/>
            <w:tcBorders>
              <w:bottom w:val="single" w:sz="4" w:space="0" w:color="auto"/>
            </w:tcBorders>
            <w:shd w:val="clear" w:color="auto" w:fill="FAFAFA"/>
          </w:tcPr>
          <w:p w14:paraId="4B257E58" w14:textId="64B9BD58" w:rsidR="003839A7" w:rsidRPr="00632C01" w:rsidRDefault="00AA7591" w:rsidP="003839A7">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463</w:t>
            </w:r>
            <w:r>
              <w:rPr>
                <w:rFonts w:ascii="Browallia New" w:eastAsia="Arial Unicode MS" w:hAnsi="Browallia New" w:cs="Browallia New"/>
                <w:sz w:val="28"/>
                <w:szCs w:val="28"/>
              </w:rPr>
              <w:t>)</w:t>
            </w:r>
          </w:p>
        </w:tc>
        <w:tc>
          <w:tcPr>
            <w:tcW w:w="1440" w:type="dxa"/>
            <w:tcBorders>
              <w:bottom w:val="single" w:sz="4" w:space="0" w:color="auto"/>
            </w:tcBorders>
            <w:vAlign w:val="center"/>
          </w:tcPr>
          <w:p w14:paraId="786CD580" w14:textId="0C4C8A3E" w:rsidR="003839A7" w:rsidRPr="00632C01" w:rsidRDefault="003839A7" w:rsidP="003839A7">
            <w:pPr>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652</w:t>
            </w:r>
            <w:r w:rsidRPr="00632C01">
              <w:rPr>
                <w:rFonts w:ascii="Browallia New" w:eastAsia="Arial Unicode MS" w:hAnsi="Browallia New" w:cs="Browallia New"/>
                <w:sz w:val="28"/>
                <w:szCs w:val="28"/>
              </w:rPr>
              <w:t>)</w:t>
            </w:r>
          </w:p>
        </w:tc>
        <w:tc>
          <w:tcPr>
            <w:tcW w:w="1440" w:type="dxa"/>
            <w:tcBorders>
              <w:bottom w:val="single" w:sz="4" w:space="0" w:color="auto"/>
            </w:tcBorders>
            <w:shd w:val="clear" w:color="auto" w:fill="FAFAFA"/>
            <w:vAlign w:val="bottom"/>
          </w:tcPr>
          <w:p w14:paraId="0247800C" w14:textId="56CF4520" w:rsidR="003839A7" w:rsidRPr="00632C01" w:rsidRDefault="004303BB" w:rsidP="003839A7">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463</w:t>
            </w:r>
            <w:r>
              <w:rPr>
                <w:rFonts w:ascii="Browallia New" w:eastAsia="Arial Unicode MS" w:hAnsi="Browallia New" w:cs="Browallia New"/>
                <w:sz w:val="28"/>
                <w:szCs w:val="28"/>
              </w:rPr>
              <w:t>)</w:t>
            </w:r>
          </w:p>
        </w:tc>
        <w:tc>
          <w:tcPr>
            <w:tcW w:w="1440" w:type="dxa"/>
            <w:tcBorders>
              <w:bottom w:val="single" w:sz="4" w:space="0" w:color="auto"/>
            </w:tcBorders>
            <w:vAlign w:val="center"/>
          </w:tcPr>
          <w:p w14:paraId="0C07F93F" w14:textId="5E1B016E" w:rsidR="003839A7" w:rsidRPr="00632C01" w:rsidRDefault="003839A7" w:rsidP="003839A7">
            <w:pPr>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048</w:t>
            </w:r>
            <w:r w:rsidRPr="00632C01">
              <w:rPr>
                <w:rFonts w:ascii="Browallia New" w:eastAsia="Arial Unicode MS" w:hAnsi="Browallia New" w:cs="Browallia New"/>
                <w:sz w:val="28"/>
                <w:szCs w:val="28"/>
              </w:rPr>
              <w:t>)</w:t>
            </w:r>
          </w:p>
        </w:tc>
      </w:tr>
      <w:tr w:rsidR="003839A7" w:rsidRPr="00632C01" w14:paraId="7AEB2975" w14:textId="77777777" w:rsidTr="00CF6AFE">
        <w:trPr>
          <w:cantSplit/>
          <w:trHeight w:val="20"/>
        </w:trPr>
        <w:tc>
          <w:tcPr>
            <w:tcW w:w="3715" w:type="dxa"/>
          </w:tcPr>
          <w:p w14:paraId="56731A83" w14:textId="77777777" w:rsidR="003839A7" w:rsidRPr="00632C01" w:rsidRDefault="003839A7" w:rsidP="003839A7">
            <w:pPr>
              <w:spacing w:line="240" w:lineRule="auto"/>
              <w:ind w:left="-105"/>
              <w:outlineLvl w:val="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รวมลูกหนี้อื่น</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สุทธิ</w:t>
            </w:r>
          </w:p>
        </w:tc>
        <w:tc>
          <w:tcPr>
            <w:tcW w:w="1440" w:type="dxa"/>
            <w:tcBorders>
              <w:top w:val="single" w:sz="4" w:space="0" w:color="auto"/>
              <w:bottom w:val="single" w:sz="4" w:space="0" w:color="auto"/>
            </w:tcBorders>
            <w:shd w:val="clear" w:color="auto" w:fill="FAFAFA"/>
          </w:tcPr>
          <w:p w14:paraId="18CCF543" w14:textId="11C3D643"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1E799E" w:rsidRPr="001E799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743</w:t>
            </w:r>
            <w:r w:rsidR="005207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925</w:t>
            </w:r>
          </w:p>
        </w:tc>
        <w:tc>
          <w:tcPr>
            <w:tcW w:w="1440" w:type="dxa"/>
            <w:tcBorders>
              <w:top w:val="single" w:sz="4" w:space="0" w:color="auto"/>
              <w:bottom w:val="single" w:sz="4" w:space="0" w:color="auto"/>
            </w:tcBorders>
            <w:vAlign w:val="center"/>
          </w:tcPr>
          <w:p w14:paraId="09E9C916" w14:textId="05F59ED1"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626</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972</w:t>
            </w:r>
          </w:p>
        </w:tc>
        <w:tc>
          <w:tcPr>
            <w:tcW w:w="1440" w:type="dxa"/>
            <w:tcBorders>
              <w:top w:val="single" w:sz="4" w:space="0" w:color="auto"/>
              <w:bottom w:val="single" w:sz="4" w:space="0" w:color="auto"/>
            </w:tcBorders>
            <w:shd w:val="clear" w:color="auto" w:fill="FAFAFA"/>
            <w:vAlign w:val="bottom"/>
          </w:tcPr>
          <w:p w14:paraId="68D3F7E1" w14:textId="600995DA"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E9684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063</w:t>
            </w:r>
            <w:r w:rsidR="007859B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335</w:t>
            </w:r>
          </w:p>
        </w:tc>
        <w:tc>
          <w:tcPr>
            <w:tcW w:w="1440" w:type="dxa"/>
            <w:tcBorders>
              <w:top w:val="single" w:sz="4" w:space="0" w:color="auto"/>
              <w:bottom w:val="single" w:sz="4" w:space="0" w:color="auto"/>
            </w:tcBorders>
            <w:vAlign w:val="center"/>
          </w:tcPr>
          <w:p w14:paraId="26D956FF" w14:textId="2157C303" w:rsidR="003839A7" w:rsidRPr="00632C01" w:rsidRDefault="00E416BF" w:rsidP="003839A7">
            <w:pPr>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841</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878</w:t>
            </w:r>
          </w:p>
        </w:tc>
      </w:tr>
    </w:tbl>
    <w:p w14:paraId="083311D4" w14:textId="77777777" w:rsidR="00632C01" w:rsidRPr="00632C01" w:rsidRDefault="00632C01" w:rsidP="00632C01">
      <w:pPr>
        <w:spacing w:line="240" w:lineRule="auto"/>
        <w:jc w:val="thaiDistribute"/>
        <w:rPr>
          <w:rFonts w:ascii="Browallia New" w:eastAsia="Arial Unicode MS" w:hAnsi="Browallia New" w:cs="Browallia New"/>
          <w:sz w:val="28"/>
          <w:szCs w:val="28"/>
        </w:rPr>
      </w:pPr>
    </w:p>
    <w:p w14:paraId="40E20FE6" w14:textId="35361075" w:rsidR="00CF6AFE" w:rsidRPr="00632C01" w:rsidRDefault="00CF6AFE" w:rsidP="00CF6AFE">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10</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สินค้าคงเหลือ สุทธิ</w:t>
      </w:r>
    </w:p>
    <w:p w14:paraId="3B88CBBD" w14:textId="77777777" w:rsidR="00CF6AFE" w:rsidRPr="00632C01" w:rsidRDefault="00CF6AFE" w:rsidP="00CF6AFE">
      <w:pPr>
        <w:spacing w:line="240" w:lineRule="auto"/>
        <w:jc w:val="thaiDistribute"/>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CF6AFE" w:rsidRPr="00632C01" w14:paraId="02B3BA52" w14:textId="77777777" w:rsidTr="48B53251">
        <w:tc>
          <w:tcPr>
            <w:tcW w:w="3989" w:type="dxa"/>
            <w:vAlign w:val="center"/>
          </w:tcPr>
          <w:p w14:paraId="09FCDBB1" w14:textId="77777777" w:rsidR="00CF6AFE" w:rsidRPr="00632C01" w:rsidRDefault="00CF6AFE" w:rsidP="004814BA">
            <w:pPr>
              <w:spacing w:line="240" w:lineRule="auto"/>
              <w:ind w:left="-105"/>
              <w:rPr>
                <w:rFonts w:ascii="Browallia New" w:eastAsia="Courier New" w:hAnsi="Browallia New" w:cs="Browallia New"/>
                <w:sz w:val="28"/>
                <w:szCs w:val="28"/>
              </w:rPr>
            </w:pPr>
          </w:p>
        </w:tc>
        <w:tc>
          <w:tcPr>
            <w:tcW w:w="2736" w:type="dxa"/>
            <w:gridSpan w:val="2"/>
            <w:tcBorders>
              <w:top w:val="single" w:sz="4" w:space="0" w:color="auto"/>
              <w:bottom w:val="single" w:sz="4" w:space="0" w:color="auto"/>
            </w:tcBorders>
            <w:vAlign w:val="center"/>
          </w:tcPr>
          <w:p w14:paraId="4484DA76" w14:textId="77777777" w:rsidR="00CF6AFE" w:rsidRPr="00632C01" w:rsidRDefault="00CF6AFE" w:rsidP="004814BA">
            <w:pPr>
              <w:tabs>
                <w:tab w:val="left" w:pos="540"/>
              </w:tabs>
              <w:spacing w:line="240" w:lineRule="auto"/>
              <w:ind w:right="-72"/>
              <w:jc w:val="right"/>
              <w:rPr>
                <w:rFonts w:ascii="Browallia New" w:eastAsia="Courier New" w:hAnsi="Browallia New" w:cs="Browallia New"/>
                <w:b/>
                <w:bCs/>
                <w:sz w:val="28"/>
                <w:szCs w:val="28"/>
                <w:cs/>
                <w:lang w:val="th-TH"/>
              </w:rPr>
            </w:pPr>
            <w:r w:rsidRPr="00632C01">
              <w:rPr>
                <w:rFonts w:ascii="Browallia New" w:eastAsia="Courier New"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center"/>
          </w:tcPr>
          <w:p w14:paraId="37BDAD72" w14:textId="77777777" w:rsidR="00CF6AFE" w:rsidRPr="00632C01" w:rsidRDefault="00CF6AFE" w:rsidP="004814BA">
            <w:pPr>
              <w:tabs>
                <w:tab w:val="left" w:pos="540"/>
              </w:tabs>
              <w:spacing w:line="240" w:lineRule="auto"/>
              <w:ind w:left="-56" w:right="-72"/>
              <w:jc w:val="right"/>
              <w:rPr>
                <w:rFonts w:ascii="Browallia New" w:eastAsia="Courier New" w:hAnsi="Browallia New" w:cs="Browallia New"/>
                <w:b/>
                <w:bCs/>
                <w:sz w:val="28"/>
                <w:szCs w:val="28"/>
                <w:cs/>
                <w:lang w:val="th-TH"/>
              </w:rPr>
            </w:pPr>
            <w:r w:rsidRPr="00632C01">
              <w:rPr>
                <w:rFonts w:ascii="Browallia New" w:eastAsia="Courier New" w:hAnsi="Browallia New" w:cs="Browallia New"/>
                <w:b/>
                <w:bCs/>
                <w:sz w:val="28"/>
                <w:szCs w:val="28"/>
                <w:cs/>
              </w:rPr>
              <w:t>ข้อมูลทางการเงินเฉพาะกิจการ</w:t>
            </w:r>
          </w:p>
        </w:tc>
      </w:tr>
      <w:tr w:rsidR="00CF6AFE" w:rsidRPr="00632C01" w14:paraId="53E5DD7A" w14:textId="77777777" w:rsidTr="48B53251">
        <w:tc>
          <w:tcPr>
            <w:tcW w:w="3989" w:type="dxa"/>
          </w:tcPr>
          <w:p w14:paraId="43FF8F57" w14:textId="77777777" w:rsidR="00CF6AFE" w:rsidRPr="00632C01" w:rsidRDefault="00CF6AFE" w:rsidP="004814BA">
            <w:pPr>
              <w:spacing w:line="240" w:lineRule="auto"/>
              <w:ind w:left="-105"/>
              <w:rPr>
                <w:rFonts w:ascii="Browallia New" w:eastAsia="Courier New"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tcBorders>
            <w:vAlign w:val="bottom"/>
          </w:tcPr>
          <w:p w14:paraId="3E2AD540" w14:textId="5B5BAB09" w:rsidR="00CF6AFE" w:rsidRPr="00632C01" w:rsidRDefault="00E416BF" w:rsidP="004814BA">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0C43BE29" w14:textId="532DAFBF" w:rsidR="00CF6AFE" w:rsidRPr="00632C01" w:rsidRDefault="00CF6AF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1DE2F06E" w14:textId="77777777" w:rsidR="00CF6AFE" w:rsidRPr="00632C01" w:rsidRDefault="00CF6AFE" w:rsidP="004814BA">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262E7505" w14:textId="0900C277" w:rsidR="00CF6AFE"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CF6AFE" w:rsidRPr="00632C01">
              <w:rPr>
                <w:rFonts w:ascii="Browallia New" w:eastAsia="Arial Unicode MS" w:hAnsi="Browallia New" w:cs="Browallia New"/>
                <w:b/>
                <w:bCs/>
                <w:sz w:val="28"/>
                <w:szCs w:val="28"/>
                <w:cs/>
              </w:rPr>
              <w:t xml:space="preserve"> ธันวาคม</w:t>
            </w:r>
          </w:p>
          <w:p w14:paraId="5F4BF81D" w14:textId="3DFC7E69" w:rsidR="00CF6AFE" w:rsidRPr="00632C01" w:rsidRDefault="00CF6AF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007A4C54" w14:textId="77777777" w:rsidR="00CF6AFE" w:rsidRPr="00632C01" w:rsidRDefault="00CF6AFE" w:rsidP="004814BA">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6ECED32F" w14:textId="5F5547FD" w:rsidR="00CF6AFE"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0F889369" w14:textId="73B7354F" w:rsidR="00CF6AFE" w:rsidRPr="00632C01" w:rsidRDefault="00CF6AF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058BE05D" w14:textId="77777777" w:rsidR="00CF6AFE" w:rsidRPr="00632C01" w:rsidRDefault="00CF6AFE" w:rsidP="004814BA">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622B129F" w14:textId="511C88B1" w:rsidR="00CF6AFE"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CF6AFE" w:rsidRPr="00632C01">
              <w:rPr>
                <w:rFonts w:ascii="Browallia New" w:eastAsia="Arial Unicode MS" w:hAnsi="Browallia New" w:cs="Browallia New"/>
                <w:b/>
                <w:bCs/>
                <w:sz w:val="28"/>
                <w:szCs w:val="28"/>
                <w:cs/>
              </w:rPr>
              <w:t xml:space="preserve"> ธันวาคม</w:t>
            </w:r>
          </w:p>
          <w:p w14:paraId="29763880" w14:textId="4771F304" w:rsidR="00CF6AFE" w:rsidRPr="00632C01" w:rsidRDefault="00CF6AF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37625F11" w14:textId="77777777" w:rsidR="00CF6AFE" w:rsidRPr="00632C01" w:rsidRDefault="00CF6AFE" w:rsidP="004814BA">
            <w:pPr>
              <w:spacing w:line="240" w:lineRule="auto"/>
              <w:ind w:right="-72"/>
              <w:jc w:val="right"/>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r>
      <w:tr w:rsidR="00CF6AFE" w:rsidRPr="00632C01" w14:paraId="5F3271D9" w14:textId="77777777" w:rsidTr="48B53251">
        <w:tc>
          <w:tcPr>
            <w:tcW w:w="3989" w:type="dxa"/>
          </w:tcPr>
          <w:p w14:paraId="346E640B" w14:textId="77777777" w:rsidR="00CF6AFE" w:rsidRPr="00632C01" w:rsidRDefault="00CF6AFE" w:rsidP="004814BA">
            <w:pPr>
              <w:spacing w:line="240" w:lineRule="auto"/>
              <w:ind w:left="-105"/>
              <w:rPr>
                <w:rFonts w:ascii="Browallia New" w:hAnsi="Browallia New" w:cs="Browallia New"/>
                <w:cs/>
              </w:rPr>
            </w:pPr>
          </w:p>
        </w:tc>
        <w:tc>
          <w:tcPr>
            <w:tcW w:w="1368" w:type="dxa"/>
            <w:tcBorders>
              <w:top w:val="single" w:sz="4" w:space="0" w:color="auto"/>
            </w:tcBorders>
            <w:shd w:val="clear" w:color="auto" w:fill="FAFAFA"/>
          </w:tcPr>
          <w:p w14:paraId="0A00C1DB" w14:textId="77777777" w:rsidR="00CF6AFE" w:rsidRPr="00632C01" w:rsidRDefault="00CF6AFE" w:rsidP="004814BA">
            <w:pPr>
              <w:spacing w:line="240" w:lineRule="auto"/>
              <w:ind w:right="-72"/>
              <w:jc w:val="right"/>
              <w:rPr>
                <w:rFonts w:ascii="Browallia New" w:hAnsi="Browallia New" w:cs="Browallia New"/>
              </w:rPr>
            </w:pPr>
          </w:p>
        </w:tc>
        <w:tc>
          <w:tcPr>
            <w:tcW w:w="1368" w:type="dxa"/>
            <w:tcBorders>
              <w:top w:val="single" w:sz="4" w:space="0" w:color="auto"/>
            </w:tcBorders>
          </w:tcPr>
          <w:p w14:paraId="5A19A973" w14:textId="77777777" w:rsidR="00CF6AFE" w:rsidRPr="00632C01" w:rsidRDefault="00CF6AFE" w:rsidP="004814BA">
            <w:pPr>
              <w:spacing w:line="240" w:lineRule="auto"/>
              <w:ind w:right="-72"/>
              <w:jc w:val="right"/>
              <w:rPr>
                <w:rFonts w:ascii="Browallia New" w:hAnsi="Browallia New" w:cs="Browallia New"/>
              </w:rPr>
            </w:pPr>
          </w:p>
        </w:tc>
        <w:tc>
          <w:tcPr>
            <w:tcW w:w="1368" w:type="dxa"/>
            <w:tcBorders>
              <w:top w:val="single" w:sz="4" w:space="0" w:color="auto"/>
            </w:tcBorders>
            <w:shd w:val="clear" w:color="auto" w:fill="FAFAFA"/>
          </w:tcPr>
          <w:p w14:paraId="25869824" w14:textId="77777777" w:rsidR="00CF6AFE" w:rsidRPr="00632C01" w:rsidRDefault="00CF6AFE" w:rsidP="004814BA">
            <w:pPr>
              <w:spacing w:line="240" w:lineRule="auto"/>
              <w:ind w:right="-72"/>
              <w:jc w:val="right"/>
              <w:rPr>
                <w:rFonts w:ascii="Browallia New" w:hAnsi="Browallia New" w:cs="Browallia New"/>
              </w:rPr>
            </w:pPr>
          </w:p>
        </w:tc>
        <w:tc>
          <w:tcPr>
            <w:tcW w:w="1368" w:type="dxa"/>
            <w:tcBorders>
              <w:top w:val="single" w:sz="4" w:space="0" w:color="auto"/>
            </w:tcBorders>
          </w:tcPr>
          <w:p w14:paraId="37875E1E" w14:textId="77777777" w:rsidR="00CF6AFE" w:rsidRPr="00632C01" w:rsidRDefault="00CF6AFE" w:rsidP="004814BA">
            <w:pPr>
              <w:spacing w:line="240" w:lineRule="auto"/>
              <w:ind w:right="-72"/>
              <w:jc w:val="right"/>
              <w:rPr>
                <w:rFonts w:ascii="Browallia New" w:hAnsi="Browallia New" w:cs="Browallia New"/>
              </w:rPr>
            </w:pPr>
          </w:p>
        </w:tc>
      </w:tr>
      <w:tr w:rsidR="00CF6AFE" w:rsidRPr="00632C01" w14:paraId="40FADE23" w14:textId="77777777" w:rsidTr="48B53251">
        <w:tc>
          <w:tcPr>
            <w:tcW w:w="3989" w:type="dxa"/>
          </w:tcPr>
          <w:p w14:paraId="2D468094" w14:textId="77777777" w:rsidR="00CF6AFE" w:rsidRPr="00632C01" w:rsidRDefault="00CF6AFE" w:rsidP="004814BA">
            <w:pPr>
              <w:spacing w:line="240" w:lineRule="auto"/>
              <w:ind w:left="-105"/>
              <w:rPr>
                <w:rFonts w:ascii="Browallia New" w:hAnsi="Browallia New" w:cs="Browallia New"/>
                <w:sz w:val="22"/>
                <w:szCs w:val="28"/>
                <w:cs/>
              </w:rPr>
            </w:pPr>
            <w:r w:rsidRPr="00632C01">
              <w:rPr>
                <w:rFonts w:ascii="Browallia New" w:hAnsi="Browallia New" w:cs="Browallia New"/>
                <w:sz w:val="22"/>
                <w:szCs w:val="28"/>
                <w:cs/>
              </w:rPr>
              <w:t>วัตถุดิบ</w:t>
            </w:r>
          </w:p>
        </w:tc>
        <w:tc>
          <w:tcPr>
            <w:tcW w:w="1368" w:type="dxa"/>
            <w:tcBorders>
              <w:top w:val="nil"/>
              <w:left w:val="nil"/>
              <w:bottom w:val="nil"/>
              <w:right w:val="nil"/>
            </w:tcBorders>
            <w:shd w:val="clear" w:color="auto" w:fill="FAFAFA"/>
            <w:vAlign w:val="bottom"/>
          </w:tcPr>
          <w:p w14:paraId="04BF7314" w14:textId="5B943101" w:rsidR="00CF6AFE" w:rsidRPr="00632C01" w:rsidRDefault="00E416BF" w:rsidP="48B53251">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w:t>
            </w:r>
            <w:r w:rsidR="00065A27" w:rsidRPr="00065A27">
              <w:rPr>
                <w:rFonts w:ascii="Browallia New" w:eastAsia="Courier New" w:hAnsi="Browallia New" w:cs="Browallia New"/>
                <w:sz w:val="28"/>
                <w:szCs w:val="28"/>
              </w:rPr>
              <w:t>,</w:t>
            </w:r>
            <w:r w:rsidRPr="00E416BF">
              <w:rPr>
                <w:rFonts w:ascii="Browallia New" w:eastAsia="Courier New" w:hAnsi="Browallia New" w:cs="Browallia New"/>
                <w:sz w:val="28"/>
                <w:szCs w:val="28"/>
              </w:rPr>
              <w:t>352</w:t>
            </w:r>
            <w:r w:rsidR="00065A27" w:rsidRPr="00065A27">
              <w:rPr>
                <w:rFonts w:ascii="Browallia New" w:eastAsia="Courier New" w:hAnsi="Browallia New" w:cs="Browallia New"/>
                <w:sz w:val="28"/>
                <w:szCs w:val="28"/>
              </w:rPr>
              <w:t>,</w:t>
            </w:r>
            <w:r w:rsidRPr="00E416BF">
              <w:rPr>
                <w:rFonts w:ascii="Browallia New" w:eastAsia="Courier New" w:hAnsi="Browallia New" w:cs="Browallia New"/>
                <w:sz w:val="28"/>
                <w:szCs w:val="28"/>
              </w:rPr>
              <w:t>841</w:t>
            </w:r>
          </w:p>
        </w:tc>
        <w:tc>
          <w:tcPr>
            <w:tcW w:w="1368" w:type="dxa"/>
            <w:tcBorders>
              <w:top w:val="nil"/>
              <w:left w:val="nil"/>
              <w:bottom w:val="nil"/>
              <w:right w:val="nil"/>
            </w:tcBorders>
            <w:shd w:val="clear" w:color="auto" w:fill="auto"/>
            <w:vAlign w:val="bottom"/>
          </w:tcPr>
          <w:p w14:paraId="3FAE7A6B" w14:textId="3FF28069"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036</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485</w:t>
            </w:r>
          </w:p>
        </w:tc>
        <w:tc>
          <w:tcPr>
            <w:tcW w:w="1368" w:type="dxa"/>
            <w:tcBorders>
              <w:top w:val="nil"/>
              <w:left w:val="nil"/>
              <w:bottom w:val="nil"/>
              <w:right w:val="nil"/>
            </w:tcBorders>
            <w:shd w:val="clear" w:color="auto" w:fill="FAFAFA"/>
            <w:vAlign w:val="bottom"/>
          </w:tcPr>
          <w:p w14:paraId="239B1E89" w14:textId="565988D7"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43</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882</w:t>
            </w:r>
          </w:p>
        </w:tc>
        <w:tc>
          <w:tcPr>
            <w:tcW w:w="1368" w:type="dxa"/>
            <w:tcBorders>
              <w:top w:val="nil"/>
              <w:left w:val="nil"/>
              <w:bottom w:val="nil"/>
              <w:right w:val="nil"/>
            </w:tcBorders>
            <w:shd w:val="clear" w:color="auto" w:fill="auto"/>
            <w:vAlign w:val="center"/>
          </w:tcPr>
          <w:p w14:paraId="10EF2213" w14:textId="69482698"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60</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106</w:t>
            </w:r>
          </w:p>
        </w:tc>
      </w:tr>
      <w:tr w:rsidR="00CF6AFE" w:rsidRPr="00632C01" w14:paraId="6A8F80D2" w14:textId="77777777" w:rsidTr="48B53251">
        <w:tc>
          <w:tcPr>
            <w:tcW w:w="3989" w:type="dxa"/>
          </w:tcPr>
          <w:p w14:paraId="7328B722" w14:textId="77777777" w:rsidR="00CF6AFE" w:rsidRPr="00632C01" w:rsidRDefault="00CF6AFE" w:rsidP="004814BA">
            <w:pPr>
              <w:spacing w:line="240" w:lineRule="auto"/>
              <w:ind w:left="-105"/>
              <w:rPr>
                <w:rFonts w:ascii="Browallia New" w:hAnsi="Browallia New" w:cs="Browallia New"/>
                <w:sz w:val="22"/>
                <w:szCs w:val="28"/>
                <w:cs/>
              </w:rPr>
            </w:pPr>
            <w:r w:rsidRPr="00632C01">
              <w:rPr>
                <w:rFonts w:ascii="Browallia New" w:hAnsi="Browallia New" w:cs="Browallia New"/>
                <w:sz w:val="22"/>
                <w:szCs w:val="28"/>
                <w:cs/>
              </w:rPr>
              <w:t>งานระหว่างทำ</w:t>
            </w:r>
          </w:p>
        </w:tc>
        <w:tc>
          <w:tcPr>
            <w:tcW w:w="1368" w:type="dxa"/>
            <w:tcBorders>
              <w:top w:val="nil"/>
              <w:left w:val="nil"/>
              <w:bottom w:val="nil"/>
              <w:right w:val="nil"/>
            </w:tcBorders>
            <w:shd w:val="clear" w:color="auto" w:fill="FAFAFA"/>
            <w:vAlign w:val="bottom"/>
          </w:tcPr>
          <w:p w14:paraId="1D3E226D" w14:textId="09FED417" w:rsidR="680399A6" w:rsidRDefault="00E416BF" w:rsidP="5BCD240C">
            <w:pPr>
              <w:spacing w:line="240" w:lineRule="auto"/>
              <w:ind w:right="-72"/>
              <w:jc w:val="right"/>
              <w:rPr>
                <w:rFonts w:ascii="Browallia New" w:eastAsia="Browallia New" w:hAnsi="Browallia New" w:cs="Browallia New"/>
                <w:color w:val="000000"/>
                <w:sz w:val="28"/>
                <w:szCs w:val="28"/>
              </w:rPr>
            </w:pPr>
            <w:r w:rsidRPr="00E416BF">
              <w:rPr>
                <w:rFonts w:ascii="Browallia New" w:eastAsia="Browallia New" w:hAnsi="Browallia New" w:cs="Browallia New"/>
                <w:color w:val="000000"/>
                <w:sz w:val="28"/>
                <w:szCs w:val="28"/>
              </w:rPr>
              <w:t>2</w:t>
            </w:r>
            <w:r w:rsidR="680399A6">
              <w:rPr>
                <w:rFonts w:ascii="Browallia New" w:eastAsia="Browallia New" w:hAnsi="Browallia New" w:cs="Browallia New"/>
                <w:color w:val="000000"/>
                <w:sz w:val="28"/>
                <w:szCs w:val="28"/>
              </w:rPr>
              <w:t>,</w:t>
            </w:r>
            <w:r w:rsidRPr="00E416BF">
              <w:rPr>
                <w:rFonts w:ascii="Browallia New" w:eastAsia="Browallia New" w:hAnsi="Browallia New" w:cs="Browallia New"/>
                <w:color w:val="000000"/>
                <w:sz w:val="28"/>
                <w:szCs w:val="28"/>
              </w:rPr>
              <w:t>436</w:t>
            </w:r>
            <w:r w:rsidR="680399A6">
              <w:rPr>
                <w:rFonts w:ascii="Browallia New" w:eastAsia="Browallia New" w:hAnsi="Browallia New" w:cs="Browallia New"/>
                <w:color w:val="000000"/>
                <w:sz w:val="28"/>
                <w:szCs w:val="28"/>
              </w:rPr>
              <w:t>,</w:t>
            </w:r>
            <w:r w:rsidRPr="00E416BF">
              <w:rPr>
                <w:rFonts w:ascii="Browallia New" w:eastAsia="Browallia New" w:hAnsi="Browallia New" w:cs="Browallia New"/>
                <w:color w:val="000000"/>
                <w:sz w:val="28"/>
                <w:szCs w:val="28"/>
              </w:rPr>
              <w:t>315</w:t>
            </w:r>
          </w:p>
        </w:tc>
        <w:tc>
          <w:tcPr>
            <w:tcW w:w="1368" w:type="dxa"/>
            <w:tcBorders>
              <w:top w:val="nil"/>
              <w:left w:val="nil"/>
              <w:bottom w:val="nil"/>
              <w:right w:val="nil"/>
            </w:tcBorders>
            <w:shd w:val="clear" w:color="auto" w:fill="auto"/>
            <w:vAlign w:val="bottom"/>
          </w:tcPr>
          <w:p w14:paraId="22380D44" w14:textId="7B37F808"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403</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461</w:t>
            </w:r>
          </w:p>
        </w:tc>
        <w:tc>
          <w:tcPr>
            <w:tcW w:w="1368" w:type="dxa"/>
            <w:tcBorders>
              <w:top w:val="nil"/>
              <w:left w:val="nil"/>
              <w:bottom w:val="nil"/>
              <w:right w:val="nil"/>
            </w:tcBorders>
            <w:shd w:val="clear" w:color="auto" w:fill="FAFAFA"/>
            <w:vAlign w:val="bottom"/>
          </w:tcPr>
          <w:p w14:paraId="5B61C03E" w14:textId="06FB0E2F"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49</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359</w:t>
            </w:r>
          </w:p>
        </w:tc>
        <w:tc>
          <w:tcPr>
            <w:tcW w:w="1368" w:type="dxa"/>
            <w:tcBorders>
              <w:top w:val="nil"/>
              <w:left w:val="nil"/>
              <w:bottom w:val="nil"/>
              <w:right w:val="nil"/>
            </w:tcBorders>
            <w:shd w:val="clear" w:color="auto" w:fill="auto"/>
            <w:vAlign w:val="center"/>
          </w:tcPr>
          <w:p w14:paraId="501902DC" w14:textId="227A1677"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85</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996</w:t>
            </w:r>
          </w:p>
        </w:tc>
      </w:tr>
      <w:tr w:rsidR="00CF6AFE" w:rsidRPr="00632C01" w14:paraId="03DF87BE" w14:textId="77777777" w:rsidTr="48B53251">
        <w:tc>
          <w:tcPr>
            <w:tcW w:w="3989" w:type="dxa"/>
          </w:tcPr>
          <w:p w14:paraId="1E4DDC65" w14:textId="77777777" w:rsidR="00CF6AFE" w:rsidRPr="00632C01" w:rsidRDefault="00CF6AFE" w:rsidP="004814BA">
            <w:pPr>
              <w:spacing w:line="240" w:lineRule="auto"/>
              <w:ind w:left="-105"/>
              <w:rPr>
                <w:rFonts w:ascii="Browallia New" w:hAnsi="Browallia New" w:cs="Browallia New"/>
                <w:sz w:val="22"/>
                <w:szCs w:val="28"/>
                <w:cs/>
              </w:rPr>
            </w:pPr>
            <w:r w:rsidRPr="00632C01">
              <w:rPr>
                <w:rFonts w:ascii="Browallia New" w:hAnsi="Browallia New" w:cs="Browallia New"/>
                <w:sz w:val="22"/>
                <w:szCs w:val="28"/>
                <w:cs/>
              </w:rPr>
              <w:t>สินค้าสำเร็จรูป</w:t>
            </w:r>
          </w:p>
        </w:tc>
        <w:tc>
          <w:tcPr>
            <w:tcW w:w="1368" w:type="dxa"/>
            <w:tcBorders>
              <w:top w:val="nil"/>
              <w:left w:val="nil"/>
              <w:bottom w:val="nil"/>
              <w:right w:val="nil"/>
            </w:tcBorders>
            <w:shd w:val="clear" w:color="auto" w:fill="FAFAFA"/>
            <w:vAlign w:val="bottom"/>
          </w:tcPr>
          <w:p w14:paraId="2C0CDBF2" w14:textId="15850D61"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w:t>
            </w:r>
            <w:r w:rsidR="00065A27" w:rsidRPr="00065A27">
              <w:rPr>
                <w:rFonts w:ascii="Browallia New" w:eastAsia="Courier New" w:hAnsi="Browallia New" w:cs="Browallia New"/>
                <w:sz w:val="28"/>
                <w:szCs w:val="28"/>
              </w:rPr>
              <w:t>,</w:t>
            </w:r>
            <w:r w:rsidRPr="00E416BF">
              <w:rPr>
                <w:rFonts w:ascii="Browallia New" w:eastAsia="Courier New" w:hAnsi="Browallia New" w:cs="Browallia New"/>
                <w:sz w:val="28"/>
                <w:szCs w:val="28"/>
              </w:rPr>
              <w:t>533</w:t>
            </w:r>
            <w:r w:rsidR="00065A27" w:rsidRPr="00065A27">
              <w:rPr>
                <w:rFonts w:ascii="Browallia New" w:eastAsia="Courier New" w:hAnsi="Browallia New" w:cs="Browallia New"/>
                <w:sz w:val="28"/>
                <w:szCs w:val="28"/>
              </w:rPr>
              <w:t>,</w:t>
            </w:r>
            <w:r w:rsidRPr="00E416BF">
              <w:rPr>
                <w:rFonts w:ascii="Browallia New" w:eastAsia="Courier New" w:hAnsi="Browallia New" w:cs="Browallia New"/>
                <w:sz w:val="28"/>
                <w:szCs w:val="28"/>
              </w:rPr>
              <w:t>403</w:t>
            </w:r>
          </w:p>
        </w:tc>
        <w:tc>
          <w:tcPr>
            <w:tcW w:w="1368" w:type="dxa"/>
            <w:tcBorders>
              <w:top w:val="nil"/>
              <w:left w:val="nil"/>
              <w:bottom w:val="nil"/>
              <w:right w:val="nil"/>
            </w:tcBorders>
            <w:shd w:val="clear" w:color="auto" w:fill="auto"/>
            <w:vAlign w:val="bottom"/>
          </w:tcPr>
          <w:p w14:paraId="045E90CF" w14:textId="153C5654"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747</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062</w:t>
            </w:r>
          </w:p>
        </w:tc>
        <w:tc>
          <w:tcPr>
            <w:tcW w:w="1368" w:type="dxa"/>
            <w:tcBorders>
              <w:top w:val="nil"/>
              <w:left w:val="nil"/>
              <w:bottom w:val="nil"/>
              <w:right w:val="nil"/>
            </w:tcBorders>
            <w:shd w:val="clear" w:color="auto" w:fill="FAFAFA"/>
            <w:vAlign w:val="bottom"/>
          </w:tcPr>
          <w:p w14:paraId="3AE60A06" w14:textId="2099051A"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79</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064</w:t>
            </w:r>
          </w:p>
        </w:tc>
        <w:tc>
          <w:tcPr>
            <w:tcW w:w="1368" w:type="dxa"/>
            <w:tcBorders>
              <w:top w:val="nil"/>
              <w:left w:val="nil"/>
              <w:bottom w:val="nil"/>
              <w:right w:val="nil"/>
            </w:tcBorders>
            <w:shd w:val="clear" w:color="auto" w:fill="auto"/>
            <w:vAlign w:val="center"/>
          </w:tcPr>
          <w:p w14:paraId="261B6432" w14:textId="3504D05B"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75</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555</w:t>
            </w:r>
          </w:p>
        </w:tc>
      </w:tr>
      <w:tr w:rsidR="00CF6AFE" w:rsidRPr="00632C01" w14:paraId="3DB55996" w14:textId="77777777">
        <w:tc>
          <w:tcPr>
            <w:tcW w:w="3989" w:type="dxa"/>
          </w:tcPr>
          <w:p w14:paraId="316732A1" w14:textId="77777777" w:rsidR="00CF6AFE" w:rsidRPr="00632C01" w:rsidRDefault="00CF6AFE" w:rsidP="004814BA">
            <w:pPr>
              <w:spacing w:line="240" w:lineRule="auto"/>
              <w:ind w:left="-105"/>
              <w:rPr>
                <w:rFonts w:ascii="Browallia New" w:hAnsi="Browallia New" w:cs="Browallia New"/>
                <w:sz w:val="22"/>
                <w:szCs w:val="28"/>
                <w:cs/>
              </w:rPr>
            </w:pPr>
            <w:r w:rsidRPr="00632C01">
              <w:rPr>
                <w:rFonts w:ascii="Browallia New" w:hAnsi="Browallia New" w:cs="Browallia New"/>
                <w:sz w:val="22"/>
                <w:szCs w:val="28"/>
                <w:cs/>
              </w:rPr>
              <w:t>อะไหล่และวัสดุซ่อมบำรุง</w:t>
            </w:r>
          </w:p>
        </w:tc>
        <w:tc>
          <w:tcPr>
            <w:tcW w:w="1368" w:type="dxa"/>
            <w:tcBorders>
              <w:top w:val="nil"/>
              <w:left w:val="nil"/>
              <w:bottom w:val="single" w:sz="4" w:space="0" w:color="000000"/>
              <w:right w:val="nil"/>
            </w:tcBorders>
            <w:shd w:val="clear" w:color="auto" w:fill="FAFAFA"/>
            <w:vAlign w:val="bottom"/>
          </w:tcPr>
          <w:p w14:paraId="5F0E2394" w14:textId="4EFF7560"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574</w:t>
            </w:r>
            <w:r w:rsidR="0396F16D" w:rsidRPr="31177216">
              <w:rPr>
                <w:rFonts w:ascii="Browallia New" w:eastAsia="Courier New" w:hAnsi="Browallia New" w:cs="Browallia New"/>
                <w:sz w:val="28"/>
                <w:szCs w:val="28"/>
              </w:rPr>
              <w:t>,</w:t>
            </w:r>
            <w:r w:rsidRPr="00E416BF">
              <w:rPr>
                <w:rFonts w:ascii="Browallia New" w:eastAsia="Courier New" w:hAnsi="Browallia New" w:cs="Browallia New"/>
                <w:sz w:val="28"/>
                <w:szCs w:val="28"/>
              </w:rPr>
              <w:t>979</w:t>
            </w:r>
          </w:p>
        </w:tc>
        <w:tc>
          <w:tcPr>
            <w:tcW w:w="1368" w:type="dxa"/>
            <w:tcBorders>
              <w:top w:val="nil"/>
              <w:left w:val="nil"/>
              <w:bottom w:val="single" w:sz="4" w:space="0" w:color="000000"/>
              <w:right w:val="nil"/>
            </w:tcBorders>
            <w:shd w:val="clear" w:color="auto" w:fill="auto"/>
            <w:vAlign w:val="bottom"/>
          </w:tcPr>
          <w:p w14:paraId="3C77BD7B" w14:textId="6B16B992"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391</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046</w:t>
            </w:r>
          </w:p>
        </w:tc>
        <w:tc>
          <w:tcPr>
            <w:tcW w:w="1368" w:type="dxa"/>
            <w:tcBorders>
              <w:top w:val="nil"/>
              <w:left w:val="nil"/>
              <w:bottom w:val="single" w:sz="4" w:space="0" w:color="000000"/>
              <w:right w:val="nil"/>
            </w:tcBorders>
            <w:shd w:val="clear" w:color="auto" w:fill="FAFAFA"/>
            <w:vAlign w:val="bottom"/>
          </w:tcPr>
          <w:p w14:paraId="58ACF3EB" w14:textId="171CF736"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14</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725</w:t>
            </w:r>
          </w:p>
        </w:tc>
        <w:tc>
          <w:tcPr>
            <w:tcW w:w="1368" w:type="dxa"/>
            <w:tcBorders>
              <w:top w:val="nil"/>
              <w:left w:val="nil"/>
              <w:bottom w:val="single" w:sz="4" w:space="0" w:color="000000"/>
              <w:right w:val="nil"/>
            </w:tcBorders>
            <w:shd w:val="clear" w:color="auto" w:fill="auto"/>
            <w:vAlign w:val="center"/>
          </w:tcPr>
          <w:p w14:paraId="7E166F36" w14:textId="5991101D" w:rsidR="00CF6AFE" w:rsidRPr="00632C01" w:rsidRDefault="00E416BF" w:rsidP="004814BA">
            <w:pPr>
              <w:spacing w:line="240" w:lineRule="auto"/>
              <w:ind w:right="-72"/>
              <w:jc w:val="right"/>
              <w:rPr>
                <w:rFonts w:ascii="Browallia New" w:eastAsia="Courier New" w:hAnsi="Browallia New" w:cs="Browallia New"/>
                <w:sz w:val="28"/>
                <w:szCs w:val="28"/>
                <w:cs/>
              </w:rPr>
            </w:pPr>
            <w:r w:rsidRPr="00E416BF">
              <w:rPr>
                <w:rFonts w:ascii="Browallia New" w:eastAsia="Courier New" w:hAnsi="Browallia New" w:cs="Browallia New"/>
                <w:sz w:val="28"/>
                <w:szCs w:val="28"/>
              </w:rPr>
              <w:t>17</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205</w:t>
            </w:r>
          </w:p>
        </w:tc>
      </w:tr>
      <w:tr w:rsidR="00CF6AFE" w:rsidRPr="00632C01" w14:paraId="12772008" w14:textId="77777777" w:rsidTr="48B53251">
        <w:trPr>
          <w:trHeight w:val="368"/>
        </w:trPr>
        <w:tc>
          <w:tcPr>
            <w:tcW w:w="3989" w:type="dxa"/>
          </w:tcPr>
          <w:p w14:paraId="713AA9C7" w14:textId="77777777" w:rsidR="00CF6AFE" w:rsidRPr="00632C01" w:rsidRDefault="00CF6AFE" w:rsidP="004814BA">
            <w:pPr>
              <w:widowControl w:val="0"/>
              <w:spacing w:line="240" w:lineRule="auto"/>
              <w:ind w:left="-105"/>
              <w:rPr>
                <w:rFonts w:ascii="Browallia New" w:hAnsi="Browallia New" w:cs="Browallia New"/>
                <w:sz w:val="22"/>
                <w:szCs w:val="28"/>
              </w:rPr>
            </w:pPr>
          </w:p>
        </w:tc>
        <w:tc>
          <w:tcPr>
            <w:tcW w:w="1368" w:type="dxa"/>
            <w:tcBorders>
              <w:top w:val="nil"/>
              <w:left w:val="nil"/>
              <w:bottom w:val="nil"/>
              <w:right w:val="nil"/>
            </w:tcBorders>
            <w:shd w:val="clear" w:color="auto" w:fill="FAFAFA"/>
            <w:vAlign w:val="bottom"/>
          </w:tcPr>
          <w:p w14:paraId="729032C6" w14:textId="04E7CD9E" w:rsidR="00CF6AFE" w:rsidRPr="00632C01" w:rsidRDefault="00E416BF" w:rsidP="00AD0C43">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7</w:t>
            </w:r>
            <w:r w:rsidR="0715BF2C" w:rsidRPr="48B53251">
              <w:rPr>
                <w:rFonts w:ascii="Browallia New" w:eastAsia="Courier New" w:hAnsi="Browallia New" w:cs="Browallia New"/>
                <w:sz w:val="28"/>
                <w:szCs w:val="28"/>
              </w:rPr>
              <w:t>,</w:t>
            </w:r>
            <w:r w:rsidRPr="00E416BF">
              <w:rPr>
                <w:rFonts w:ascii="Browallia New" w:eastAsia="Courier New" w:hAnsi="Browallia New" w:cs="Browallia New"/>
                <w:sz w:val="28"/>
                <w:szCs w:val="28"/>
              </w:rPr>
              <w:t>897</w:t>
            </w:r>
            <w:r w:rsidR="0715BF2C" w:rsidRPr="48B53251">
              <w:rPr>
                <w:rFonts w:ascii="Browallia New" w:eastAsia="Courier New" w:hAnsi="Browallia New" w:cs="Browallia New"/>
                <w:sz w:val="28"/>
                <w:szCs w:val="28"/>
              </w:rPr>
              <w:t>,</w:t>
            </w:r>
            <w:r w:rsidRPr="00E416BF">
              <w:rPr>
                <w:rFonts w:ascii="Browallia New" w:eastAsia="Courier New" w:hAnsi="Browallia New" w:cs="Browallia New"/>
                <w:sz w:val="28"/>
                <w:szCs w:val="28"/>
              </w:rPr>
              <w:t>538</w:t>
            </w:r>
          </w:p>
        </w:tc>
        <w:tc>
          <w:tcPr>
            <w:tcW w:w="1368" w:type="dxa"/>
            <w:tcBorders>
              <w:top w:val="nil"/>
              <w:left w:val="nil"/>
              <w:bottom w:val="nil"/>
              <w:right w:val="nil"/>
            </w:tcBorders>
            <w:shd w:val="clear" w:color="auto" w:fill="auto"/>
            <w:vAlign w:val="bottom"/>
          </w:tcPr>
          <w:p w14:paraId="20F8BCF5" w14:textId="0094500A"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5</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578</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054</w:t>
            </w:r>
          </w:p>
        </w:tc>
        <w:tc>
          <w:tcPr>
            <w:tcW w:w="1368" w:type="dxa"/>
            <w:tcBorders>
              <w:top w:val="nil"/>
              <w:left w:val="nil"/>
              <w:bottom w:val="nil"/>
              <w:right w:val="nil"/>
            </w:tcBorders>
            <w:shd w:val="clear" w:color="auto" w:fill="FAFAFA"/>
            <w:vAlign w:val="bottom"/>
          </w:tcPr>
          <w:p w14:paraId="0175D38E" w14:textId="2B155FF7"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187</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030</w:t>
            </w:r>
          </w:p>
        </w:tc>
        <w:tc>
          <w:tcPr>
            <w:tcW w:w="1368" w:type="dxa"/>
            <w:tcBorders>
              <w:top w:val="nil"/>
              <w:left w:val="nil"/>
              <w:bottom w:val="nil"/>
              <w:right w:val="nil"/>
            </w:tcBorders>
            <w:shd w:val="clear" w:color="auto" w:fill="auto"/>
            <w:vAlign w:val="center"/>
          </w:tcPr>
          <w:p w14:paraId="2041AC2E" w14:textId="1D8A528C"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238</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862</w:t>
            </w:r>
          </w:p>
        </w:tc>
      </w:tr>
      <w:tr w:rsidR="00CF6AFE" w:rsidRPr="00632C01" w14:paraId="1BDD2FC8" w14:textId="77777777" w:rsidTr="48B53251">
        <w:tc>
          <w:tcPr>
            <w:tcW w:w="3989" w:type="dxa"/>
          </w:tcPr>
          <w:p w14:paraId="7F147E2C" w14:textId="77777777" w:rsidR="00CF6AFE" w:rsidRPr="00632C01" w:rsidRDefault="00CF6AFE" w:rsidP="004814BA">
            <w:pPr>
              <w:widowControl w:val="0"/>
              <w:tabs>
                <w:tab w:val="left" w:pos="216"/>
              </w:tabs>
              <w:spacing w:line="240" w:lineRule="auto"/>
              <w:ind w:left="-105" w:right="-108"/>
              <w:rPr>
                <w:rFonts w:ascii="Browallia New" w:hAnsi="Browallia New" w:cs="Browallia New"/>
                <w:sz w:val="22"/>
                <w:szCs w:val="28"/>
              </w:rPr>
            </w:pPr>
            <w:r w:rsidRPr="00632C01">
              <w:rPr>
                <w:rFonts w:ascii="Browallia New" w:hAnsi="Browallia New" w:cs="Browallia New"/>
                <w:spacing w:val="-6"/>
                <w:sz w:val="22"/>
                <w:szCs w:val="28"/>
                <w:u w:val="single"/>
                <w:cs/>
              </w:rPr>
              <w:t>หัก</w:t>
            </w:r>
            <w:r w:rsidRPr="00632C01">
              <w:rPr>
                <w:rFonts w:ascii="Browallia New" w:hAnsi="Browallia New" w:cs="Browallia New"/>
                <w:spacing w:val="-6"/>
                <w:sz w:val="22"/>
                <w:szCs w:val="28"/>
              </w:rPr>
              <w:tab/>
            </w:r>
            <w:r w:rsidRPr="00632C01">
              <w:rPr>
                <w:rFonts w:ascii="Browallia New" w:hAnsi="Browallia New" w:cs="Browallia New"/>
                <w:sz w:val="22"/>
                <w:szCs w:val="28"/>
              </w:rPr>
              <w:tab/>
            </w:r>
            <w:r w:rsidRPr="00632C01">
              <w:rPr>
                <w:rFonts w:ascii="Browallia New" w:hAnsi="Browallia New" w:cs="Browallia New"/>
                <w:sz w:val="22"/>
                <w:szCs w:val="28"/>
                <w:cs/>
              </w:rPr>
              <w:t>ค่าเผื่อการปรับลดมูลค่าของวัตถุดิบ</w:t>
            </w:r>
          </w:p>
        </w:tc>
        <w:tc>
          <w:tcPr>
            <w:tcW w:w="1368" w:type="dxa"/>
            <w:tcBorders>
              <w:top w:val="nil"/>
              <w:left w:val="nil"/>
              <w:bottom w:val="nil"/>
              <w:right w:val="nil"/>
            </w:tcBorders>
            <w:shd w:val="clear" w:color="auto" w:fill="FAFAFA"/>
            <w:vAlign w:val="bottom"/>
          </w:tcPr>
          <w:p w14:paraId="50396D6F" w14:textId="4F0C4061" w:rsidR="00CF6AFE" w:rsidRPr="00632C01" w:rsidRDefault="58BFFA01" w:rsidP="00AD0C43">
            <w:pPr>
              <w:spacing w:line="240" w:lineRule="auto"/>
              <w:ind w:right="-72"/>
              <w:jc w:val="right"/>
              <w:rPr>
                <w:rFonts w:ascii="Browallia New" w:eastAsia="Courier New" w:hAnsi="Browallia New" w:cs="Browallia New"/>
                <w:sz w:val="28"/>
                <w:szCs w:val="28"/>
                <w:cs/>
              </w:rPr>
            </w:pP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25</w:t>
            </w: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952</w:t>
            </w:r>
            <w:r w:rsidRPr="1DB2A77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bottom"/>
          </w:tcPr>
          <w:p w14:paraId="46281EE7" w14:textId="6278D214" w:rsidR="00CF6AFE" w:rsidRPr="00632C01" w:rsidRDefault="00CF6AFE" w:rsidP="004814BA">
            <w:pPr>
              <w:spacing w:line="240" w:lineRule="auto"/>
              <w:ind w:right="-72"/>
              <w:jc w:val="right"/>
              <w:rPr>
                <w:rFonts w:ascii="Browallia New" w:eastAsia="Courier New" w:hAnsi="Browallia New" w:cs="Browallia New"/>
                <w:sz w:val="28"/>
                <w:szCs w:val="28"/>
                <w:cs/>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16</w:t>
            </w: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945</w:t>
            </w:r>
            <w:r w:rsidRPr="00632C01">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0C366D1F" w14:textId="00BAFD43" w:rsidR="00CF6AFE" w:rsidRPr="00632C01" w:rsidRDefault="004303BB" w:rsidP="004814BA">
            <w:pPr>
              <w:spacing w:line="240" w:lineRule="auto"/>
              <w:ind w:right="-72"/>
              <w:jc w:val="right"/>
              <w:rPr>
                <w:rFonts w:ascii="Browallia New" w:eastAsia="Courier New" w:hAnsi="Browallia New" w:cs="Browallia New"/>
                <w:sz w:val="28"/>
                <w:szCs w:val="28"/>
                <w:cs/>
              </w:rPr>
            </w:pPr>
            <w:r>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393</w:t>
            </w:r>
            <w:r>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1F04F2A4" w14:textId="35C5C9B6" w:rsidR="00CF6AFE" w:rsidRPr="00632C01" w:rsidRDefault="00CF6AFE" w:rsidP="004814BA">
            <w:pPr>
              <w:spacing w:line="240" w:lineRule="auto"/>
              <w:ind w:right="-72"/>
              <w:jc w:val="right"/>
              <w:rPr>
                <w:rFonts w:ascii="Browallia New" w:eastAsia="Courier New" w:hAnsi="Browallia New" w:cs="Browallia New"/>
                <w:sz w:val="28"/>
                <w:szCs w:val="28"/>
                <w:cs/>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393</w:t>
            </w:r>
            <w:r w:rsidRPr="00632C01">
              <w:rPr>
                <w:rFonts w:ascii="Browallia New" w:eastAsia="Courier New" w:hAnsi="Browallia New" w:cs="Browallia New"/>
                <w:sz w:val="28"/>
                <w:szCs w:val="28"/>
              </w:rPr>
              <w:t>)</w:t>
            </w:r>
          </w:p>
        </w:tc>
      </w:tr>
      <w:tr w:rsidR="00CF6AFE" w:rsidRPr="00632C01" w14:paraId="142D6FFD" w14:textId="77777777" w:rsidTr="48B53251">
        <w:tc>
          <w:tcPr>
            <w:tcW w:w="3989" w:type="dxa"/>
          </w:tcPr>
          <w:p w14:paraId="0F7ED9F6" w14:textId="77777777" w:rsidR="00CF6AFE" w:rsidRPr="00632C01"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632C01">
              <w:rPr>
                <w:rFonts w:ascii="Browallia New" w:hAnsi="Browallia New" w:cs="Browallia New"/>
                <w:spacing w:val="-10"/>
                <w:sz w:val="22"/>
                <w:szCs w:val="28"/>
                <w:cs/>
              </w:rPr>
              <w:tab/>
            </w:r>
            <w:r w:rsidRPr="00632C01">
              <w:rPr>
                <w:rFonts w:ascii="Browallia New" w:hAnsi="Browallia New" w:cs="Browallia New"/>
                <w:sz w:val="22"/>
                <w:szCs w:val="28"/>
                <w:cs/>
              </w:rPr>
              <w:t>ค่าเผื่อการปรับลดมูลค่าของงานระหว่างทำ</w:t>
            </w:r>
          </w:p>
        </w:tc>
        <w:tc>
          <w:tcPr>
            <w:tcW w:w="1368" w:type="dxa"/>
            <w:tcBorders>
              <w:top w:val="nil"/>
              <w:left w:val="nil"/>
              <w:bottom w:val="nil"/>
              <w:right w:val="nil"/>
            </w:tcBorders>
            <w:shd w:val="clear" w:color="auto" w:fill="FAFAFA"/>
            <w:vAlign w:val="bottom"/>
          </w:tcPr>
          <w:p w14:paraId="107C5EBA" w14:textId="2EE119A7" w:rsidR="00CF6AFE" w:rsidRPr="00632C01" w:rsidRDefault="6F38DF1A" w:rsidP="00AD0C43">
            <w:pPr>
              <w:spacing w:line="240" w:lineRule="auto"/>
              <w:ind w:right="-72"/>
              <w:jc w:val="right"/>
              <w:rPr>
                <w:rFonts w:ascii="Browallia New" w:eastAsia="Courier New" w:hAnsi="Browallia New" w:cs="Browallia New"/>
                <w:sz w:val="28"/>
                <w:szCs w:val="28"/>
              </w:rPr>
            </w:pP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5</w:t>
            </w: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214</w:t>
            </w:r>
            <w:r w:rsidRPr="1DB2A77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bottom"/>
          </w:tcPr>
          <w:p w14:paraId="0E4ACD6E" w14:textId="1035EEA9"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7</w:t>
            </w: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723</w:t>
            </w:r>
            <w:r w:rsidRPr="00632C01">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66B7AFDA" w14:textId="3FCF1FEF" w:rsidR="00CF6AFE" w:rsidRPr="00632C01" w:rsidRDefault="00E9684B" w:rsidP="004814BA">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2FE2358F" w14:textId="77777777"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p>
        </w:tc>
      </w:tr>
      <w:tr w:rsidR="00CF6AFE" w:rsidRPr="00632C01" w14:paraId="088710DA" w14:textId="77777777" w:rsidTr="48B53251">
        <w:trPr>
          <w:trHeight w:val="319"/>
        </w:trPr>
        <w:tc>
          <w:tcPr>
            <w:tcW w:w="3989" w:type="dxa"/>
          </w:tcPr>
          <w:p w14:paraId="2E2E09DD" w14:textId="77777777" w:rsidR="00CF6AFE" w:rsidRPr="00632C01"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632C01">
              <w:rPr>
                <w:rFonts w:ascii="Browallia New" w:hAnsi="Browallia New" w:cs="Browallia New"/>
                <w:spacing w:val="-6"/>
                <w:sz w:val="22"/>
                <w:szCs w:val="28"/>
                <w:cs/>
              </w:rPr>
              <w:tab/>
            </w:r>
            <w:r w:rsidRPr="00632C01">
              <w:rPr>
                <w:rFonts w:ascii="Browallia New" w:hAnsi="Browallia New" w:cs="Browallia New"/>
                <w:sz w:val="22"/>
                <w:szCs w:val="28"/>
                <w:cs/>
              </w:rPr>
              <w:t>ค่าเผื่อการปรับลดมูลค่าของสินค้าสำเร็จรูป</w:t>
            </w:r>
          </w:p>
        </w:tc>
        <w:tc>
          <w:tcPr>
            <w:tcW w:w="1368" w:type="dxa"/>
            <w:tcBorders>
              <w:top w:val="nil"/>
              <w:left w:val="nil"/>
              <w:bottom w:val="nil"/>
              <w:right w:val="nil"/>
            </w:tcBorders>
            <w:shd w:val="clear" w:color="auto" w:fill="FAFAFA"/>
            <w:vAlign w:val="bottom"/>
          </w:tcPr>
          <w:p w14:paraId="373D2BAB" w14:textId="541F5C07" w:rsidR="00CF6AFE" w:rsidRPr="00632C01" w:rsidRDefault="1C88B10D" w:rsidP="00AD0C43">
            <w:pPr>
              <w:spacing w:line="240" w:lineRule="auto"/>
              <w:ind w:right="-72"/>
              <w:jc w:val="right"/>
              <w:rPr>
                <w:rFonts w:ascii="Browallia New" w:eastAsia="Courier New" w:hAnsi="Browallia New" w:cs="Browallia New"/>
                <w:sz w:val="28"/>
                <w:szCs w:val="28"/>
              </w:rPr>
            </w:pP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18</w:t>
            </w:r>
            <w:r w:rsidRPr="1DB2A779">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118</w:t>
            </w:r>
            <w:r w:rsidRPr="1DB2A77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bottom"/>
          </w:tcPr>
          <w:p w14:paraId="40C1046E" w14:textId="3C06B97B"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35</w:t>
            </w: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734</w:t>
            </w:r>
            <w:r w:rsidRPr="00632C01">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47D3CA79" w14:textId="0808FB87" w:rsidR="00CF6AFE" w:rsidRPr="00632C01" w:rsidRDefault="00E9684B" w:rsidP="004814BA">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230B6DFC" w14:textId="77777777"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p>
        </w:tc>
      </w:tr>
      <w:tr w:rsidR="00CF6AFE" w:rsidRPr="00632C01" w14:paraId="6DA2C60D" w14:textId="77777777">
        <w:tc>
          <w:tcPr>
            <w:tcW w:w="3989" w:type="dxa"/>
          </w:tcPr>
          <w:p w14:paraId="409E266E" w14:textId="77777777" w:rsidR="00CF6AFE" w:rsidRPr="00632C01" w:rsidRDefault="00CF6AFE" w:rsidP="004814BA">
            <w:pPr>
              <w:widowControl w:val="0"/>
              <w:tabs>
                <w:tab w:val="left" w:pos="216"/>
              </w:tabs>
              <w:spacing w:line="240" w:lineRule="auto"/>
              <w:ind w:left="-105" w:right="-108"/>
              <w:rPr>
                <w:rFonts w:ascii="Browallia New" w:hAnsi="Browallia New" w:cs="Browallia New"/>
                <w:spacing w:val="-6"/>
                <w:sz w:val="22"/>
                <w:szCs w:val="28"/>
              </w:rPr>
            </w:pPr>
            <w:r w:rsidRPr="00632C01">
              <w:rPr>
                <w:rFonts w:ascii="Browallia New" w:hAnsi="Browallia New" w:cs="Browallia New"/>
                <w:spacing w:val="-6"/>
                <w:sz w:val="22"/>
                <w:szCs w:val="28"/>
                <w:cs/>
              </w:rPr>
              <w:tab/>
              <w:t>ค่าเผื่อการปรับลดมูลค่าของอะไหล่</w:t>
            </w:r>
          </w:p>
          <w:p w14:paraId="0E351C63" w14:textId="77777777" w:rsidR="00CF6AFE" w:rsidRPr="00632C01"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632C01">
              <w:rPr>
                <w:rFonts w:ascii="Browallia New" w:hAnsi="Browallia New" w:cs="Browallia New"/>
                <w:spacing w:val="-6"/>
                <w:sz w:val="22"/>
                <w:szCs w:val="28"/>
                <w:cs/>
              </w:rPr>
              <w:t xml:space="preserve">         และวัสดุซ่อมบำรุง</w:t>
            </w:r>
          </w:p>
        </w:tc>
        <w:tc>
          <w:tcPr>
            <w:tcW w:w="1368" w:type="dxa"/>
            <w:tcBorders>
              <w:top w:val="nil"/>
              <w:left w:val="nil"/>
              <w:bottom w:val="single" w:sz="4" w:space="0" w:color="000000"/>
              <w:right w:val="nil"/>
            </w:tcBorders>
            <w:shd w:val="clear" w:color="auto" w:fill="FAFAFA"/>
            <w:vAlign w:val="bottom"/>
          </w:tcPr>
          <w:p w14:paraId="268EADF3" w14:textId="570DE8D1" w:rsidR="00CF6AFE" w:rsidRPr="00632C01" w:rsidRDefault="4B14E5CE" w:rsidP="00AD0C43">
            <w:pPr>
              <w:spacing w:line="240" w:lineRule="auto"/>
              <w:ind w:right="-72"/>
              <w:jc w:val="right"/>
              <w:rPr>
                <w:rFonts w:ascii="Browallia New" w:eastAsia="Courier New" w:hAnsi="Browallia New" w:cs="Browallia New"/>
                <w:sz w:val="28"/>
                <w:szCs w:val="28"/>
              </w:rPr>
            </w:pPr>
            <w:r w:rsidRPr="6CF194C6">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w:t>
            </w:r>
            <w:r w:rsidR="4E56832D" w:rsidRPr="6CF194C6">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628</w:t>
            </w:r>
            <w:r w:rsidR="4E56832D" w:rsidRPr="6CF194C6">
              <w:rPr>
                <w:rFonts w:ascii="Browallia New" w:eastAsia="Courier New" w:hAnsi="Browallia New" w:cs="Browallia New"/>
                <w:sz w:val="28"/>
                <w:szCs w:val="28"/>
              </w:rPr>
              <w:t>)</w:t>
            </w:r>
          </w:p>
        </w:tc>
        <w:tc>
          <w:tcPr>
            <w:tcW w:w="1368" w:type="dxa"/>
            <w:tcBorders>
              <w:top w:val="nil"/>
              <w:left w:val="nil"/>
              <w:bottom w:val="single" w:sz="4" w:space="0" w:color="000000"/>
              <w:right w:val="nil"/>
            </w:tcBorders>
            <w:shd w:val="clear" w:color="auto" w:fill="auto"/>
            <w:vAlign w:val="bottom"/>
          </w:tcPr>
          <w:p w14:paraId="4AB40EA8" w14:textId="1296E758"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w:t>
            </w: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235</w:t>
            </w:r>
            <w:r w:rsidRPr="00632C01">
              <w:rPr>
                <w:rFonts w:ascii="Browallia New" w:eastAsia="Courier New" w:hAnsi="Browallia New" w:cs="Browallia New"/>
                <w:sz w:val="28"/>
                <w:szCs w:val="28"/>
              </w:rPr>
              <w:t>)</w:t>
            </w:r>
          </w:p>
        </w:tc>
        <w:tc>
          <w:tcPr>
            <w:tcW w:w="1368" w:type="dxa"/>
            <w:tcBorders>
              <w:top w:val="nil"/>
              <w:left w:val="nil"/>
              <w:bottom w:val="single" w:sz="4" w:space="0" w:color="000000"/>
              <w:right w:val="nil"/>
            </w:tcBorders>
            <w:shd w:val="clear" w:color="auto" w:fill="FAFAFA"/>
            <w:vAlign w:val="bottom"/>
          </w:tcPr>
          <w:p w14:paraId="78A31287" w14:textId="285CD923" w:rsidR="00CF6AFE" w:rsidRPr="00632C01" w:rsidRDefault="00E9684B" w:rsidP="004814BA">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w:t>
            </w:r>
            <w:r>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235</w:t>
            </w:r>
            <w:r w:rsidR="004303BB">
              <w:rPr>
                <w:rFonts w:ascii="Browallia New" w:eastAsia="Courier New" w:hAnsi="Browallia New" w:cs="Browallia New"/>
                <w:sz w:val="28"/>
                <w:szCs w:val="28"/>
              </w:rPr>
              <w:t>)</w:t>
            </w:r>
          </w:p>
        </w:tc>
        <w:tc>
          <w:tcPr>
            <w:tcW w:w="1368" w:type="dxa"/>
            <w:tcBorders>
              <w:top w:val="nil"/>
              <w:left w:val="nil"/>
              <w:bottom w:val="single" w:sz="4" w:space="0" w:color="000000"/>
              <w:right w:val="nil"/>
            </w:tcBorders>
            <w:shd w:val="clear" w:color="auto" w:fill="auto"/>
            <w:vAlign w:val="bottom"/>
          </w:tcPr>
          <w:p w14:paraId="230ABA88" w14:textId="3F586C32" w:rsidR="00CF6AFE" w:rsidRPr="00632C01" w:rsidRDefault="00CF6AFE" w:rsidP="004814BA">
            <w:pPr>
              <w:spacing w:line="240" w:lineRule="auto"/>
              <w:ind w:right="-72"/>
              <w:jc w:val="right"/>
              <w:rPr>
                <w:rFonts w:ascii="Browallia New" w:eastAsia="Courier New" w:hAnsi="Browallia New" w:cs="Browallia New"/>
                <w:sz w:val="28"/>
                <w:szCs w:val="28"/>
              </w:rPr>
            </w:pP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1</w:t>
            </w:r>
            <w:r w:rsidRPr="00632C01">
              <w:rPr>
                <w:rFonts w:ascii="Browallia New" w:eastAsia="Courier New" w:hAnsi="Browallia New" w:cs="Browallia New"/>
                <w:sz w:val="28"/>
                <w:szCs w:val="28"/>
              </w:rPr>
              <w:t>,</w:t>
            </w:r>
            <w:r w:rsidR="00E416BF" w:rsidRPr="00E416BF">
              <w:rPr>
                <w:rFonts w:ascii="Browallia New" w:eastAsia="Courier New" w:hAnsi="Browallia New" w:cs="Browallia New"/>
                <w:sz w:val="28"/>
                <w:szCs w:val="28"/>
              </w:rPr>
              <w:t>235</w:t>
            </w:r>
            <w:r w:rsidRPr="00632C01">
              <w:rPr>
                <w:rFonts w:ascii="Browallia New" w:eastAsia="Courier New" w:hAnsi="Browallia New" w:cs="Browallia New"/>
                <w:sz w:val="28"/>
                <w:szCs w:val="28"/>
              </w:rPr>
              <w:t>)</w:t>
            </w:r>
          </w:p>
        </w:tc>
      </w:tr>
      <w:tr w:rsidR="00CF6AFE" w:rsidRPr="00632C01" w14:paraId="62B0E34E" w14:textId="77777777">
        <w:tc>
          <w:tcPr>
            <w:tcW w:w="3989" w:type="dxa"/>
          </w:tcPr>
          <w:p w14:paraId="1894C7FA" w14:textId="77777777" w:rsidR="00CF6AFE" w:rsidRPr="00632C01" w:rsidRDefault="00CF6AFE" w:rsidP="004814BA">
            <w:pPr>
              <w:widowControl w:val="0"/>
              <w:spacing w:line="240" w:lineRule="auto"/>
              <w:ind w:left="-105"/>
              <w:rPr>
                <w:rFonts w:ascii="Browallia New" w:hAnsi="Browallia New" w:cs="Browallia New"/>
                <w:sz w:val="22"/>
                <w:szCs w:val="28"/>
              </w:rPr>
            </w:pPr>
            <w:r w:rsidRPr="00632C01">
              <w:rPr>
                <w:rFonts w:ascii="Browallia New" w:hAnsi="Browallia New" w:cs="Browallia New"/>
                <w:sz w:val="22"/>
                <w:szCs w:val="28"/>
                <w:cs/>
              </w:rPr>
              <w:t>รวมสินค้าคงเหลือ สุทธิ</w:t>
            </w:r>
          </w:p>
        </w:tc>
        <w:tc>
          <w:tcPr>
            <w:tcW w:w="1368" w:type="dxa"/>
            <w:tcBorders>
              <w:top w:val="single" w:sz="4" w:space="0" w:color="000000"/>
              <w:left w:val="nil"/>
              <w:bottom w:val="single" w:sz="4" w:space="0" w:color="auto"/>
              <w:right w:val="nil"/>
            </w:tcBorders>
            <w:shd w:val="clear" w:color="auto" w:fill="FAFAFA"/>
            <w:vAlign w:val="bottom"/>
          </w:tcPr>
          <w:p w14:paraId="1EC880FD" w14:textId="3E7D5B5E" w:rsidR="00CF6AFE" w:rsidRPr="00632C01" w:rsidRDefault="00E416BF" w:rsidP="00AD0C43">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7</w:t>
            </w:r>
            <w:r w:rsidR="73554571" w:rsidRPr="48B53251">
              <w:rPr>
                <w:rFonts w:ascii="Browallia New" w:eastAsia="Courier New" w:hAnsi="Browallia New" w:cs="Browallia New"/>
                <w:sz w:val="28"/>
                <w:szCs w:val="28"/>
              </w:rPr>
              <w:t>,</w:t>
            </w:r>
            <w:r w:rsidRPr="00E416BF">
              <w:rPr>
                <w:rFonts w:ascii="Browallia New" w:eastAsia="Courier New" w:hAnsi="Browallia New" w:cs="Browallia New"/>
                <w:sz w:val="28"/>
                <w:szCs w:val="28"/>
              </w:rPr>
              <w:t>846</w:t>
            </w:r>
            <w:r w:rsidR="73554571" w:rsidRPr="48B53251">
              <w:rPr>
                <w:rFonts w:ascii="Browallia New" w:eastAsia="Courier New" w:hAnsi="Browallia New" w:cs="Browallia New"/>
                <w:sz w:val="28"/>
                <w:szCs w:val="28"/>
              </w:rPr>
              <w:t>,</w:t>
            </w:r>
            <w:r w:rsidRPr="00E416BF">
              <w:rPr>
                <w:rFonts w:ascii="Browallia New" w:eastAsia="Courier New" w:hAnsi="Browallia New" w:cs="Browallia New"/>
                <w:sz w:val="28"/>
                <w:szCs w:val="28"/>
              </w:rPr>
              <w:t>626</w:t>
            </w:r>
          </w:p>
        </w:tc>
        <w:tc>
          <w:tcPr>
            <w:tcW w:w="1368" w:type="dxa"/>
            <w:tcBorders>
              <w:top w:val="single" w:sz="4" w:space="0" w:color="000000"/>
              <w:left w:val="nil"/>
              <w:bottom w:val="single" w:sz="4" w:space="0" w:color="auto"/>
              <w:right w:val="nil"/>
            </w:tcBorders>
            <w:shd w:val="clear" w:color="auto" w:fill="auto"/>
            <w:vAlign w:val="bottom"/>
          </w:tcPr>
          <w:p w14:paraId="0D09221C" w14:textId="35C30893"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5</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516</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417</w:t>
            </w:r>
          </w:p>
        </w:tc>
        <w:tc>
          <w:tcPr>
            <w:tcW w:w="1368" w:type="dxa"/>
            <w:tcBorders>
              <w:top w:val="single" w:sz="4" w:space="0" w:color="000000"/>
              <w:left w:val="nil"/>
              <w:bottom w:val="single" w:sz="4" w:space="0" w:color="auto"/>
              <w:right w:val="nil"/>
            </w:tcBorders>
            <w:shd w:val="clear" w:color="auto" w:fill="FAFAFA"/>
            <w:vAlign w:val="bottom"/>
          </w:tcPr>
          <w:p w14:paraId="326E487E" w14:textId="746D28F3"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185</w:t>
            </w:r>
            <w:r w:rsidR="00E9684B">
              <w:rPr>
                <w:rFonts w:ascii="Browallia New" w:eastAsia="Courier New" w:hAnsi="Browallia New" w:cs="Browallia New"/>
                <w:sz w:val="28"/>
                <w:szCs w:val="28"/>
              </w:rPr>
              <w:t>,</w:t>
            </w:r>
            <w:r w:rsidRPr="00E416BF">
              <w:rPr>
                <w:rFonts w:ascii="Browallia New" w:eastAsia="Courier New" w:hAnsi="Browallia New" w:cs="Browallia New"/>
                <w:sz w:val="28"/>
                <w:szCs w:val="28"/>
              </w:rPr>
              <w:t>402</w:t>
            </w:r>
          </w:p>
        </w:tc>
        <w:tc>
          <w:tcPr>
            <w:tcW w:w="1368" w:type="dxa"/>
            <w:tcBorders>
              <w:top w:val="single" w:sz="4" w:space="0" w:color="000000"/>
              <w:left w:val="nil"/>
              <w:bottom w:val="single" w:sz="4" w:space="0" w:color="auto"/>
              <w:right w:val="nil"/>
            </w:tcBorders>
            <w:shd w:val="clear" w:color="auto" w:fill="auto"/>
            <w:vAlign w:val="center"/>
          </w:tcPr>
          <w:p w14:paraId="4BDFC5B7" w14:textId="4B7CA2E0" w:rsidR="00CF6AFE" w:rsidRPr="00632C01" w:rsidRDefault="00E416BF" w:rsidP="004814BA">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237</w:t>
            </w:r>
            <w:r w:rsidR="00CF6AF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234</w:t>
            </w:r>
          </w:p>
        </w:tc>
      </w:tr>
    </w:tbl>
    <w:p w14:paraId="5C546234" w14:textId="75F90F4D" w:rsidR="00AA50FF" w:rsidRPr="00AD0C43" w:rsidRDefault="005C07D4" w:rsidP="005C07D4">
      <w:pPr>
        <w:rPr>
          <w:rFonts w:ascii="Browallia New" w:eastAsia="Arial Unicode MS" w:hAnsi="Browallia New" w:cs="Browallia New"/>
          <w:sz w:val="28"/>
          <w:szCs w:val="28"/>
        </w:rPr>
      </w:pPr>
      <w:r w:rsidRPr="00632C01">
        <w:rPr>
          <w:rFonts w:ascii="Browallia New" w:hAnsi="Browallia New" w:cs="Browallia New"/>
        </w:rPr>
        <w:br w:type="page"/>
      </w:r>
    </w:p>
    <w:p w14:paraId="1D6AA5A8" w14:textId="39D8ECBC" w:rsidR="006537F3" w:rsidRPr="00AD0C43" w:rsidRDefault="006537F3" w:rsidP="006537F3">
      <w:pPr>
        <w:keepNext/>
        <w:shd w:val="clear" w:color="auto" w:fill="FFA543"/>
        <w:spacing w:line="257" w:lineRule="auto"/>
        <w:ind w:left="567" w:hanging="567"/>
        <w:jc w:val="thaiDistribute"/>
        <w:outlineLvl w:val="0"/>
        <w:rPr>
          <w:rFonts w:ascii="Browallia New" w:eastAsia="Arial Unicode MS" w:hAnsi="Browallia New" w:cs="Browallia New"/>
          <w:b/>
          <w:bCs/>
          <w:sz w:val="28"/>
          <w:szCs w:val="28"/>
        </w:rPr>
      </w:pPr>
      <w:r w:rsidRPr="00AD0C43">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11</w:t>
      </w:r>
      <w:r w:rsidRPr="00AD0C43">
        <w:rPr>
          <w:rFonts w:ascii="Browallia New" w:hAnsi="Browallia New" w:cs="Browallia New"/>
          <w:b/>
          <w:bCs/>
          <w:color w:val="FFFFFF"/>
          <w:kern w:val="26"/>
          <w:position w:val="-25"/>
          <w:sz w:val="28"/>
          <w:szCs w:val="28"/>
          <w:lang w:val="en-US"/>
        </w:rPr>
        <w:tab/>
      </w:r>
      <w:r w:rsidRPr="00AD0C43">
        <w:rPr>
          <w:rFonts w:ascii="Browallia New" w:hAnsi="Browallia New" w:cs="Browallia New"/>
          <w:b/>
          <w:bCs/>
          <w:color w:val="FFFFFF"/>
          <w:kern w:val="26"/>
          <w:position w:val="-25"/>
          <w:sz w:val="28"/>
          <w:szCs w:val="28"/>
          <w:cs/>
          <w:lang w:val="en-US"/>
        </w:rPr>
        <w:t>สินทรัพย์ไม่หมุนเวียนที่ถือไว้เพื่อขาย</w:t>
      </w:r>
    </w:p>
    <w:p w14:paraId="1F61E092" w14:textId="77777777" w:rsidR="006537F3" w:rsidRPr="00AD0C43" w:rsidRDefault="006537F3" w:rsidP="006537F3">
      <w:pPr>
        <w:spacing w:line="240" w:lineRule="auto"/>
        <w:jc w:val="thaiDistribute"/>
        <w:rPr>
          <w:rFonts w:ascii="Browallia New" w:eastAsia="Arial Unicode MS" w:hAnsi="Browallia New" w:cs="Browallia New"/>
          <w:sz w:val="28"/>
          <w:szCs w:val="28"/>
        </w:rPr>
      </w:pPr>
    </w:p>
    <w:p w14:paraId="7D7E1EC3" w14:textId="6E2CB3F6" w:rsidR="00A21F39" w:rsidRPr="00AD0C43" w:rsidRDefault="006537F3" w:rsidP="006537F3">
      <w:pPr>
        <w:spacing w:line="240" w:lineRule="auto"/>
        <w:jc w:val="thaiDistribute"/>
        <w:rPr>
          <w:rFonts w:ascii="Browallia New" w:eastAsia="Arial Unicode MS" w:hAnsi="Browallia New" w:cs="Browallia New"/>
          <w:sz w:val="28"/>
          <w:szCs w:val="28"/>
        </w:rPr>
      </w:pPr>
      <w:r w:rsidRPr="00AD0C43">
        <w:rPr>
          <w:rFonts w:ascii="Browallia New" w:eastAsia="Arial Unicode MS" w:hAnsi="Browallia New" w:cs="Browallia New"/>
          <w:spacing w:val="-4"/>
          <w:sz w:val="28"/>
          <w:szCs w:val="28"/>
          <w:cs/>
        </w:rPr>
        <w:t xml:space="preserve">ณ วันที่ </w:t>
      </w:r>
      <w:r w:rsidR="00E416BF" w:rsidRPr="00E416BF">
        <w:rPr>
          <w:rFonts w:ascii="Browallia New" w:eastAsia="Arial Unicode MS" w:hAnsi="Browallia New" w:cs="Browallia New"/>
          <w:spacing w:val="-4"/>
          <w:sz w:val="28"/>
          <w:szCs w:val="28"/>
        </w:rPr>
        <w:t>30</w:t>
      </w:r>
      <w:r w:rsidR="001D33C6" w:rsidRPr="00AD0C43">
        <w:rPr>
          <w:rFonts w:ascii="Browallia New" w:eastAsia="Arial Unicode MS" w:hAnsi="Browallia New" w:cs="Browallia New"/>
          <w:spacing w:val="-4"/>
          <w:sz w:val="28"/>
          <w:szCs w:val="28"/>
        </w:rPr>
        <w:t xml:space="preserve"> </w:t>
      </w:r>
      <w:r w:rsidR="001D33C6" w:rsidRPr="00AD0C43">
        <w:rPr>
          <w:rFonts w:ascii="Browallia New" w:eastAsia="Arial Unicode MS" w:hAnsi="Browallia New" w:cs="Browallia New"/>
          <w:spacing w:val="-4"/>
          <w:sz w:val="28"/>
          <w:szCs w:val="28"/>
          <w:cs/>
        </w:rPr>
        <w:t>มิถุนายน</w:t>
      </w:r>
      <w:r w:rsidRPr="00AD0C43">
        <w:rPr>
          <w:rFonts w:ascii="Browallia New" w:eastAsia="Arial Unicode MS" w:hAnsi="Browallia New" w:cs="Browallia New"/>
          <w:spacing w:val="-4"/>
          <w:sz w:val="28"/>
          <w:szCs w:val="28"/>
          <w:cs/>
        </w:rPr>
        <w:t xml:space="preserve"> พ.ศ. </w:t>
      </w:r>
      <w:r w:rsidR="00E416BF" w:rsidRPr="00E416BF">
        <w:rPr>
          <w:rFonts w:ascii="Browallia New" w:eastAsia="Arial Unicode MS" w:hAnsi="Browallia New" w:cs="Browallia New"/>
          <w:spacing w:val="-4"/>
          <w:sz w:val="28"/>
          <w:szCs w:val="28"/>
        </w:rPr>
        <w:t>2566</w:t>
      </w:r>
      <w:r w:rsidRPr="00AD0C43">
        <w:rPr>
          <w:rFonts w:ascii="Browallia New" w:eastAsia="Arial Unicode MS" w:hAnsi="Browallia New" w:cs="Browallia New"/>
          <w:spacing w:val="-4"/>
          <w:sz w:val="28"/>
          <w:szCs w:val="28"/>
          <w:cs/>
        </w:rPr>
        <w:t xml:space="preserve"> กลุ่มกิจการจัดประเภทแผงโซล่าเซลล์จำนวน</w:t>
      </w:r>
      <w:r w:rsidR="00027DE9" w:rsidRPr="00AD0C43">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165</w:t>
      </w:r>
      <w:r w:rsidR="00027DE9" w:rsidRPr="00AD0C43">
        <w:rPr>
          <w:rFonts w:ascii="Browallia New" w:eastAsia="Arial Unicode MS" w:hAnsi="Browallia New" w:cs="Browallia New"/>
          <w:spacing w:val="-4"/>
          <w:sz w:val="28"/>
          <w:szCs w:val="28"/>
        </w:rPr>
        <w:t xml:space="preserve"> </w:t>
      </w:r>
      <w:r w:rsidRPr="00AD0C43">
        <w:rPr>
          <w:rFonts w:ascii="Browallia New" w:eastAsia="Arial Unicode MS" w:hAnsi="Browallia New" w:cs="Browallia New"/>
          <w:spacing w:val="-4"/>
          <w:sz w:val="28"/>
          <w:szCs w:val="28"/>
          <w:cs/>
        </w:rPr>
        <w:t xml:space="preserve">ล้านบาท (ณ วันที่ </w:t>
      </w:r>
      <w:r w:rsidR="00E416BF" w:rsidRPr="00E416BF">
        <w:rPr>
          <w:rFonts w:ascii="Browallia New" w:eastAsia="Arial Unicode MS" w:hAnsi="Browallia New" w:cs="Browallia New"/>
          <w:spacing w:val="-4"/>
          <w:sz w:val="28"/>
          <w:szCs w:val="28"/>
        </w:rPr>
        <w:t>31</w:t>
      </w:r>
      <w:r w:rsidRPr="00AD0C43">
        <w:rPr>
          <w:rFonts w:ascii="Browallia New" w:eastAsia="Arial Unicode MS" w:hAnsi="Browallia New" w:cs="Browallia New"/>
          <w:spacing w:val="-4"/>
          <w:sz w:val="28"/>
          <w:szCs w:val="28"/>
          <w:cs/>
        </w:rPr>
        <w:t xml:space="preserve"> ธันวาคม </w:t>
      </w:r>
      <w:r w:rsidR="00C70DBA" w:rsidRPr="00AD0C43">
        <w:rPr>
          <w:rFonts w:ascii="Browallia New" w:eastAsia="Arial Unicode MS" w:hAnsi="Browallia New" w:cs="Browallia New"/>
          <w:spacing w:val="-4"/>
          <w:sz w:val="28"/>
          <w:szCs w:val="28"/>
        </w:rPr>
        <w:br/>
      </w:r>
      <w:r w:rsidRPr="00AD0C43">
        <w:rPr>
          <w:rFonts w:ascii="Browallia New" w:eastAsia="Arial Unicode MS" w:hAnsi="Browallia New" w:cs="Browallia New"/>
          <w:spacing w:val="-4"/>
          <w:sz w:val="28"/>
          <w:szCs w:val="28"/>
          <w:cs/>
        </w:rPr>
        <w:t xml:space="preserve">พ.ศ. </w:t>
      </w:r>
      <w:r w:rsidR="00E416BF" w:rsidRPr="00E416BF">
        <w:rPr>
          <w:rFonts w:ascii="Browallia New" w:eastAsia="Arial Unicode MS" w:hAnsi="Browallia New" w:cs="Browallia New"/>
          <w:spacing w:val="-4"/>
          <w:sz w:val="28"/>
          <w:szCs w:val="28"/>
        </w:rPr>
        <w:t>2565</w:t>
      </w:r>
      <w:r w:rsidRPr="00AD0C43">
        <w:rPr>
          <w:rFonts w:ascii="Browallia New" w:eastAsia="Arial Unicode MS" w:hAnsi="Browallia New" w:cs="Browallia New"/>
          <w:sz w:val="28"/>
          <w:szCs w:val="28"/>
          <w:cs/>
        </w:rPr>
        <w:t xml:space="preserve"> จำนวน </w:t>
      </w:r>
      <w:r w:rsidR="00E416BF" w:rsidRPr="00E416BF">
        <w:rPr>
          <w:rFonts w:ascii="Browallia New" w:eastAsia="Arial Unicode MS" w:hAnsi="Browallia New" w:cs="Browallia New"/>
          <w:sz w:val="28"/>
          <w:szCs w:val="28"/>
        </w:rPr>
        <w:t>3</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919</w:t>
      </w:r>
      <w:r w:rsidRPr="00AD0C43">
        <w:rPr>
          <w:rFonts w:ascii="Browallia New" w:eastAsia="Arial Unicode MS" w:hAnsi="Browallia New" w:cs="Browallia New"/>
          <w:sz w:val="28"/>
          <w:szCs w:val="28"/>
          <w:cs/>
        </w:rPr>
        <w:t xml:space="preserve"> ล้านบาท)</w:t>
      </w:r>
      <w:r w:rsidRPr="00AD0C43">
        <w:rPr>
          <w:rFonts w:ascii="Browallia New" w:eastAsia="Arial Unicode MS" w:hAnsi="Browallia New" w:cs="Browallia New"/>
          <w:sz w:val="28"/>
          <w:szCs w:val="28"/>
        </w:rPr>
        <w:t xml:space="preserve"> </w:t>
      </w:r>
      <w:r w:rsidRPr="00AD0C43">
        <w:rPr>
          <w:rFonts w:ascii="Browallia New" w:eastAsia="Arial Unicode MS" w:hAnsi="Browallia New" w:cs="Browallia New"/>
          <w:sz w:val="28"/>
          <w:szCs w:val="28"/>
          <w:cs/>
        </w:rPr>
        <w:t>เป็นสินทรัพย์ไม่หมุนเวียนที่ถือไว้เพื่อขายเนื่องจากกลุ่มกิจการได้ตกลงทำสัญญา</w:t>
      </w:r>
      <w:r w:rsidR="00C70DBA" w:rsidRPr="00AD0C43">
        <w:rPr>
          <w:rFonts w:ascii="Browallia New" w:eastAsia="Arial Unicode MS" w:hAnsi="Browallia New" w:cs="Browallia New"/>
          <w:sz w:val="28"/>
          <w:szCs w:val="28"/>
        </w:rPr>
        <w:br/>
      </w:r>
      <w:r w:rsidRPr="00AD0C43">
        <w:rPr>
          <w:rFonts w:ascii="Browallia New" w:eastAsia="Arial Unicode MS" w:hAnsi="Browallia New" w:cs="Browallia New"/>
          <w:sz w:val="28"/>
          <w:szCs w:val="28"/>
          <w:cs/>
        </w:rPr>
        <w:t xml:space="preserve">ซื้อขายแผงโซล่าเซลล์กับกิจการอื่น โดยผู้บริหารคาดว่าจะขายสินทรัพย์ดังกล่าวเสร็จสิ้นภายในหนึ่งปี </w:t>
      </w:r>
    </w:p>
    <w:p w14:paraId="4129BBA5" w14:textId="0BA68B1D" w:rsidR="00A21F39" w:rsidRPr="00AD0C43" w:rsidRDefault="00A21F39" w:rsidP="006537F3">
      <w:pPr>
        <w:spacing w:line="240" w:lineRule="auto"/>
        <w:jc w:val="thaiDistribute"/>
        <w:rPr>
          <w:rFonts w:ascii="Browallia New" w:eastAsia="Arial Unicode MS" w:hAnsi="Browallia New" w:cs="Browallia New"/>
          <w:sz w:val="28"/>
          <w:szCs w:val="28"/>
        </w:rPr>
      </w:pPr>
    </w:p>
    <w:p w14:paraId="0F338CAA" w14:textId="2AAF02FC" w:rsidR="00A21F39" w:rsidRPr="00AD0C43" w:rsidRDefault="00A21F39" w:rsidP="006537F3">
      <w:pPr>
        <w:spacing w:line="240" w:lineRule="auto"/>
        <w:jc w:val="thaiDistribute"/>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 xml:space="preserve">ในระหว่างงวดสิ้นสุดวันที่ </w:t>
      </w:r>
      <w:r w:rsidR="00E416BF" w:rsidRPr="00E416BF">
        <w:rPr>
          <w:rFonts w:ascii="Browallia New" w:eastAsia="Arial Unicode MS" w:hAnsi="Browallia New" w:cs="Browallia New"/>
          <w:sz w:val="28"/>
          <w:szCs w:val="28"/>
        </w:rPr>
        <w:t>30</w:t>
      </w:r>
      <w:r w:rsidR="001D33C6" w:rsidRPr="00AD0C43">
        <w:rPr>
          <w:rFonts w:ascii="Browallia New" w:eastAsia="Arial Unicode MS" w:hAnsi="Browallia New" w:cs="Browallia New"/>
          <w:sz w:val="28"/>
          <w:szCs w:val="28"/>
        </w:rPr>
        <w:t xml:space="preserve"> </w:t>
      </w:r>
      <w:r w:rsidR="001D33C6" w:rsidRPr="00AD0C43">
        <w:rPr>
          <w:rFonts w:ascii="Browallia New" w:eastAsia="Arial Unicode MS" w:hAnsi="Browallia New" w:cs="Browallia New"/>
          <w:sz w:val="28"/>
          <w:szCs w:val="28"/>
          <w:cs/>
        </w:rPr>
        <w:t>มิถุนายน</w:t>
      </w:r>
      <w:r w:rsidRPr="00AD0C43">
        <w:rPr>
          <w:rFonts w:ascii="Browallia New" w:eastAsia="Arial Unicode MS" w:hAnsi="Browallia New" w:cs="Browallia New"/>
          <w:sz w:val="28"/>
          <w:szCs w:val="28"/>
          <w:cs/>
        </w:rPr>
        <w:t xml:space="preserve"> </w:t>
      </w:r>
      <w:r w:rsidR="004E3A74" w:rsidRPr="00AD0C43">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00AD0C43">
        <w:rPr>
          <w:rFonts w:ascii="Browallia New" w:eastAsia="Arial Unicode MS" w:hAnsi="Browallia New" w:cs="Browallia New"/>
          <w:sz w:val="28"/>
          <w:szCs w:val="28"/>
        </w:rPr>
        <w:t xml:space="preserve"> </w:t>
      </w:r>
      <w:r w:rsidRPr="00AD0C43">
        <w:rPr>
          <w:rFonts w:ascii="Browallia New" w:eastAsia="Arial Unicode MS" w:hAnsi="Browallia New" w:cs="Browallia New"/>
          <w:sz w:val="28"/>
          <w:szCs w:val="28"/>
          <w:cs/>
        </w:rPr>
        <w:t>กลุ่มกิจการได้ตกลงแก้ไข</w:t>
      </w:r>
      <w:r w:rsidR="00070A54" w:rsidRPr="00AD0C43">
        <w:rPr>
          <w:rFonts w:ascii="Browallia New" w:eastAsia="Arial Unicode MS" w:hAnsi="Browallia New" w:cs="Browallia New"/>
          <w:sz w:val="28"/>
          <w:szCs w:val="28"/>
          <w:cs/>
        </w:rPr>
        <w:t xml:space="preserve">สัญญาซื้อขายแผงโซล่าเซลล์กับกิจการอื่น </w:t>
      </w:r>
      <w:r w:rsidR="00D17C46" w:rsidRPr="00AD0C43">
        <w:rPr>
          <w:rFonts w:ascii="Browallia New" w:eastAsia="Arial Unicode MS" w:hAnsi="Browallia New" w:cs="Browallia New"/>
          <w:sz w:val="28"/>
          <w:szCs w:val="28"/>
          <w:cs/>
        </w:rPr>
        <w:br/>
      </w:r>
      <w:r w:rsidR="00070A54" w:rsidRPr="00AD0C43">
        <w:rPr>
          <w:rFonts w:ascii="Browallia New" w:eastAsia="Arial Unicode MS" w:hAnsi="Browallia New" w:cs="Browallia New"/>
          <w:sz w:val="28"/>
          <w:szCs w:val="28"/>
          <w:cs/>
        </w:rPr>
        <w:t>โดย</w:t>
      </w:r>
      <w:r w:rsidRPr="00AD0C43">
        <w:rPr>
          <w:rFonts w:ascii="Browallia New" w:eastAsia="Arial Unicode MS" w:hAnsi="Browallia New" w:cs="Browallia New"/>
          <w:sz w:val="28"/>
          <w:szCs w:val="28"/>
          <w:cs/>
        </w:rPr>
        <w:t>เปลี่ยนแปลงจำนวนแผงโซล่าเซลล์</w:t>
      </w:r>
      <w:r w:rsidR="00070A54" w:rsidRPr="00AD0C43">
        <w:rPr>
          <w:rFonts w:ascii="Browallia New" w:eastAsia="Arial Unicode MS" w:hAnsi="Browallia New" w:cs="Browallia New"/>
          <w:sz w:val="28"/>
          <w:szCs w:val="28"/>
          <w:cs/>
        </w:rPr>
        <w:t>ที่กลุ่มกิจการขายให้</w:t>
      </w:r>
      <w:r w:rsidR="00AA326A" w:rsidRPr="00AD0C43">
        <w:rPr>
          <w:rFonts w:ascii="Browallia New" w:eastAsia="Arial Unicode MS" w:hAnsi="Browallia New" w:cs="Browallia New"/>
          <w:sz w:val="28"/>
          <w:szCs w:val="28"/>
          <w:cs/>
        </w:rPr>
        <w:t>กับ</w:t>
      </w:r>
      <w:r w:rsidR="00070A54" w:rsidRPr="00AD0C43">
        <w:rPr>
          <w:rFonts w:ascii="Browallia New" w:eastAsia="Arial Unicode MS" w:hAnsi="Browallia New" w:cs="Browallia New"/>
          <w:sz w:val="28"/>
          <w:szCs w:val="28"/>
          <w:cs/>
        </w:rPr>
        <w:t>กิจการอื่นดังกล่าว</w:t>
      </w:r>
      <w:r w:rsidR="00A65C04" w:rsidRPr="00AD0C43">
        <w:rPr>
          <w:rFonts w:ascii="Browallia New" w:eastAsia="Arial Unicode MS" w:hAnsi="Browallia New" w:cs="Browallia New"/>
          <w:sz w:val="28"/>
          <w:szCs w:val="28"/>
          <w:cs/>
        </w:rPr>
        <w:t xml:space="preserve"> </w:t>
      </w:r>
      <w:r w:rsidRPr="00AD0C43">
        <w:rPr>
          <w:rFonts w:ascii="Browallia New" w:eastAsia="Arial Unicode MS" w:hAnsi="Browallia New" w:cs="Browallia New"/>
          <w:sz w:val="28"/>
          <w:szCs w:val="28"/>
          <w:cs/>
        </w:rPr>
        <w:t>ส่งผลให้</w:t>
      </w:r>
      <w:r w:rsidR="00070A54" w:rsidRPr="00AD0C43">
        <w:rPr>
          <w:rFonts w:ascii="Browallia New" w:eastAsia="Arial Unicode MS" w:hAnsi="Browallia New" w:cs="Browallia New"/>
          <w:sz w:val="28"/>
          <w:szCs w:val="28"/>
          <w:cs/>
        </w:rPr>
        <w:t>กลุ่ม</w:t>
      </w:r>
      <w:r w:rsidR="00914D84" w:rsidRPr="00AD0C43">
        <w:rPr>
          <w:rFonts w:ascii="Browallia New" w:eastAsia="Arial Unicode MS" w:hAnsi="Browallia New" w:cs="Browallia New" w:hint="cs"/>
          <w:sz w:val="28"/>
          <w:szCs w:val="28"/>
          <w:cs/>
        </w:rPr>
        <w:t>กิจการ</w:t>
      </w:r>
      <w:r w:rsidRPr="00AD0C43">
        <w:rPr>
          <w:rFonts w:ascii="Browallia New" w:eastAsia="Arial Unicode MS" w:hAnsi="Browallia New" w:cs="Browallia New"/>
          <w:sz w:val="28"/>
          <w:szCs w:val="28"/>
          <w:cs/>
        </w:rPr>
        <w:t xml:space="preserve">จัดประเภทรายการสินทรัพย์ไม่หมุนเวียนที่ถือไว้เพื่อขายซึ่งมีมูลค่าตามบัญชีจำนวน </w:t>
      </w:r>
      <w:r w:rsidR="00E416BF" w:rsidRPr="00E416BF">
        <w:rPr>
          <w:rFonts w:ascii="Browallia New" w:eastAsia="Arial Unicode MS" w:hAnsi="Browallia New" w:cs="Browallia New"/>
          <w:sz w:val="28"/>
          <w:szCs w:val="28"/>
        </w:rPr>
        <w:t>528</w:t>
      </w:r>
      <w:r w:rsidRPr="00AD0C43">
        <w:rPr>
          <w:rFonts w:ascii="Browallia New" w:eastAsia="Arial Unicode MS" w:hAnsi="Browallia New" w:cs="Browallia New"/>
          <w:sz w:val="28"/>
          <w:szCs w:val="28"/>
        </w:rPr>
        <w:t xml:space="preserve"> </w:t>
      </w:r>
      <w:r w:rsidRPr="00AD0C43">
        <w:rPr>
          <w:rFonts w:ascii="Browallia New" w:eastAsia="Arial Unicode MS" w:hAnsi="Browallia New" w:cs="Browallia New"/>
          <w:sz w:val="28"/>
          <w:szCs w:val="28"/>
          <w:cs/>
        </w:rPr>
        <w:t>ล้านบาท เป็น</w:t>
      </w:r>
      <w:r w:rsidR="004E3A74" w:rsidRPr="00AD0C43">
        <w:rPr>
          <w:rFonts w:ascii="Browallia New" w:eastAsia="Arial Unicode MS" w:hAnsi="Browallia New" w:cs="Browallia New"/>
          <w:sz w:val="28"/>
          <w:szCs w:val="28"/>
          <w:cs/>
        </w:rPr>
        <w:t>รายการ ที่ดิน อาคารและอุปกรณ์</w:t>
      </w:r>
      <w:r w:rsidR="00D71422" w:rsidRPr="00AD0C43">
        <w:rPr>
          <w:rFonts w:ascii="Browallia New" w:eastAsia="Arial Unicode MS" w:hAnsi="Browallia New" w:cs="Browallia New"/>
          <w:sz w:val="28"/>
          <w:szCs w:val="28"/>
        </w:rPr>
        <w:t xml:space="preserve"> </w:t>
      </w:r>
      <w:r w:rsidR="00D71422" w:rsidRPr="00AD0C43">
        <w:rPr>
          <w:rFonts w:ascii="Browallia New" w:eastAsia="Arial Unicode MS" w:hAnsi="Browallia New" w:cs="Browallia New"/>
          <w:sz w:val="28"/>
          <w:szCs w:val="28"/>
          <w:cs/>
        </w:rPr>
        <w:t>(หมายเหตุฯ ข้อ</w:t>
      </w:r>
      <w:r w:rsidR="00D71422" w:rsidRPr="00AD0C43">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15</w:t>
      </w:r>
      <w:r w:rsidR="00D71422" w:rsidRPr="00AD0C43">
        <w:rPr>
          <w:rFonts w:ascii="Browallia New" w:eastAsia="Arial Unicode MS" w:hAnsi="Browallia New" w:cs="Browallia New"/>
          <w:sz w:val="28"/>
          <w:szCs w:val="28"/>
        </w:rPr>
        <w:t>)</w:t>
      </w:r>
    </w:p>
    <w:p w14:paraId="0584D870" w14:textId="77777777" w:rsidR="006537F3" w:rsidRPr="00AD0C43" w:rsidRDefault="006537F3" w:rsidP="00D84FBA">
      <w:pPr>
        <w:spacing w:line="240" w:lineRule="auto"/>
        <w:jc w:val="thaiDistribute"/>
        <w:rPr>
          <w:rFonts w:ascii="Browallia New" w:eastAsia="Arial Unicode MS" w:hAnsi="Browallia New" w:cs="Browallia New"/>
          <w:sz w:val="28"/>
          <w:szCs w:val="28"/>
        </w:rPr>
      </w:pPr>
    </w:p>
    <w:p w14:paraId="2C483CC8" w14:textId="66B5D6C1" w:rsidR="00807238" w:rsidRPr="00AD0C43"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AD0C43">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12</w:t>
      </w:r>
      <w:r w:rsidRPr="00AD0C43">
        <w:rPr>
          <w:rFonts w:ascii="Browallia New" w:hAnsi="Browallia New" w:cs="Browallia New"/>
          <w:b/>
          <w:bCs/>
          <w:color w:val="FFFFFF"/>
          <w:kern w:val="26"/>
          <w:position w:val="-25"/>
          <w:sz w:val="28"/>
          <w:szCs w:val="28"/>
          <w:lang w:val="en-US"/>
        </w:rPr>
        <w:tab/>
      </w:r>
      <w:r w:rsidRPr="00AD0C43">
        <w:rPr>
          <w:rFonts w:ascii="Browallia New" w:hAnsi="Browallia New" w:cs="Browallia New"/>
          <w:b/>
          <w:bCs/>
          <w:color w:val="FFFFFF"/>
          <w:kern w:val="26"/>
          <w:position w:val="-25"/>
          <w:sz w:val="28"/>
          <w:szCs w:val="28"/>
          <w:cs/>
          <w:lang w:val="en-US"/>
        </w:rPr>
        <w:t>สินทรัพย์ทางการเงินที่วัดมูลค่าด้วย</w:t>
      </w:r>
      <w:r w:rsidR="00A377E6" w:rsidRPr="00AD0C43">
        <w:rPr>
          <w:rFonts w:ascii="Browallia New" w:hAnsi="Browallia New" w:cs="Browallia New"/>
          <w:b/>
          <w:bCs/>
          <w:color w:val="FFFFFF"/>
          <w:kern w:val="26"/>
          <w:position w:val="-25"/>
          <w:sz w:val="28"/>
          <w:szCs w:val="28"/>
          <w:cs/>
          <w:lang w:val="en-US"/>
        </w:rPr>
        <w:t>วิธี</w:t>
      </w:r>
      <w:r w:rsidRPr="00AD0C43">
        <w:rPr>
          <w:rFonts w:ascii="Browallia New" w:hAnsi="Browallia New" w:cs="Browallia New"/>
          <w:b/>
          <w:bCs/>
          <w:color w:val="FFFFFF"/>
          <w:kern w:val="26"/>
          <w:position w:val="-25"/>
          <w:sz w:val="28"/>
          <w:szCs w:val="28"/>
          <w:cs/>
          <w:lang w:val="en-US"/>
        </w:rPr>
        <w:t>ราคาทุนตัดจำหน่าย</w:t>
      </w:r>
    </w:p>
    <w:p w14:paraId="6A50A0F7" w14:textId="77777777" w:rsidR="00737267" w:rsidRPr="00AD0C43" w:rsidRDefault="00737267" w:rsidP="00D84FBA">
      <w:pPr>
        <w:spacing w:line="240" w:lineRule="auto"/>
        <w:jc w:val="thaiDistribute"/>
        <w:rPr>
          <w:rFonts w:ascii="Browallia New" w:eastAsia="Arial Unicode MS" w:hAnsi="Browallia New" w:cs="Browallia New"/>
          <w:sz w:val="28"/>
          <w:szCs w:val="28"/>
        </w:rPr>
      </w:pPr>
    </w:p>
    <w:p w14:paraId="247CF317" w14:textId="55F90E4A" w:rsidR="008C039B" w:rsidRPr="00AD0C43" w:rsidRDefault="00984399" w:rsidP="00D84FBA">
      <w:pPr>
        <w:spacing w:line="240" w:lineRule="auto"/>
        <w:jc w:val="thaiDistribute"/>
        <w:rPr>
          <w:rFonts w:ascii="Browallia New" w:hAnsi="Browallia New" w:cs="Browallia New"/>
          <w:sz w:val="28"/>
          <w:szCs w:val="28"/>
        </w:rPr>
      </w:pPr>
      <w:r w:rsidRPr="00AD0C43">
        <w:rPr>
          <w:rFonts w:ascii="Browallia New" w:hAnsi="Browallia New" w:cs="Browallia New"/>
          <w:sz w:val="28"/>
          <w:szCs w:val="28"/>
          <w:cs/>
        </w:rPr>
        <w:t xml:space="preserve">เมื่อวันที่ </w:t>
      </w:r>
      <w:r w:rsidR="00E416BF" w:rsidRPr="00E416BF">
        <w:rPr>
          <w:rFonts w:ascii="Browallia New" w:hAnsi="Browallia New" w:cs="Browallia New"/>
          <w:sz w:val="28"/>
          <w:szCs w:val="28"/>
        </w:rPr>
        <w:t>15</w:t>
      </w:r>
      <w:r w:rsidRPr="00AD0C43">
        <w:rPr>
          <w:rFonts w:ascii="Browallia New" w:hAnsi="Browallia New" w:cs="Browallia New"/>
          <w:sz w:val="28"/>
          <w:szCs w:val="28"/>
          <w:cs/>
        </w:rPr>
        <w:t xml:space="preserve"> มีนาคม พ.ศ. </w:t>
      </w:r>
      <w:r w:rsidR="00E416BF" w:rsidRPr="00E416BF">
        <w:rPr>
          <w:rFonts w:ascii="Browallia New" w:hAnsi="Browallia New" w:cs="Browallia New"/>
          <w:sz w:val="28"/>
          <w:szCs w:val="28"/>
        </w:rPr>
        <w:t>2566</w:t>
      </w:r>
      <w:r w:rsidRPr="00AD0C43">
        <w:rPr>
          <w:rFonts w:ascii="Browallia New" w:hAnsi="Browallia New" w:cs="Browallia New"/>
          <w:sz w:val="28"/>
          <w:szCs w:val="28"/>
          <w:cs/>
        </w:rPr>
        <w:t xml:space="preserve"> บริษัทได</w:t>
      </w:r>
      <w:r w:rsidR="0032282A" w:rsidRPr="00AD0C43">
        <w:rPr>
          <w:rFonts w:ascii="Browallia New" w:hAnsi="Browallia New" w:cs="Browallia New"/>
          <w:sz w:val="28"/>
          <w:szCs w:val="28"/>
          <w:cs/>
        </w:rPr>
        <w:t>้เข้าทำ</w:t>
      </w:r>
      <w:r w:rsidRPr="00AD0C43">
        <w:rPr>
          <w:rFonts w:ascii="Browallia New" w:hAnsi="Browallia New" w:cs="Browallia New"/>
          <w:sz w:val="28"/>
          <w:szCs w:val="28"/>
          <w:cs/>
        </w:rPr>
        <w:t>สัญญาเพื่อลงทุนในพันธบัตรรัฐบาล</w:t>
      </w:r>
      <w:r w:rsidR="002B1699" w:rsidRPr="00AD0C43">
        <w:rPr>
          <w:rFonts w:ascii="Browallia New" w:hAnsi="Browallia New" w:cs="Browallia New"/>
          <w:sz w:val="28"/>
          <w:szCs w:val="28"/>
          <w:cs/>
        </w:rPr>
        <w:t>ที่ออกโดย</w:t>
      </w:r>
      <w:r w:rsidRPr="00AD0C43">
        <w:rPr>
          <w:rFonts w:ascii="Browallia New" w:hAnsi="Browallia New" w:cs="Browallia New"/>
          <w:sz w:val="28"/>
          <w:szCs w:val="28"/>
          <w:cs/>
        </w:rPr>
        <w:t>ธนาคารต่างประเทศ</w:t>
      </w:r>
      <w:r w:rsidR="002B1699" w:rsidRPr="00AD0C43">
        <w:rPr>
          <w:rFonts w:ascii="Browallia New" w:hAnsi="Browallia New" w:cs="Browallia New"/>
          <w:sz w:val="28"/>
          <w:szCs w:val="28"/>
          <w:cs/>
        </w:rPr>
        <w:br/>
      </w:r>
      <w:r w:rsidRPr="00AD0C43">
        <w:rPr>
          <w:rFonts w:ascii="Browallia New" w:hAnsi="Browallia New" w:cs="Browallia New"/>
          <w:sz w:val="28"/>
          <w:szCs w:val="28"/>
          <w:cs/>
        </w:rPr>
        <w:t>แห่งหนึ่ง</w:t>
      </w:r>
      <w:r w:rsidR="00EA4ABB" w:rsidRPr="00AD0C43">
        <w:rPr>
          <w:rFonts w:ascii="Browallia New" w:hAnsi="Browallia New" w:cs="Browallia New"/>
          <w:sz w:val="28"/>
          <w:szCs w:val="28"/>
          <w:cs/>
        </w:rPr>
        <w:t>เป็นจำนวน</w:t>
      </w:r>
      <w:r w:rsidRPr="00AD0C43">
        <w:rPr>
          <w:rFonts w:ascii="Browallia New" w:hAnsi="Browallia New" w:cs="Browallia New"/>
          <w:sz w:val="28"/>
          <w:szCs w:val="28"/>
          <w:cs/>
        </w:rPr>
        <w:t xml:space="preserve"> </w:t>
      </w:r>
      <w:r w:rsidR="00E416BF" w:rsidRPr="00E416BF">
        <w:rPr>
          <w:rFonts w:ascii="Browallia New" w:hAnsi="Browallia New" w:cs="Browallia New"/>
          <w:sz w:val="28"/>
          <w:szCs w:val="28"/>
        </w:rPr>
        <w:t>3</w:t>
      </w:r>
      <w:r w:rsidRPr="00AD0C43">
        <w:rPr>
          <w:rFonts w:ascii="Browallia New" w:hAnsi="Browallia New" w:cs="Browallia New"/>
          <w:sz w:val="28"/>
          <w:szCs w:val="28"/>
        </w:rPr>
        <w:t>,</w:t>
      </w:r>
      <w:r w:rsidR="00E416BF" w:rsidRPr="00E416BF">
        <w:rPr>
          <w:rFonts w:ascii="Browallia New" w:hAnsi="Browallia New" w:cs="Browallia New"/>
          <w:sz w:val="28"/>
          <w:szCs w:val="28"/>
        </w:rPr>
        <w:t>500</w:t>
      </w:r>
      <w:r w:rsidRPr="00AD0C43">
        <w:rPr>
          <w:rFonts w:ascii="Browallia New" w:hAnsi="Browallia New" w:cs="Browallia New"/>
          <w:sz w:val="28"/>
          <w:szCs w:val="28"/>
          <w:cs/>
        </w:rPr>
        <w:t xml:space="preserve"> ล้านบาท โดยมีอัตราดอกเบี้ย</w:t>
      </w:r>
      <w:r w:rsidR="00EA4ABB" w:rsidRPr="00AD0C43">
        <w:rPr>
          <w:rFonts w:ascii="Browallia New" w:hAnsi="Browallia New" w:cs="Browallia New"/>
          <w:sz w:val="28"/>
          <w:szCs w:val="28"/>
          <w:cs/>
        </w:rPr>
        <w:t>คงที่</w:t>
      </w:r>
      <w:r w:rsidRPr="00AD0C43">
        <w:rPr>
          <w:rFonts w:ascii="Browallia New" w:hAnsi="Browallia New" w:cs="Browallia New"/>
          <w:sz w:val="28"/>
          <w:szCs w:val="28"/>
          <w:cs/>
        </w:rPr>
        <w:t xml:space="preserve">ร้อยละ </w:t>
      </w:r>
      <w:r w:rsidR="00E416BF" w:rsidRPr="00E416BF">
        <w:rPr>
          <w:rFonts w:ascii="Browallia New" w:hAnsi="Browallia New" w:cs="Browallia New"/>
          <w:sz w:val="28"/>
          <w:szCs w:val="28"/>
        </w:rPr>
        <w:t>6</w:t>
      </w:r>
      <w:r w:rsidRPr="00AD0C43">
        <w:rPr>
          <w:rFonts w:ascii="Browallia New" w:hAnsi="Browallia New" w:cs="Browallia New"/>
          <w:sz w:val="28"/>
          <w:szCs w:val="28"/>
          <w:cs/>
        </w:rPr>
        <w:t xml:space="preserve"> ต่อปี และมีระยะเวลาครบกำหนด</w:t>
      </w:r>
      <w:r w:rsidR="003C54B6" w:rsidRPr="00AD0C43">
        <w:rPr>
          <w:rFonts w:ascii="Browallia New" w:hAnsi="Browallia New" w:cs="Browallia New"/>
          <w:sz w:val="28"/>
          <w:szCs w:val="28"/>
          <w:cs/>
        </w:rPr>
        <w:t>ชำระคืน</w:t>
      </w:r>
      <w:r w:rsidR="00750BE0" w:rsidRPr="00AD0C43">
        <w:rPr>
          <w:rFonts w:ascii="Browallia New" w:hAnsi="Browallia New" w:cs="Browallia New"/>
          <w:sz w:val="28"/>
          <w:szCs w:val="28"/>
          <w:cs/>
        </w:rPr>
        <w:t>เงินต้นและดอกเบี้ย</w:t>
      </w:r>
      <w:r w:rsidRPr="00AD0C43">
        <w:rPr>
          <w:rFonts w:ascii="Browallia New" w:hAnsi="Browallia New" w:cs="Browallia New"/>
          <w:sz w:val="28"/>
          <w:szCs w:val="28"/>
          <w:cs/>
        </w:rPr>
        <w:t>ภายในหนึ่งปี เมื่อครบ</w:t>
      </w:r>
      <w:r w:rsidR="003C54B6" w:rsidRPr="00AD0C43">
        <w:rPr>
          <w:rFonts w:ascii="Browallia New" w:hAnsi="Browallia New" w:cs="Browallia New"/>
          <w:sz w:val="28"/>
          <w:szCs w:val="28"/>
          <w:cs/>
        </w:rPr>
        <w:t>ระยะเวลาครบกำหนดชำระคืน</w:t>
      </w:r>
      <w:r w:rsidR="00EA4ABB" w:rsidRPr="00AD0C43">
        <w:rPr>
          <w:rFonts w:ascii="Browallia New" w:hAnsi="Browallia New" w:cs="Browallia New"/>
          <w:sz w:val="28"/>
          <w:szCs w:val="28"/>
          <w:cs/>
        </w:rPr>
        <w:t xml:space="preserve"> </w:t>
      </w:r>
      <w:r w:rsidRPr="00AD0C43">
        <w:rPr>
          <w:rFonts w:ascii="Browallia New" w:hAnsi="Browallia New" w:cs="Browallia New"/>
          <w:sz w:val="28"/>
          <w:szCs w:val="28"/>
          <w:cs/>
        </w:rPr>
        <w:t>บริษัทสามารถไถ่ถอนพันธบัตรรัฐบาลหรือเปลี่ยนประเภท</w:t>
      </w:r>
      <w:r w:rsidR="00487C68" w:rsidRPr="00AD0C43">
        <w:rPr>
          <w:rFonts w:ascii="Browallia New" w:hAnsi="Browallia New" w:cs="Browallia New"/>
          <w:sz w:val="28"/>
          <w:szCs w:val="28"/>
          <w:cs/>
        </w:rPr>
        <w:br/>
      </w:r>
      <w:r w:rsidRPr="00AD0C43">
        <w:rPr>
          <w:rFonts w:ascii="Browallia New" w:hAnsi="Browallia New" w:cs="Browallia New"/>
          <w:sz w:val="28"/>
          <w:szCs w:val="28"/>
          <w:cs/>
        </w:rPr>
        <w:t>เป็นเงินลงทุนตามสัญญาการดำเนินงานร่วมกันระหว่างบริษัท</w:t>
      </w:r>
      <w:r w:rsidR="005C34AA" w:rsidRPr="00AD0C43">
        <w:rPr>
          <w:rFonts w:ascii="Browallia New" w:hAnsi="Browallia New" w:cs="Browallia New"/>
          <w:sz w:val="28"/>
          <w:szCs w:val="28"/>
          <w:cs/>
        </w:rPr>
        <w:t>และ</w:t>
      </w:r>
      <w:r w:rsidRPr="00AD0C43">
        <w:rPr>
          <w:rFonts w:ascii="Browallia New" w:hAnsi="Browallia New" w:cs="Browallia New"/>
          <w:sz w:val="28"/>
          <w:szCs w:val="28"/>
          <w:cs/>
        </w:rPr>
        <w:t>รัฐบาลต่างประเทศ</w:t>
      </w:r>
      <w:r w:rsidR="00487C68" w:rsidRPr="00AD0C43">
        <w:rPr>
          <w:rFonts w:ascii="Browallia New" w:hAnsi="Browallia New" w:cs="Browallia New"/>
          <w:sz w:val="28"/>
          <w:szCs w:val="28"/>
          <w:cs/>
        </w:rPr>
        <w:t>แห่ง</w:t>
      </w:r>
      <w:r w:rsidR="00FF069B" w:rsidRPr="00AD0C43">
        <w:rPr>
          <w:rFonts w:ascii="Browallia New" w:hAnsi="Browallia New" w:cs="Browallia New"/>
          <w:sz w:val="28"/>
          <w:szCs w:val="28"/>
          <w:cs/>
        </w:rPr>
        <w:t>นั้น</w:t>
      </w:r>
    </w:p>
    <w:p w14:paraId="7E26CDEF" w14:textId="77777777" w:rsidR="00984399" w:rsidRPr="00AD0C43" w:rsidRDefault="00984399" w:rsidP="00D84FBA">
      <w:pPr>
        <w:spacing w:line="240" w:lineRule="auto"/>
        <w:jc w:val="thaiDistribute"/>
        <w:rPr>
          <w:rFonts w:ascii="Browallia New" w:eastAsia="Arial Unicode MS" w:hAnsi="Browallia New" w:cs="Browallia New"/>
          <w:sz w:val="28"/>
          <w:szCs w:val="28"/>
        </w:rPr>
      </w:pPr>
    </w:p>
    <w:p w14:paraId="68866D0E" w14:textId="0547A6D3" w:rsidR="002022CE" w:rsidRPr="00AD0C43" w:rsidRDefault="002022CE" w:rsidP="002022CE">
      <w:pPr>
        <w:pStyle w:val="HeadSub6EA"/>
        <w:shd w:val="clear" w:color="auto" w:fill="FFA543"/>
        <w:spacing w:line="257" w:lineRule="auto"/>
        <w:ind w:left="567" w:hanging="567"/>
        <w:outlineLvl w:val="0"/>
        <w:rPr>
          <w:rFonts w:ascii="Browallia New" w:hAnsi="Browallia New" w:cs="Browallia New"/>
          <w:sz w:val="28"/>
          <w:szCs w:val="28"/>
        </w:rPr>
      </w:pPr>
      <w:r w:rsidRPr="00AD0C43">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13</w:t>
      </w:r>
      <w:r w:rsidRPr="00AD0C43">
        <w:rPr>
          <w:rFonts w:ascii="Browallia New" w:hAnsi="Browallia New" w:cs="Browallia New"/>
          <w:b/>
          <w:bCs/>
          <w:color w:val="FFFFFF"/>
          <w:kern w:val="26"/>
          <w:position w:val="-25"/>
          <w:sz w:val="28"/>
          <w:szCs w:val="28"/>
          <w:lang w:val="en-US"/>
        </w:rPr>
        <w:tab/>
      </w:r>
      <w:r w:rsidRPr="00AD0C43">
        <w:rPr>
          <w:rFonts w:ascii="Browallia New" w:hAnsi="Browallia New" w:cs="Browallia New"/>
          <w:b/>
          <w:bCs/>
          <w:color w:val="FFFFFF"/>
          <w:kern w:val="26"/>
          <w:position w:val="-25"/>
          <w:sz w:val="28"/>
          <w:szCs w:val="28"/>
          <w:cs/>
          <w:lang w:val="en-US"/>
        </w:rPr>
        <w:t>สินทรัพย์ทางการเงินที่วัดมูลค่าด้วยมูลค่ายุติธรรมผ่านกำไรขาดทุนเบ็ดเสร็จอื่น</w:t>
      </w:r>
    </w:p>
    <w:p w14:paraId="081298AB" w14:textId="77777777" w:rsidR="002C72AC" w:rsidRPr="00AD0C43" w:rsidRDefault="002C72AC" w:rsidP="00D84FBA">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C72AC" w:rsidRPr="00AD0C43" w14:paraId="0D0D9682" w14:textId="77777777" w:rsidTr="009C455C">
        <w:trPr>
          <w:cantSplit/>
        </w:trPr>
        <w:tc>
          <w:tcPr>
            <w:tcW w:w="3690" w:type="dxa"/>
            <w:vAlign w:val="bottom"/>
          </w:tcPr>
          <w:p w14:paraId="1BD5D3EC" w14:textId="77777777" w:rsidR="002C72AC" w:rsidRPr="00AD0C43"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vAlign w:val="bottom"/>
          </w:tcPr>
          <w:p w14:paraId="752FD009"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bottom"/>
          </w:tcPr>
          <w:p w14:paraId="464CD82A"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ข้อมูลทางการเงินเฉพาะกิจการ</w:t>
            </w:r>
          </w:p>
        </w:tc>
      </w:tr>
      <w:tr w:rsidR="002C72AC" w:rsidRPr="00AD0C43" w14:paraId="3A5218AF" w14:textId="77777777" w:rsidTr="009C455C">
        <w:trPr>
          <w:cantSplit/>
        </w:trPr>
        <w:tc>
          <w:tcPr>
            <w:tcW w:w="3690" w:type="dxa"/>
          </w:tcPr>
          <w:p w14:paraId="5D53A522" w14:textId="77777777" w:rsidR="002C72AC" w:rsidRPr="00AD0C43" w:rsidRDefault="002C72AC" w:rsidP="008D25D0">
            <w:pPr>
              <w:spacing w:line="240" w:lineRule="auto"/>
              <w:ind w:left="-101" w:right="-97" w:hanging="3"/>
              <w:rPr>
                <w:rFonts w:ascii="Browallia New" w:eastAsia="Arial Unicode MS" w:hAnsi="Browallia New" w:cs="Browallia New"/>
                <w:b/>
                <w:bCs/>
                <w:snapToGrid w:val="0"/>
                <w:sz w:val="28"/>
                <w:szCs w:val="28"/>
                <w:cs/>
                <w:lang w:eastAsia="th-TH"/>
              </w:rPr>
            </w:pPr>
            <w:r w:rsidRPr="00AD0C43">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vAlign w:val="bottom"/>
          </w:tcPr>
          <w:p w14:paraId="6CF2F41F" w14:textId="72BF6850" w:rsidR="002C72AC" w:rsidRPr="00AD0C43" w:rsidRDefault="00E416BF" w:rsidP="002C72AC">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sidRPr="00AD0C43">
              <w:rPr>
                <w:rFonts w:ascii="Browallia New" w:eastAsia="Arial Unicode MS" w:hAnsi="Browallia New" w:cs="Browallia New"/>
                <w:b/>
                <w:bCs/>
                <w:sz w:val="28"/>
                <w:szCs w:val="28"/>
              </w:rPr>
              <w:t xml:space="preserve"> </w:t>
            </w:r>
            <w:r w:rsidR="001D33C6" w:rsidRPr="00AD0C43">
              <w:rPr>
                <w:rFonts w:ascii="Browallia New" w:eastAsia="Arial Unicode MS" w:hAnsi="Browallia New" w:cs="Browallia New"/>
                <w:b/>
                <w:bCs/>
                <w:sz w:val="28"/>
                <w:szCs w:val="28"/>
                <w:cs/>
              </w:rPr>
              <w:t>มิถุนายน</w:t>
            </w:r>
          </w:p>
          <w:p w14:paraId="3F8C433F" w14:textId="1C5A4A78" w:rsidR="002C72AC" w:rsidRPr="00AD0C43" w:rsidRDefault="00623910"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02FC96A4"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2F2BC162" w14:textId="27F4DD06" w:rsidR="002C72AC" w:rsidRPr="00AD0C43"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AD0C43">
              <w:rPr>
                <w:rFonts w:ascii="Browallia New" w:eastAsia="Arial Unicode MS" w:hAnsi="Browallia New" w:cs="Browallia New"/>
                <w:b/>
                <w:bCs/>
                <w:sz w:val="28"/>
                <w:szCs w:val="28"/>
                <w:cs/>
              </w:rPr>
              <w:t xml:space="preserve"> ธันวาคม</w:t>
            </w:r>
          </w:p>
          <w:p w14:paraId="3CA6A219" w14:textId="2795101B" w:rsidR="002C72AC" w:rsidRPr="00AD0C43" w:rsidRDefault="00F1064F"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5FA56D3A"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685C233C" w14:textId="7DE670D0" w:rsidR="002C72AC" w:rsidRPr="00AD0C43"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sidRPr="00AD0C43">
              <w:rPr>
                <w:rFonts w:ascii="Browallia New" w:eastAsia="Arial Unicode MS" w:hAnsi="Browallia New" w:cs="Browallia New"/>
                <w:b/>
                <w:bCs/>
                <w:sz w:val="28"/>
                <w:szCs w:val="28"/>
              </w:rPr>
              <w:t xml:space="preserve"> </w:t>
            </w:r>
            <w:r w:rsidR="001D33C6" w:rsidRPr="00AD0C43">
              <w:rPr>
                <w:rFonts w:ascii="Browallia New" w:eastAsia="Arial Unicode MS" w:hAnsi="Browallia New" w:cs="Browallia New"/>
                <w:b/>
                <w:bCs/>
                <w:sz w:val="28"/>
                <w:szCs w:val="28"/>
                <w:cs/>
              </w:rPr>
              <w:t>มิถุนายน</w:t>
            </w:r>
          </w:p>
          <w:p w14:paraId="31C0947B" w14:textId="0AC562B9" w:rsidR="002C72AC" w:rsidRPr="00AD0C43" w:rsidRDefault="00623910"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440D0ACD"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43642553" w14:textId="0FF9E533" w:rsidR="002C72AC" w:rsidRPr="00AD0C43"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AD0C43">
              <w:rPr>
                <w:rFonts w:ascii="Browallia New" w:eastAsia="Arial Unicode MS" w:hAnsi="Browallia New" w:cs="Browallia New"/>
                <w:b/>
                <w:bCs/>
                <w:sz w:val="28"/>
                <w:szCs w:val="28"/>
                <w:cs/>
              </w:rPr>
              <w:t xml:space="preserve"> ธันวาคม</w:t>
            </w:r>
          </w:p>
          <w:p w14:paraId="73F8CC99" w14:textId="4588755E" w:rsidR="002C72AC" w:rsidRPr="00AD0C43" w:rsidRDefault="00F1064F"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2ACDF58E" w14:textId="77777777" w:rsidR="002C72AC" w:rsidRPr="00AD0C43" w:rsidRDefault="002C72AC" w:rsidP="002C72AC">
            <w:pPr>
              <w:spacing w:line="240" w:lineRule="auto"/>
              <w:ind w:right="-72"/>
              <w:jc w:val="right"/>
              <w:rPr>
                <w:rFonts w:ascii="Browallia New" w:eastAsia="Arial Unicode MS" w:hAnsi="Browallia New" w:cs="Browallia New"/>
                <w:b/>
                <w:bCs/>
                <w:sz w:val="28"/>
                <w:szCs w:val="28"/>
              </w:rPr>
            </w:pPr>
            <w:r w:rsidRPr="00AD0C43">
              <w:rPr>
                <w:rFonts w:ascii="Browallia New" w:eastAsia="Arial Unicode MS" w:hAnsi="Browallia New" w:cs="Browallia New"/>
                <w:b/>
                <w:bCs/>
                <w:snapToGrid w:val="0"/>
                <w:sz w:val="28"/>
                <w:szCs w:val="28"/>
                <w:cs/>
                <w:lang w:eastAsia="th-TH"/>
              </w:rPr>
              <w:t>พันบาท</w:t>
            </w:r>
          </w:p>
        </w:tc>
      </w:tr>
      <w:tr w:rsidR="002C72AC" w:rsidRPr="00AD0C43" w14:paraId="5B3A70C1" w14:textId="77777777" w:rsidTr="009C455C">
        <w:trPr>
          <w:cantSplit/>
        </w:trPr>
        <w:tc>
          <w:tcPr>
            <w:tcW w:w="3690" w:type="dxa"/>
            <w:vAlign w:val="bottom"/>
          </w:tcPr>
          <w:p w14:paraId="7A89D214" w14:textId="77777777" w:rsidR="002C72AC" w:rsidRPr="00AD0C43" w:rsidRDefault="002C72AC" w:rsidP="008D25D0">
            <w:pPr>
              <w:spacing w:line="240" w:lineRule="auto"/>
              <w:ind w:left="-101" w:right="-97"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bottom"/>
          </w:tcPr>
          <w:p w14:paraId="144D47AC" w14:textId="77777777" w:rsidR="002C72AC" w:rsidRPr="00AD0C43"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73C35571" w14:textId="77777777" w:rsidR="002C72AC" w:rsidRPr="00AD0C43"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27B1C697" w14:textId="77777777" w:rsidR="002C72AC" w:rsidRPr="00AD0C43"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6A1C501E" w14:textId="77777777" w:rsidR="002C72AC" w:rsidRPr="00AD0C43" w:rsidRDefault="002C72AC" w:rsidP="002C72AC">
            <w:pPr>
              <w:spacing w:line="240" w:lineRule="auto"/>
              <w:ind w:right="-72"/>
              <w:jc w:val="right"/>
              <w:rPr>
                <w:rFonts w:ascii="Browallia New" w:eastAsia="Arial Unicode MS" w:hAnsi="Browallia New" w:cs="Browallia New"/>
                <w:sz w:val="28"/>
                <w:szCs w:val="28"/>
              </w:rPr>
            </w:pPr>
          </w:p>
        </w:tc>
      </w:tr>
      <w:tr w:rsidR="008D25D0" w:rsidRPr="00AD0C43" w14:paraId="65F52054" w14:textId="77777777" w:rsidTr="009C455C">
        <w:trPr>
          <w:cantSplit/>
        </w:trPr>
        <w:tc>
          <w:tcPr>
            <w:tcW w:w="3690" w:type="dxa"/>
          </w:tcPr>
          <w:p w14:paraId="0E34F3AB" w14:textId="5E5DA973" w:rsidR="008D25D0" w:rsidRPr="00AD0C43" w:rsidRDefault="008D25D0" w:rsidP="008D25D0">
            <w:pPr>
              <w:tabs>
                <w:tab w:val="left" w:pos="6840"/>
              </w:tabs>
              <w:spacing w:line="240" w:lineRule="auto"/>
              <w:ind w:left="-101" w:right="-97" w:hanging="3"/>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สินทรัพย์ทางการเงิน</w:t>
            </w:r>
          </w:p>
        </w:tc>
        <w:tc>
          <w:tcPr>
            <w:tcW w:w="1440" w:type="dxa"/>
            <w:shd w:val="clear" w:color="auto" w:fill="FAFAFA"/>
            <w:vAlign w:val="bottom"/>
          </w:tcPr>
          <w:p w14:paraId="2074919C"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3302C0C6"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0BAA4120"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1D913042"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r>
      <w:tr w:rsidR="003839A7" w:rsidRPr="00AD0C43" w14:paraId="017E233C" w14:textId="77777777" w:rsidTr="009C455C">
        <w:trPr>
          <w:cantSplit/>
        </w:trPr>
        <w:tc>
          <w:tcPr>
            <w:tcW w:w="3690" w:type="dxa"/>
          </w:tcPr>
          <w:p w14:paraId="6C047E7E" w14:textId="2C099B9D" w:rsidR="003839A7" w:rsidRPr="00AD0C43" w:rsidRDefault="003839A7" w:rsidP="003839A7">
            <w:pPr>
              <w:tabs>
                <w:tab w:val="left" w:pos="6840"/>
              </w:tabs>
              <w:spacing w:line="240" w:lineRule="auto"/>
              <w:ind w:left="-101" w:right="-97" w:hanging="3"/>
              <w:rPr>
                <w:rFonts w:ascii="Browallia New" w:eastAsia="Arial Unicode MS" w:hAnsi="Browallia New" w:cs="Browallia New"/>
                <w:sz w:val="28"/>
                <w:szCs w:val="28"/>
                <w:cs/>
              </w:rPr>
            </w:pPr>
            <w:r w:rsidRPr="00AD0C43">
              <w:rPr>
                <w:rFonts w:ascii="Browallia New" w:eastAsia="Arial Unicode MS" w:hAnsi="Browallia New" w:cs="Browallia New"/>
                <w:sz w:val="28"/>
                <w:szCs w:val="28"/>
              </w:rPr>
              <w:t xml:space="preserve">   - </w:t>
            </w:r>
            <w:r w:rsidRPr="00AD0C43">
              <w:rPr>
                <w:rFonts w:ascii="Browallia New" w:eastAsia="Arial Unicode MS" w:hAnsi="Browallia New" w:cs="Browallia New"/>
                <w:sz w:val="28"/>
                <w:szCs w:val="28"/>
                <w:cs/>
              </w:rPr>
              <w:t>เงินลงทุนในตราสารทุนที่ไม่อยู่</w:t>
            </w:r>
            <w:r w:rsidRPr="00AD0C43">
              <w:rPr>
                <w:rFonts w:ascii="Browallia New" w:eastAsia="Arial Unicode MS" w:hAnsi="Browallia New" w:cs="Browallia New"/>
                <w:sz w:val="28"/>
                <w:szCs w:val="28"/>
                <w:cs/>
              </w:rPr>
              <w:br/>
            </w:r>
            <w:r w:rsidRPr="00AD0C43">
              <w:rPr>
                <w:rFonts w:ascii="Browallia New" w:eastAsia="Arial Unicode MS" w:hAnsi="Browallia New" w:cs="Browallia New"/>
                <w:sz w:val="28"/>
                <w:szCs w:val="28"/>
              </w:rPr>
              <w:t xml:space="preserve">       </w:t>
            </w:r>
            <w:r w:rsidRPr="00AD0C43">
              <w:rPr>
                <w:rFonts w:ascii="Browallia New" w:eastAsia="Arial Unicode MS" w:hAnsi="Browallia New" w:cs="Browallia New"/>
                <w:sz w:val="28"/>
                <w:szCs w:val="28"/>
                <w:cs/>
              </w:rPr>
              <w:t xml:space="preserve"> ในความต้องการของตลาด</w:t>
            </w:r>
          </w:p>
        </w:tc>
        <w:tc>
          <w:tcPr>
            <w:tcW w:w="1440" w:type="dxa"/>
            <w:tcBorders>
              <w:bottom w:val="single" w:sz="4" w:space="0" w:color="auto"/>
            </w:tcBorders>
            <w:shd w:val="clear" w:color="auto" w:fill="FAFAFA"/>
            <w:vAlign w:val="bottom"/>
          </w:tcPr>
          <w:p w14:paraId="03759493" w14:textId="64D5AA8A"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2A729AE2"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r w:rsidR="2A729AE2"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188</w:t>
            </w:r>
          </w:p>
        </w:tc>
        <w:tc>
          <w:tcPr>
            <w:tcW w:w="1440" w:type="dxa"/>
            <w:tcBorders>
              <w:bottom w:val="single" w:sz="4" w:space="0" w:color="auto"/>
            </w:tcBorders>
            <w:vAlign w:val="bottom"/>
          </w:tcPr>
          <w:p w14:paraId="50D174FD" w14:textId="6264586F"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160</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577</w:t>
            </w:r>
          </w:p>
        </w:tc>
        <w:tc>
          <w:tcPr>
            <w:tcW w:w="1440" w:type="dxa"/>
            <w:tcBorders>
              <w:bottom w:val="single" w:sz="4" w:space="0" w:color="auto"/>
            </w:tcBorders>
            <w:shd w:val="clear" w:color="auto" w:fill="FAFAFA"/>
            <w:vAlign w:val="bottom"/>
          </w:tcPr>
          <w:p w14:paraId="0E81E07C" w14:textId="363D871D"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E9684B"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r w:rsidR="00E9684B"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227</w:t>
            </w:r>
          </w:p>
        </w:tc>
        <w:tc>
          <w:tcPr>
            <w:tcW w:w="1440" w:type="dxa"/>
            <w:tcBorders>
              <w:bottom w:val="single" w:sz="4" w:space="0" w:color="auto"/>
            </w:tcBorders>
            <w:vAlign w:val="bottom"/>
          </w:tcPr>
          <w:p w14:paraId="278DAEF8" w14:textId="7782D33C"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409</w:t>
            </w:r>
          </w:p>
        </w:tc>
      </w:tr>
      <w:tr w:rsidR="008D25D0" w:rsidRPr="00AD0C43" w14:paraId="5BF587C2" w14:textId="77777777" w:rsidTr="009C455C">
        <w:trPr>
          <w:cantSplit/>
        </w:trPr>
        <w:tc>
          <w:tcPr>
            <w:tcW w:w="3690" w:type="dxa"/>
          </w:tcPr>
          <w:p w14:paraId="7584FD83" w14:textId="30215BFB" w:rsidR="008D25D0" w:rsidRPr="00AD0C43" w:rsidRDefault="008D25D0" w:rsidP="008D25D0">
            <w:pPr>
              <w:tabs>
                <w:tab w:val="left" w:pos="6840"/>
              </w:tabs>
              <w:spacing w:line="240" w:lineRule="auto"/>
              <w:ind w:left="-101" w:right="-97"/>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รวมสินทรัพย์ทางการเงินที่วัดมูลค่าด้วย</w:t>
            </w:r>
          </w:p>
        </w:tc>
        <w:tc>
          <w:tcPr>
            <w:tcW w:w="1440" w:type="dxa"/>
            <w:tcBorders>
              <w:top w:val="single" w:sz="4" w:space="0" w:color="auto"/>
            </w:tcBorders>
            <w:shd w:val="clear" w:color="auto" w:fill="FAFAFA"/>
            <w:vAlign w:val="bottom"/>
          </w:tcPr>
          <w:p w14:paraId="09FE7EE2"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035653FC"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21E0A0A6"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417FB953" w14:textId="77777777" w:rsidR="008D25D0" w:rsidRPr="00AD0C43" w:rsidRDefault="008D25D0" w:rsidP="008D25D0">
            <w:pPr>
              <w:tabs>
                <w:tab w:val="left" w:pos="6840"/>
              </w:tabs>
              <w:spacing w:line="240" w:lineRule="auto"/>
              <w:ind w:right="-72"/>
              <w:jc w:val="right"/>
              <w:rPr>
                <w:rFonts w:ascii="Browallia New" w:eastAsia="Arial Unicode MS" w:hAnsi="Browallia New" w:cs="Browallia New"/>
                <w:sz w:val="28"/>
                <w:szCs w:val="28"/>
              </w:rPr>
            </w:pPr>
          </w:p>
        </w:tc>
      </w:tr>
      <w:tr w:rsidR="003839A7" w:rsidRPr="00AD0C43" w14:paraId="387060CF" w14:textId="77777777" w:rsidTr="009C455C">
        <w:trPr>
          <w:cantSplit/>
        </w:trPr>
        <w:tc>
          <w:tcPr>
            <w:tcW w:w="3690" w:type="dxa"/>
          </w:tcPr>
          <w:p w14:paraId="5F1A5EAE" w14:textId="1FAE9A0F" w:rsidR="003839A7" w:rsidRPr="00AD0C43" w:rsidRDefault="003839A7" w:rsidP="003839A7">
            <w:pPr>
              <w:tabs>
                <w:tab w:val="left" w:pos="6840"/>
              </w:tabs>
              <w:spacing w:line="240" w:lineRule="auto"/>
              <w:ind w:left="-101" w:right="-97"/>
              <w:rPr>
                <w:rFonts w:ascii="Browallia New" w:eastAsia="Arial Unicode MS" w:hAnsi="Browallia New" w:cs="Browallia New"/>
                <w:spacing w:val="-8"/>
                <w:sz w:val="28"/>
                <w:szCs w:val="28"/>
                <w:cs/>
              </w:rPr>
            </w:pPr>
            <w:r w:rsidRPr="00AD0C43">
              <w:rPr>
                <w:rFonts w:ascii="Browallia New" w:eastAsia="Arial Unicode MS" w:hAnsi="Browallia New" w:cs="Browallia New"/>
                <w:sz w:val="28"/>
                <w:szCs w:val="28"/>
              </w:rPr>
              <w:t xml:space="preserve">   </w:t>
            </w:r>
            <w:r w:rsidRPr="00AD0C43">
              <w:rPr>
                <w:rFonts w:ascii="Browallia New" w:eastAsia="Arial Unicode MS" w:hAnsi="Browallia New" w:cs="Browallia New"/>
                <w:spacing w:val="-8"/>
                <w:sz w:val="28"/>
                <w:szCs w:val="28"/>
                <w:cs/>
              </w:rPr>
              <w:t>มูลค่ายุติธรรมผ่านกำไรขาดทุนเบ็ดเสร็จอื่น</w:t>
            </w:r>
          </w:p>
        </w:tc>
        <w:tc>
          <w:tcPr>
            <w:tcW w:w="1440" w:type="dxa"/>
            <w:tcBorders>
              <w:bottom w:val="single" w:sz="4" w:space="0" w:color="auto"/>
            </w:tcBorders>
            <w:shd w:val="clear" w:color="auto" w:fill="FAFAFA"/>
            <w:vAlign w:val="bottom"/>
          </w:tcPr>
          <w:p w14:paraId="11AF27A9" w14:textId="0584FB6B"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78405AB0"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r w:rsidR="78405AB0"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188</w:t>
            </w:r>
          </w:p>
        </w:tc>
        <w:tc>
          <w:tcPr>
            <w:tcW w:w="1440" w:type="dxa"/>
            <w:tcBorders>
              <w:bottom w:val="single" w:sz="4" w:space="0" w:color="auto"/>
            </w:tcBorders>
            <w:vAlign w:val="bottom"/>
          </w:tcPr>
          <w:p w14:paraId="0791334C" w14:textId="1E17EF2B"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160</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577</w:t>
            </w:r>
          </w:p>
        </w:tc>
        <w:tc>
          <w:tcPr>
            <w:tcW w:w="1440" w:type="dxa"/>
            <w:tcBorders>
              <w:bottom w:val="single" w:sz="4" w:space="0" w:color="auto"/>
            </w:tcBorders>
            <w:shd w:val="clear" w:color="auto" w:fill="FAFAFA"/>
            <w:vAlign w:val="bottom"/>
          </w:tcPr>
          <w:p w14:paraId="6869A739" w14:textId="01ABB5AE"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E9684B"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r w:rsidR="00E9684B"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227</w:t>
            </w:r>
          </w:p>
        </w:tc>
        <w:tc>
          <w:tcPr>
            <w:tcW w:w="1440" w:type="dxa"/>
            <w:tcBorders>
              <w:bottom w:val="single" w:sz="4" w:space="0" w:color="auto"/>
            </w:tcBorders>
            <w:vAlign w:val="bottom"/>
          </w:tcPr>
          <w:p w14:paraId="384133E3" w14:textId="444B4CE3" w:rsidR="003839A7" w:rsidRPr="00AD0C43"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119</w:t>
            </w:r>
            <w:r w:rsidR="003839A7"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409</w:t>
            </w:r>
          </w:p>
        </w:tc>
      </w:tr>
    </w:tbl>
    <w:p w14:paraId="6CD66389" w14:textId="32A1A6D5" w:rsidR="00FB6654" w:rsidRPr="00AD0C43" w:rsidRDefault="00FB6654" w:rsidP="002C72AC">
      <w:pPr>
        <w:spacing w:line="240" w:lineRule="auto"/>
        <w:jc w:val="thaiDistribute"/>
        <w:rPr>
          <w:rFonts w:ascii="Browallia New" w:eastAsia="Arial Unicode MS" w:hAnsi="Browallia New" w:cs="Browallia New"/>
          <w:sz w:val="28"/>
          <w:szCs w:val="28"/>
        </w:rPr>
      </w:pPr>
    </w:p>
    <w:p w14:paraId="7E89FA90" w14:textId="0E5E6791" w:rsidR="00F3302A" w:rsidRPr="00AD0C43" w:rsidRDefault="00F3302A" w:rsidP="002C72AC">
      <w:pPr>
        <w:spacing w:line="240" w:lineRule="auto"/>
        <w:jc w:val="thaiDistribute"/>
        <w:rPr>
          <w:rFonts w:ascii="Browallia New" w:eastAsia="Arial Unicode MS" w:hAnsi="Browallia New" w:cs="Browallia New"/>
          <w:sz w:val="28"/>
          <w:szCs w:val="28"/>
        </w:rPr>
      </w:pPr>
    </w:p>
    <w:p w14:paraId="56B7E5E3" w14:textId="67FB28DA" w:rsidR="00F3302A" w:rsidRPr="00AD0C43" w:rsidRDefault="00F3302A" w:rsidP="002C72AC">
      <w:pPr>
        <w:spacing w:line="240" w:lineRule="auto"/>
        <w:jc w:val="thaiDistribute"/>
        <w:rPr>
          <w:rFonts w:ascii="Browallia New" w:eastAsia="Arial Unicode MS" w:hAnsi="Browallia New" w:cs="Browallia New"/>
          <w:sz w:val="28"/>
          <w:szCs w:val="28"/>
        </w:rPr>
      </w:pPr>
    </w:p>
    <w:p w14:paraId="295B28E9" w14:textId="293D33D5" w:rsidR="00F3302A" w:rsidRPr="00AD0C43" w:rsidRDefault="00F3302A" w:rsidP="002C72AC">
      <w:pPr>
        <w:spacing w:line="240" w:lineRule="auto"/>
        <w:jc w:val="thaiDistribute"/>
        <w:rPr>
          <w:rFonts w:ascii="Browallia New" w:eastAsia="Arial Unicode MS" w:hAnsi="Browallia New" w:cs="Browallia New"/>
          <w:sz w:val="28"/>
          <w:szCs w:val="28"/>
        </w:rPr>
      </w:pPr>
    </w:p>
    <w:p w14:paraId="3C0FE60F" w14:textId="7A736CE4" w:rsidR="00F3302A" w:rsidRPr="00632C01" w:rsidRDefault="00AD0C43" w:rsidP="002C72AC">
      <w:pPr>
        <w:spacing w:line="240" w:lineRule="auto"/>
        <w:jc w:val="thaiDistribute"/>
        <w:rPr>
          <w:rFonts w:ascii="Browallia New" w:eastAsia="Arial Unicode MS" w:hAnsi="Browallia New" w:cs="Browallia New"/>
          <w:sz w:val="28"/>
          <w:szCs w:val="28"/>
          <w:cs/>
        </w:rPr>
      </w:pPr>
      <w:r>
        <w:rPr>
          <w:rFonts w:ascii="Browallia New" w:eastAsia="Arial Unicode MS" w:hAnsi="Browallia New" w:cs="Browallia New"/>
          <w:sz w:val="28"/>
          <w:szCs w:val="28"/>
        </w:rPr>
        <w:br w:type="page"/>
      </w:r>
    </w:p>
    <w:tbl>
      <w:tblPr>
        <w:tblW w:w="4888" w:type="pct"/>
        <w:tblInd w:w="108" w:type="dxa"/>
        <w:tblLook w:val="04A0" w:firstRow="1" w:lastRow="0" w:firstColumn="1" w:lastColumn="0" w:noHBand="0" w:noVBand="1"/>
      </w:tblPr>
      <w:tblGrid>
        <w:gridCol w:w="6151"/>
        <w:gridCol w:w="1548"/>
        <w:gridCol w:w="1548"/>
      </w:tblGrid>
      <w:tr w:rsidR="002C72AC" w:rsidRPr="00632C01" w14:paraId="2B5E9C5C" w14:textId="77777777" w:rsidTr="00DF4844">
        <w:trPr>
          <w:trHeight w:val="20"/>
        </w:trPr>
        <w:tc>
          <w:tcPr>
            <w:tcW w:w="3325" w:type="pct"/>
            <w:shd w:val="clear" w:color="auto" w:fill="auto"/>
            <w:vAlign w:val="center"/>
          </w:tcPr>
          <w:p w14:paraId="515A3108" w14:textId="77777777" w:rsidR="002C72AC" w:rsidRPr="00632C01" w:rsidRDefault="002C72AC" w:rsidP="002C72AC">
            <w:pPr>
              <w:spacing w:line="240" w:lineRule="auto"/>
              <w:ind w:left="-72" w:right="-72"/>
              <w:rPr>
                <w:rFonts w:ascii="Browallia New" w:eastAsia="Arial Unicode MS" w:hAnsi="Browallia New" w:cs="Browallia New"/>
                <w:b/>
                <w:bCs/>
                <w:snapToGrid w:val="0"/>
                <w:sz w:val="28"/>
                <w:szCs w:val="28"/>
                <w:lang w:eastAsia="th-TH"/>
              </w:rPr>
            </w:pPr>
          </w:p>
        </w:tc>
        <w:tc>
          <w:tcPr>
            <w:tcW w:w="837" w:type="pct"/>
            <w:tcBorders>
              <w:top w:val="single" w:sz="4" w:space="0" w:color="auto"/>
            </w:tcBorders>
            <w:shd w:val="clear" w:color="auto" w:fill="auto"/>
            <w:vAlign w:val="bottom"/>
            <w:hideMark/>
          </w:tcPr>
          <w:p w14:paraId="0C17ECC8" w14:textId="77777777" w:rsidR="002C72AC" w:rsidRPr="00632C01" w:rsidRDefault="002C72AC" w:rsidP="008E3432">
            <w:pPr>
              <w:pStyle w:val="Heading1"/>
              <w:spacing w:before="0" w:after="0" w:line="240" w:lineRule="auto"/>
              <w:ind w:left="-76" w:right="-74"/>
              <w:contextualSpacing/>
              <w:jc w:val="right"/>
              <w:rPr>
                <w:rFonts w:ascii="Browallia New" w:eastAsia="Arial Unicode MS" w:hAnsi="Browallia New" w:cs="Browallia New"/>
              </w:rPr>
            </w:pPr>
            <w:r w:rsidRPr="00632C01">
              <w:rPr>
                <w:rFonts w:ascii="Browallia New" w:eastAsia="Arial Unicode MS" w:hAnsi="Browallia New" w:cs="Browallia New"/>
                <w:cs/>
              </w:rPr>
              <w:t>ข้อมูลทางการเงิน</w:t>
            </w:r>
          </w:p>
          <w:p w14:paraId="0CE36537" w14:textId="77777777" w:rsidR="002C72AC" w:rsidRPr="00632C01" w:rsidRDefault="002C72AC" w:rsidP="008E3432">
            <w:pPr>
              <w:pStyle w:val="Heading1"/>
              <w:spacing w:before="0" w:after="0" w:line="240" w:lineRule="auto"/>
              <w:ind w:left="-76" w:right="-74"/>
              <w:contextualSpacing/>
              <w:jc w:val="right"/>
              <w:rPr>
                <w:rFonts w:ascii="Browallia New" w:eastAsia="Arial Unicode MS" w:hAnsi="Browallia New" w:cs="Browallia New"/>
              </w:rPr>
            </w:pPr>
            <w:r w:rsidRPr="00632C01">
              <w:rPr>
                <w:rFonts w:ascii="Browallia New" w:eastAsia="Arial Unicode MS" w:hAnsi="Browallia New" w:cs="Browallia New"/>
                <w:cs/>
              </w:rPr>
              <w:t>รวม</w:t>
            </w:r>
          </w:p>
        </w:tc>
        <w:tc>
          <w:tcPr>
            <w:tcW w:w="837" w:type="pct"/>
            <w:tcBorders>
              <w:top w:val="single" w:sz="4" w:space="0" w:color="auto"/>
            </w:tcBorders>
            <w:shd w:val="clear" w:color="auto" w:fill="auto"/>
            <w:vAlign w:val="bottom"/>
            <w:hideMark/>
          </w:tcPr>
          <w:p w14:paraId="0AAE9712" w14:textId="77777777" w:rsidR="002C72AC" w:rsidRPr="00632C01"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632C01">
              <w:rPr>
                <w:rFonts w:ascii="Browallia New" w:eastAsia="Arial Unicode MS" w:hAnsi="Browallia New" w:cs="Browallia New"/>
                <w:cs/>
              </w:rPr>
              <w:t>ข้อมูลทางการเงิน</w:t>
            </w:r>
          </w:p>
          <w:p w14:paraId="66E647D5" w14:textId="77777777" w:rsidR="002C72AC" w:rsidRPr="00632C01"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632C01">
              <w:rPr>
                <w:rFonts w:ascii="Browallia New" w:eastAsia="Arial Unicode MS" w:hAnsi="Browallia New" w:cs="Browallia New"/>
                <w:cs/>
              </w:rPr>
              <w:t>เฉพาะกิจการ</w:t>
            </w:r>
          </w:p>
        </w:tc>
      </w:tr>
      <w:tr w:rsidR="002C72AC" w:rsidRPr="00632C01" w14:paraId="2956DE32" w14:textId="77777777" w:rsidTr="00DF4844">
        <w:trPr>
          <w:trHeight w:val="263"/>
        </w:trPr>
        <w:tc>
          <w:tcPr>
            <w:tcW w:w="3325" w:type="pct"/>
            <w:shd w:val="clear" w:color="auto" w:fill="auto"/>
            <w:vAlign w:val="center"/>
          </w:tcPr>
          <w:p w14:paraId="67A13110" w14:textId="77777777" w:rsidR="002C72AC" w:rsidRPr="00632C01" w:rsidRDefault="002C72AC" w:rsidP="002C72AC">
            <w:pPr>
              <w:spacing w:line="240" w:lineRule="auto"/>
              <w:ind w:left="-72" w:right="-72"/>
              <w:rPr>
                <w:rFonts w:ascii="Browallia New" w:eastAsia="Arial Unicode MS" w:hAnsi="Browallia New" w:cs="Browallia New"/>
                <w:b/>
                <w:bCs/>
                <w:sz w:val="28"/>
                <w:szCs w:val="28"/>
                <w:cs/>
              </w:rPr>
            </w:pPr>
          </w:p>
        </w:tc>
        <w:tc>
          <w:tcPr>
            <w:tcW w:w="837" w:type="pct"/>
            <w:tcBorders>
              <w:bottom w:val="single" w:sz="4" w:space="0" w:color="auto"/>
            </w:tcBorders>
            <w:shd w:val="clear" w:color="auto" w:fill="auto"/>
          </w:tcPr>
          <w:p w14:paraId="2DE42322" w14:textId="77777777" w:rsidR="002C72AC" w:rsidRPr="00632C01" w:rsidRDefault="002C72AC" w:rsidP="008E3432">
            <w:pPr>
              <w:spacing w:line="240" w:lineRule="auto"/>
              <w:ind w:left="-76"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837" w:type="pct"/>
            <w:tcBorders>
              <w:bottom w:val="single" w:sz="4" w:space="0" w:color="auto"/>
            </w:tcBorders>
            <w:shd w:val="clear" w:color="auto" w:fill="auto"/>
          </w:tcPr>
          <w:p w14:paraId="24248D8B" w14:textId="77777777" w:rsidR="002C72AC" w:rsidRPr="00632C01" w:rsidRDefault="002C72AC" w:rsidP="002C72AC">
            <w:pPr>
              <w:spacing w:line="240" w:lineRule="auto"/>
              <w:ind w:left="-107"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2C72AC" w:rsidRPr="00F3302A" w14:paraId="547422E4" w14:textId="77777777" w:rsidTr="00DF4844">
        <w:trPr>
          <w:trHeight w:val="61"/>
        </w:trPr>
        <w:tc>
          <w:tcPr>
            <w:tcW w:w="3325" w:type="pct"/>
            <w:vAlign w:val="center"/>
          </w:tcPr>
          <w:p w14:paraId="0496EFB2" w14:textId="77777777" w:rsidR="002C72AC" w:rsidRPr="00F3302A" w:rsidRDefault="002C72AC" w:rsidP="002C72AC">
            <w:pPr>
              <w:spacing w:line="240" w:lineRule="auto"/>
              <w:ind w:left="-72" w:right="-72"/>
              <w:rPr>
                <w:rFonts w:ascii="Browallia New" w:eastAsia="Arial Unicode MS" w:hAnsi="Browallia New" w:cs="Browallia New"/>
                <w:snapToGrid w:val="0"/>
                <w:sz w:val="12"/>
                <w:szCs w:val="12"/>
                <w:cs/>
                <w:lang w:eastAsia="th-TH"/>
              </w:rPr>
            </w:pPr>
          </w:p>
        </w:tc>
        <w:tc>
          <w:tcPr>
            <w:tcW w:w="837" w:type="pct"/>
            <w:tcBorders>
              <w:top w:val="single" w:sz="4" w:space="0" w:color="auto"/>
            </w:tcBorders>
            <w:shd w:val="clear" w:color="auto" w:fill="FAFAFA"/>
            <w:vAlign w:val="center"/>
          </w:tcPr>
          <w:p w14:paraId="2D7636BD" w14:textId="77777777" w:rsidR="002C72AC" w:rsidRPr="00F3302A" w:rsidRDefault="002C72AC" w:rsidP="008E3432">
            <w:pPr>
              <w:spacing w:line="240" w:lineRule="auto"/>
              <w:ind w:left="-76" w:right="-72"/>
              <w:jc w:val="right"/>
              <w:rPr>
                <w:rFonts w:ascii="Browallia New" w:eastAsia="Arial Unicode MS" w:hAnsi="Browallia New" w:cs="Browallia New"/>
                <w:snapToGrid w:val="0"/>
                <w:sz w:val="12"/>
                <w:szCs w:val="12"/>
                <w:cs/>
                <w:lang w:eastAsia="th-TH"/>
              </w:rPr>
            </w:pPr>
          </w:p>
        </w:tc>
        <w:tc>
          <w:tcPr>
            <w:tcW w:w="837" w:type="pct"/>
            <w:tcBorders>
              <w:top w:val="single" w:sz="4" w:space="0" w:color="auto"/>
            </w:tcBorders>
            <w:shd w:val="clear" w:color="auto" w:fill="FAFAFA"/>
            <w:vAlign w:val="center"/>
          </w:tcPr>
          <w:p w14:paraId="2B1EB78B" w14:textId="77777777" w:rsidR="002C72AC" w:rsidRPr="00F3302A" w:rsidRDefault="002C72AC" w:rsidP="002C72AC">
            <w:pPr>
              <w:spacing w:line="240" w:lineRule="auto"/>
              <w:ind w:left="-107" w:right="-72"/>
              <w:jc w:val="right"/>
              <w:rPr>
                <w:rFonts w:ascii="Browallia New" w:eastAsia="Arial Unicode MS" w:hAnsi="Browallia New" w:cs="Browallia New"/>
                <w:snapToGrid w:val="0"/>
                <w:sz w:val="12"/>
                <w:szCs w:val="12"/>
                <w:lang w:eastAsia="th-TH"/>
              </w:rPr>
            </w:pPr>
          </w:p>
        </w:tc>
      </w:tr>
      <w:tr w:rsidR="002C72AC" w:rsidRPr="00632C01" w14:paraId="7B834E2C" w14:textId="77777777" w:rsidTr="00DF4844">
        <w:trPr>
          <w:trHeight w:val="20"/>
        </w:trPr>
        <w:tc>
          <w:tcPr>
            <w:tcW w:w="3325" w:type="pct"/>
            <w:vAlign w:val="center"/>
          </w:tcPr>
          <w:p w14:paraId="066B650A" w14:textId="41E57663" w:rsidR="002C72AC" w:rsidRPr="00632C01" w:rsidRDefault="004A6E88" w:rsidP="00FF0139">
            <w:pPr>
              <w:spacing w:before="12" w:line="240" w:lineRule="auto"/>
              <w:ind w:left="-101" w:right="-72"/>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สำหรับงวด</w:t>
            </w:r>
            <w:r w:rsidR="001D33C6">
              <w:rPr>
                <w:rFonts w:ascii="Browallia New" w:eastAsia="Arial Unicode MS" w:hAnsi="Browallia New" w:cs="Browallia New"/>
                <w:b/>
                <w:bCs/>
                <w:snapToGrid w:val="0"/>
                <w:sz w:val="28"/>
                <w:szCs w:val="28"/>
                <w:cs/>
                <w:lang w:eastAsia="th-TH"/>
              </w:rPr>
              <w:t>หกเดือน</w:t>
            </w:r>
            <w:r w:rsidRPr="00632C01">
              <w:rPr>
                <w:rFonts w:ascii="Browallia New" w:eastAsia="Arial Unicode MS" w:hAnsi="Browallia New" w:cs="Browallia New"/>
                <w:b/>
                <w:bCs/>
                <w:snapToGrid w:val="0"/>
                <w:sz w:val="28"/>
                <w:szCs w:val="28"/>
                <w:cs/>
                <w:lang w:eastAsia="th-TH"/>
              </w:rPr>
              <w:t xml:space="preserve">สิ้นสุดวันที่ </w:t>
            </w:r>
            <w:r w:rsidR="00E416BF" w:rsidRPr="00E416BF">
              <w:rPr>
                <w:rFonts w:ascii="Browallia New" w:eastAsia="Arial Unicode MS" w:hAnsi="Browallia New" w:cs="Browallia New"/>
                <w:b/>
                <w:bCs/>
                <w:snapToGrid w:val="0"/>
                <w:sz w:val="28"/>
                <w:szCs w:val="28"/>
                <w:lang w:eastAsia="th-TH"/>
              </w:rPr>
              <w:t>30</w:t>
            </w:r>
            <w:r w:rsidR="001D33C6">
              <w:rPr>
                <w:rFonts w:ascii="Browallia New" w:eastAsia="Arial Unicode MS" w:hAnsi="Browallia New" w:cs="Browallia New"/>
                <w:b/>
                <w:bCs/>
                <w:snapToGrid w:val="0"/>
                <w:sz w:val="28"/>
                <w:szCs w:val="28"/>
                <w:lang w:eastAsia="th-TH"/>
              </w:rPr>
              <w:t xml:space="preserve"> </w:t>
            </w:r>
            <w:r w:rsidR="001D33C6">
              <w:rPr>
                <w:rFonts w:ascii="Browallia New" w:eastAsia="Arial Unicode MS" w:hAnsi="Browallia New" w:cs="Browallia New"/>
                <w:b/>
                <w:bCs/>
                <w:snapToGrid w:val="0"/>
                <w:sz w:val="28"/>
                <w:szCs w:val="28"/>
                <w:cs/>
                <w:lang w:eastAsia="th-TH"/>
              </w:rPr>
              <w:t>มิถุนายน</w:t>
            </w:r>
            <w:r w:rsidRPr="00632C01">
              <w:rPr>
                <w:rFonts w:ascii="Browallia New" w:eastAsia="Arial Unicode MS" w:hAnsi="Browallia New" w:cs="Browallia New"/>
                <w:b/>
                <w:bCs/>
                <w:snapToGrid w:val="0"/>
                <w:sz w:val="28"/>
                <w:szCs w:val="28"/>
                <w:cs/>
                <w:lang w:eastAsia="th-TH"/>
              </w:rPr>
              <w:t xml:space="preserve"> พ.ศ. </w:t>
            </w:r>
            <w:r w:rsidR="00E416BF" w:rsidRPr="00E416BF">
              <w:rPr>
                <w:rFonts w:ascii="Browallia New" w:eastAsia="Arial Unicode MS" w:hAnsi="Browallia New" w:cs="Browallia New"/>
                <w:b/>
                <w:bCs/>
                <w:snapToGrid w:val="0"/>
                <w:sz w:val="28"/>
                <w:szCs w:val="28"/>
                <w:lang w:eastAsia="th-TH"/>
              </w:rPr>
              <w:t>2566</w:t>
            </w:r>
          </w:p>
        </w:tc>
        <w:tc>
          <w:tcPr>
            <w:tcW w:w="837" w:type="pct"/>
            <w:shd w:val="clear" w:color="auto" w:fill="FAFAFA"/>
            <w:vAlign w:val="center"/>
          </w:tcPr>
          <w:p w14:paraId="610FECCC" w14:textId="77777777" w:rsidR="002C72AC" w:rsidRPr="00632C01" w:rsidRDefault="002C72AC" w:rsidP="008E3432">
            <w:pPr>
              <w:spacing w:before="12" w:line="240" w:lineRule="auto"/>
              <w:ind w:left="-76" w:right="-72"/>
              <w:jc w:val="right"/>
              <w:rPr>
                <w:rFonts w:ascii="Browallia New" w:eastAsia="Arial Unicode MS" w:hAnsi="Browallia New" w:cs="Browallia New"/>
                <w:snapToGrid w:val="0"/>
                <w:sz w:val="28"/>
                <w:szCs w:val="28"/>
                <w:cs/>
                <w:lang w:eastAsia="th-TH"/>
              </w:rPr>
            </w:pPr>
          </w:p>
        </w:tc>
        <w:tc>
          <w:tcPr>
            <w:tcW w:w="837" w:type="pct"/>
            <w:shd w:val="clear" w:color="auto" w:fill="FAFAFA"/>
            <w:vAlign w:val="center"/>
          </w:tcPr>
          <w:p w14:paraId="3AFC48D8" w14:textId="77777777" w:rsidR="002C72AC" w:rsidRPr="00632C01" w:rsidRDefault="002C72AC" w:rsidP="002C72AC">
            <w:pPr>
              <w:spacing w:before="12" w:line="240" w:lineRule="auto"/>
              <w:ind w:left="-101" w:right="-72"/>
              <w:jc w:val="right"/>
              <w:rPr>
                <w:rFonts w:ascii="Browallia New" w:eastAsia="Arial Unicode MS" w:hAnsi="Browallia New" w:cs="Browallia New"/>
                <w:snapToGrid w:val="0"/>
                <w:sz w:val="28"/>
                <w:szCs w:val="28"/>
                <w:lang w:eastAsia="th-TH"/>
              </w:rPr>
            </w:pPr>
          </w:p>
        </w:tc>
      </w:tr>
      <w:tr w:rsidR="00E8065C" w:rsidRPr="00632C01" w14:paraId="27AD00D8" w14:textId="77777777" w:rsidTr="00DF4844">
        <w:trPr>
          <w:trHeight w:val="20"/>
        </w:trPr>
        <w:tc>
          <w:tcPr>
            <w:tcW w:w="3325" w:type="pct"/>
          </w:tcPr>
          <w:p w14:paraId="775AE7AA" w14:textId="3EB821D5" w:rsidR="00E8065C" w:rsidRPr="00632C01" w:rsidRDefault="00E8065C" w:rsidP="00FF0139">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z w:val="28"/>
                <w:szCs w:val="28"/>
                <w:cs/>
              </w:rPr>
              <w:t>ราคาตามบัญชีต้นงวด</w:t>
            </w:r>
          </w:p>
        </w:tc>
        <w:tc>
          <w:tcPr>
            <w:tcW w:w="837" w:type="pct"/>
            <w:shd w:val="clear" w:color="auto" w:fill="FAFAFA"/>
            <w:vAlign w:val="center"/>
          </w:tcPr>
          <w:p w14:paraId="7576645C" w14:textId="58AC6DC0" w:rsidR="00E8065C" w:rsidRPr="00632C01" w:rsidRDefault="00E416BF" w:rsidP="008E3432">
            <w:pPr>
              <w:spacing w:before="12" w:line="240" w:lineRule="auto"/>
              <w:ind w:left="-76" w:right="-72"/>
              <w:jc w:val="right"/>
              <w:rPr>
                <w:rFonts w:ascii="Browallia New" w:eastAsia="Arial Unicode MS" w:hAnsi="Browallia New" w:cs="Browallia New"/>
                <w:snapToGrid w:val="0"/>
                <w:sz w:val="28"/>
                <w:szCs w:val="28"/>
                <w:cs/>
                <w:lang w:eastAsia="th-TH"/>
              </w:rPr>
            </w:pPr>
            <w:r w:rsidRPr="00E416BF">
              <w:rPr>
                <w:rFonts w:ascii="Browallia New" w:eastAsia="Arial Unicode MS" w:hAnsi="Browallia New" w:cs="Browallia New"/>
                <w:sz w:val="28"/>
                <w:szCs w:val="28"/>
                <w:lang w:eastAsia="th-TH"/>
              </w:rPr>
              <w:t>5</w:t>
            </w:r>
            <w:r w:rsidR="2977DF08" w:rsidRPr="39D21A48">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160</w:t>
            </w:r>
            <w:r w:rsidR="2977DF08" w:rsidRPr="39D21A48">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577</w:t>
            </w:r>
          </w:p>
        </w:tc>
        <w:tc>
          <w:tcPr>
            <w:tcW w:w="837" w:type="pct"/>
            <w:shd w:val="clear" w:color="auto" w:fill="FAFAFA"/>
            <w:vAlign w:val="center"/>
          </w:tcPr>
          <w:p w14:paraId="59F50426" w14:textId="7AF8E83A" w:rsidR="00E8065C" w:rsidRPr="00632C01" w:rsidRDefault="00E416BF" w:rsidP="00E8065C">
            <w:pPr>
              <w:spacing w:before="12" w:line="240" w:lineRule="auto"/>
              <w:ind w:left="-101"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5</w:t>
            </w:r>
            <w:r w:rsidR="00E9684B">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119</w:t>
            </w:r>
            <w:r w:rsidR="00E9684B">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409</w:t>
            </w:r>
          </w:p>
        </w:tc>
      </w:tr>
      <w:tr w:rsidR="00E8065C" w:rsidRPr="00632C01" w14:paraId="4899DD4F" w14:textId="77777777" w:rsidTr="00DF4844">
        <w:trPr>
          <w:trHeight w:val="20"/>
        </w:trPr>
        <w:tc>
          <w:tcPr>
            <w:tcW w:w="3325" w:type="pct"/>
            <w:vAlign w:val="center"/>
          </w:tcPr>
          <w:p w14:paraId="33062C8C" w14:textId="07225B11" w:rsidR="00E8065C" w:rsidRPr="00632C01" w:rsidRDefault="007E1769" w:rsidP="00FF0139">
            <w:pPr>
              <w:spacing w:line="240" w:lineRule="auto"/>
              <w:ind w:left="-101" w:right="-72"/>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การเปลี่ยนแปลงมูลค่ายุติธรรมผ่านกำไรขาดทุนเบ็ดเสร็จอื่น</w:t>
            </w:r>
          </w:p>
        </w:tc>
        <w:tc>
          <w:tcPr>
            <w:tcW w:w="837" w:type="pct"/>
            <w:shd w:val="clear" w:color="auto" w:fill="FAFAFA"/>
            <w:vAlign w:val="center"/>
          </w:tcPr>
          <w:p w14:paraId="0EE7B4AE" w14:textId="7C2EAB96" w:rsidR="00E8065C" w:rsidRPr="00632C01" w:rsidRDefault="1FA4D0B6" w:rsidP="008E3432">
            <w:pPr>
              <w:tabs>
                <w:tab w:val="left" w:pos="6840"/>
              </w:tabs>
              <w:spacing w:line="240" w:lineRule="auto"/>
              <w:ind w:left="-76" w:right="-72"/>
              <w:jc w:val="right"/>
              <w:rPr>
                <w:rFonts w:ascii="Browallia New" w:eastAsia="Arial Unicode MS" w:hAnsi="Browallia New" w:cs="Browallia New"/>
                <w:sz w:val="28"/>
                <w:szCs w:val="28"/>
              </w:rPr>
            </w:pPr>
            <w:r w:rsidRPr="39D21A48">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34</w:t>
            </w:r>
            <w:r w:rsidR="004303B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052</w:t>
            </w:r>
            <w:r w:rsidRPr="39D21A48">
              <w:rPr>
                <w:rFonts w:ascii="Browallia New" w:eastAsia="Arial Unicode MS" w:hAnsi="Browallia New" w:cs="Browallia New"/>
                <w:sz w:val="28"/>
                <w:szCs w:val="28"/>
              </w:rPr>
              <w:t>)</w:t>
            </w:r>
          </w:p>
        </w:tc>
        <w:tc>
          <w:tcPr>
            <w:tcW w:w="837" w:type="pct"/>
            <w:shd w:val="clear" w:color="auto" w:fill="FAFAFA"/>
            <w:vAlign w:val="center"/>
          </w:tcPr>
          <w:p w14:paraId="6A0B2511" w14:textId="56BD5783" w:rsidR="00E8065C" w:rsidRPr="00632C01" w:rsidRDefault="00E9684B" w:rsidP="00E8065C">
            <w:pPr>
              <w:spacing w:line="240" w:lineRule="auto"/>
              <w:ind w:left="-107" w:right="-72"/>
              <w:jc w:val="right"/>
              <w:rPr>
                <w:rFonts w:ascii="Browallia New" w:eastAsia="Arial Unicode MS" w:hAnsi="Browallia New" w:cs="Browallia New"/>
                <w:snapToGrid w:val="0"/>
                <w:sz w:val="28"/>
                <w:szCs w:val="28"/>
                <w:cs/>
                <w:lang w:eastAsia="th-TH"/>
              </w:rPr>
            </w:pPr>
            <w:r>
              <w:rPr>
                <w:rFonts w:ascii="Browallia New" w:eastAsia="Arial Unicode MS" w:hAnsi="Browallia New" w:cs="Browallia New"/>
                <w:snapToGrid w:val="0"/>
                <w:sz w:val="28"/>
                <w:szCs w:val="28"/>
                <w:lang w:eastAsia="th-TH"/>
              </w:rPr>
              <w:t>(</w:t>
            </w:r>
            <w:r w:rsidR="00E416BF" w:rsidRPr="00E416BF">
              <w:rPr>
                <w:rFonts w:ascii="Browallia New" w:eastAsia="Arial Unicode MS" w:hAnsi="Browallia New" w:cs="Browallia New"/>
                <w:snapToGrid w:val="0"/>
                <w:sz w:val="28"/>
                <w:szCs w:val="28"/>
                <w:lang w:eastAsia="th-TH"/>
              </w:rPr>
              <w:t>35</w:t>
            </w:r>
            <w:r>
              <w:rPr>
                <w:rFonts w:ascii="Browallia New" w:eastAsia="Arial Unicode MS" w:hAnsi="Browallia New" w:cs="Browallia New"/>
                <w:snapToGrid w:val="0"/>
                <w:sz w:val="28"/>
                <w:szCs w:val="28"/>
                <w:lang w:eastAsia="th-TH"/>
              </w:rPr>
              <w:t>,</w:t>
            </w:r>
            <w:r w:rsidR="00E416BF" w:rsidRPr="00E416BF">
              <w:rPr>
                <w:rFonts w:ascii="Browallia New" w:eastAsia="Arial Unicode MS" w:hAnsi="Browallia New" w:cs="Browallia New"/>
                <w:snapToGrid w:val="0"/>
                <w:sz w:val="28"/>
                <w:szCs w:val="28"/>
                <w:lang w:eastAsia="th-TH"/>
              </w:rPr>
              <w:t>182</w:t>
            </w:r>
            <w:r>
              <w:rPr>
                <w:rFonts w:ascii="Browallia New" w:eastAsia="Arial Unicode MS" w:hAnsi="Browallia New" w:cs="Browallia New"/>
                <w:snapToGrid w:val="0"/>
                <w:sz w:val="28"/>
                <w:szCs w:val="28"/>
                <w:lang w:eastAsia="th-TH"/>
              </w:rPr>
              <w:t>)</w:t>
            </w:r>
          </w:p>
        </w:tc>
      </w:tr>
      <w:tr w:rsidR="00E8065C" w:rsidRPr="00632C01" w14:paraId="3AB61FF6" w14:textId="77777777" w:rsidTr="00DF4844">
        <w:trPr>
          <w:trHeight w:val="20"/>
        </w:trPr>
        <w:tc>
          <w:tcPr>
            <w:tcW w:w="3325" w:type="pct"/>
            <w:vAlign w:val="center"/>
          </w:tcPr>
          <w:p w14:paraId="51CBFB43" w14:textId="77777777" w:rsidR="00E8065C" w:rsidRPr="00632C01" w:rsidRDefault="00E8065C" w:rsidP="00FF0139">
            <w:pPr>
              <w:spacing w:line="240" w:lineRule="auto"/>
              <w:ind w:left="-101" w:right="-7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37" w:type="pct"/>
            <w:shd w:val="clear" w:color="auto" w:fill="FAFAFA"/>
            <w:vAlign w:val="center"/>
          </w:tcPr>
          <w:p w14:paraId="197311D5" w14:textId="645A6D4E" w:rsidR="00E8065C" w:rsidRPr="00632C01" w:rsidRDefault="00E416BF" w:rsidP="008E3432">
            <w:pPr>
              <w:spacing w:line="240" w:lineRule="auto"/>
              <w:ind w:left="-76"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663</w:t>
            </w:r>
          </w:p>
        </w:tc>
        <w:tc>
          <w:tcPr>
            <w:tcW w:w="837" w:type="pct"/>
            <w:shd w:val="clear" w:color="auto" w:fill="FAFAFA"/>
            <w:vAlign w:val="center"/>
          </w:tcPr>
          <w:p w14:paraId="6E7FDFB5" w14:textId="71E34773" w:rsidR="00E8065C" w:rsidRPr="00632C01" w:rsidRDefault="00E9684B" w:rsidP="00E8065C">
            <w:pPr>
              <w:spacing w:line="240" w:lineRule="auto"/>
              <w:ind w:left="-107"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r>
      <w:tr w:rsidR="00E8065C" w:rsidRPr="00632C01" w14:paraId="2267D4E7" w14:textId="77777777" w:rsidTr="00DF4844">
        <w:trPr>
          <w:trHeight w:val="20"/>
        </w:trPr>
        <w:tc>
          <w:tcPr>
            <w:tcW w:w="3325" w:type="pct"/>
            <w:vAlign w:val="center"/>
          </w:tcPr>
          <w:p w14:paraId="77F4E7EC" w14:textId="0415E494" w:rsidR="00E8065C" w:rsidRPr="00632C01" w:rsidRDefault="00E8065C" w:rsidP="00FF0139">
            <w:pPr>
              <w:spacing w:line="240" w:lineRule="auto"/>
              <w:ind w:left="-101" w:right="-72"/>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ราคาตามบัญชีปลายงวด</w:t>
            </w:r>
          </w:p>
        </w:tc>
        <w:tc>
          <w:tcPr>
            <w:tcW w:w="837" w:type="pct"/>
            <w:tcBorders>
              <w:top w:val="single" w:sz="4" w:space="0" w:color="auto"/>
              <w:bottom w:val="single" w:sz="4" w:space="0" w:color="auto"/>
            </w:tcBorders>
            <w:shd w:val="clear" w:color="auto" w:fill="FAFAFA"/>
            <w:vAlign w:val="center"/>
          </w:tcPr>
          <w:p w14:paraId="0972347C" w14:textId="0D0DA4A8" w:rsidR="00E8065C" w:rsidRPr="00632C01" w:rsidRDefault="00E416BF" w:rsidP="008E3432">
            <w:pPr>
              <w:spacing w:line="240" w:lineRule="auto"/>
              <w:ind w:left="-76" w:right="-72"/>
              <w:jc w:val="right"/>
              <w:rPr>
                <w:rFonts w:ascii="Browallia New" w:eastAsia="Arial Unicode MS" w:hAnsi="Browallia New" w:cs="Browallia New"/>
                <w:snapToGrid w:val="0"/>
                <w:sz w:val="28"/>
                <w:szCs w:val="28"/>
                <w:cs/>
                <w:lang w:eastAsia="th-TH"/>
              </w:rPr>
            </w:pPr>
            <w:r w:rsidRPr="00E416BF">
              <w:rPr>
                <w:rFonts w:ascii="Browallia New" w:eastAsia="Arial Unicode MS" w:hAnsi="Browallia New" w:cs="Browallia New"/>
                <w:sz w:val="28"/>
                <w:szCs w:val="28"/>
                <w:lang w:eastAsia="th-TH"/>
              </w:rPr>
              <w:t>5</w:t>
            </w:r>
            <w:r w:rsidR="3CC59E73" w:rsidRPr="152E2202">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127</w:t>
            </w:r>
            <w:r w:rsidR="3CC59E73" w:rsidRPr="152E2202">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188</w:t>
            </w:r>
          </w:p>
        </w:tc>
        <w:tc>
          <w:tcPr>
            <w:tcW w:w="837" w:type="pct"/>
            <w:tcBorders>
              <w:top w:val="single" w:sz="4" w:space="0" w:color="auto"/>
              <w:bottom w:val="single" w:sz="4" w:space="0" w:color="auto"/>
            </w:tcBorders>
            <w:shd w:val="clear" w:color="auto" w:fill="FAFAFA"/>
            <w:vAlign w:val="center"/>
          </w:tcPr>
          <w:p w14:paraId="7D543450" w14:textId="44095B1D" w:rsidR="00E8065C" w:rsidRPr="00632C01" w:rsidRDefault="00E416BF" w:rsidP="00E8065C">
            <w:pPr>
              <w:spacing w:line="240" w:lineRule="auto"/>
              <w:ind w:left="-107"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5</w:t>
            </w:r>
            <w:r w:rsidR="00E9684B">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084</w:t>
            </w:r>
            <w:r w:rsidR="00E9684B">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227</w:t>
            </w:r>
          </w:p>
        </w:tc>
      </w:tr>
    </w:tbl>
    <w:p w14:paraId="604D1DC9" w14:textId="48F9AA0F" w:rsidR="00F579D5" w:rsidRPr="00F3302A" w:rsidRDefault="00F579D5" w:rsidP="00BA1170">
      <w:pPr>
        <w:spacing w:line="240" w:lineRule="auto"/>
        <w:rPr>
          <w:rFonts w:ascii="Browallia New" w:eastAsia="Arial Unicode MS" w:hAnsi="Browallia New" w:cs="Browallia New"/>
          <w:sz w:val="22"/>
          <w:szCs w:val="22"/>
        </w:rPr>
      </w:pPr>
    </w:p>
    <w:p w14:paraId="7E9453FB" w14:textId="22B8E77E" w:rsidR="00BA1170" w:rsidRPr="00632C01"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14</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เงินลงทุนในบริษัทย่อย บริษัทร่วมและการร่วมค้า</w:t>
      </w:r>
    </w:p>
    <w:p w14:paraId="1B66B75A" w14:textId="77777777" w:rsidR="002C72AC" w:rsidRPr="00F3302A" w:rsidRDefault="002C72AC" w:rsidP="00BA1170">
      <w:pPr>
        <w:spacing w:line="240" w:lineRule="auto"/>
        <w:jc w:val="thaiDistribute"/>
        <w:rPr>
          <w:rFonts w:ascii="Browallia New" w:eastAsia="Arial Unicode MS" w:hAnsi="Browallia New" w:cs="Browallia New"/>
          <w:sz w:val="22"/>
          <w:szCs w:val="22"/>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2C72AC" w:rsidRPr="00632C01" w14:paraId="149A774A" w14:textId="77777777" w:rsidTr="00700EEF">
        <w:trPr>
          <w:cantSplit/>
        </w:trPr>
        <w:tc>
          <w:tcPr>
            <w:tcW w:w="3989" w:type="dxa"/>
            <w:vAlign w:val="bottom"/>
          </w:tcPr>
          <w:p w14:paraId="44860022" w14:textId="77777777" w:rsidR="002C72AC" w:rsidRPr="00632C01"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736" w:type="dxa"/>
            <w:gridSpan w:val="2"/>
            <w:tcBorders>
              <w:top w:val="single" w:sz="4" w:space="0" w:color="auto"/>
              <w:bottom w:val="single" w:sz="4" w:space="0" w:color="auto"/>
            </w:tcBorders>
            <w:vAlign w:val="bottom"/>
          </w:tcPr>
          <w:p w14:paraId="63BFF449"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bottom"/>
          </w:tcPr>
          <w:p w14:paraId="560B8FDA" w14:textId="77777777" w:rsidR="002C72AC" w:rsidRPr="00632C01" w:rsidRDefault="002C72AC" w:rsidP="00700EEF">
            <w:pPr>
              <w:spacing w:line="240" w:lineRule="auto"/>
              <w:ind w:left="-56"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5AB2F94B" w14:textId="77777777" w:rsidTr="00700EEF">
        <w:trPr>
          <w:cantSplit/>
        </w:trPr>
        <w:tc>
          <w:tcPr>
            <w:tcW w:w="3989" w:type="dxa"/>
            <w:vAlign w:val="bottom"/>
          </w:tcPr>
          <w:p w14:paraId="773454B6" w14:textId="77777777" w:rsidR="002C72AC" w:rsidRPr="00632C01" w:rsidRDefault="002C72AC" w:rsidP="002C72AC">
            <w:pPr>
              <w:spacing w:line="240" w:lineRule="auto"/>
              <w:ind w:left="-101" w:hanging="3"/>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ณ วันที่</w:t>
            </w:r>
          </w:p>
          <w:p w14:paraId="5AC24BBE" w14:textId="77777777" w:rsidR="00AD0C77" w:rsidRPr="00632C01" w:rsidRDefault="00AD0C77" w:rsidP="002C72AC">
            <w:pPr>
              <w:spacing w:line="240" w:lineRule="auto"/>
              <w:ind w:left="-101" w:hanging="3"/>
              <w:rPr>
                <w:rFonts w:ascii="Browallia New" w:eastAsia="Arial Unicode MS" w:hAnsi="Browallia New" w:cs="Browallia New"/>
                <w:b/>
                <w:bCs/>
                <w:snapToGrid w:val="0"/>
                <w:sz w:val="28"/>
                <w:szCs w:val="28"/>
                <w:lang w:eastAsia="th-TH"/>
              </w:rPr>
            </w:pPr>
          </w:p>
          <w:p w14:paraId="04DF043D" w14:textId="2DA2D496" w:rsidR="00AD0C77" w:rsidRPr="00632C01" w:rsidRDefault="00AD0C77" w:rsidP="002C72AC">
            <w:pPr>
              <w:spacing w:line="240" w:lineRule="auto"/>
              <w:ind w:left="-101" w:hanging="3"/>
              <w:rPr>
                <w:rFonts w:ascii="Browallia New" w:eastAsia="Arial Unicode MS" w:hAnsi="Browallia New" w:cs="Browallia New"/>
                <w:b/>
                <w:bCs/>
                <w:snapToGrid w:val="0"/>
                <w:sz w:val="28"/>
                <w:szCs w:val="28"/>
                <w:cs/>
                <w:lang w:eastAsia="th-TH"/>
              </w:rPr>
            </w:pPr>
          </w:p>
        </w:tc>
        <w:tc>
          <w:tcPr>
            <w:tcW w:w="1368" w:type="dxa"/>
            <w:tcBorders>
              <w:top w:val="single" w:sz="4" w:space="0" w:color="auto"/>
              <w:bottom w:val="single" w:sz="4" w:space="0" w:color="auto"/>
            </w:tcBorders>
            <w:vAlign w:val="bottom"/>
          </w:tcPr>
          <w:p w14:paraId="7AB24E08" w14:textId="68DD01D5"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256879C0" w14:textId="42D27F9C"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34138382"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6BA8D403" w14:textId="611E0A61"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46DA635C" w14:textId="77A09FC0"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4322AC65"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243C6EB8" w14:textId="6CDCDD29"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3D703C05" w14:textId="636A8096"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15BB67FB"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5190CBB1" w14:textId="326C19F8"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3AE33864" w14:textId="699BB7F7"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39F72E2B"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r>
      <w:tr w:rsidR="002C72AC" w:rsidRPr="00AD0C43" w14:paraId="5AF63BEF" w14:textId="77777777" w:rsidTr="00286664">
        <w:trPr>
          <w:cantSplit/>
        </w:trPr>
        <w:tc>
          <w:tcPr>
            <w:tcW w:w="3989" w:type="dxa"/>
            <w:vAlign w:val="bottom"/>
          </w:tcPr>
          <w:p w14:paraId="1F128BA3" w14:textId="77777777" w:rsidR="002C72AC" w:rsidRPr="00AD0C43" w:rsidRDefault="002C72AC" w:rsidP="002C72AC">
            <w:pPr>
              <w:spacing w:line="240" w:lineRule="auto"/>
              <w:ind w:left="-101" w:hanging="3"/>
              <w:rPr>
                <w:rFonts w:ascii="Browallia New" w:eastAsia="Arial Unicode MS" w:hAnsi="Browallia New" w:cs="Browallia New"/>
                <w:sz w:val="12"/>
                <w:szCs w:val="12"/>
                <w:cs/>
              </w:rPr>
            </w:pPr>
          </w:p>
        </w:tc>
        <w:tc>
          <w:tcPr>
            <w:tcW w:w="1368" w:type="dxa"/>
            <w:tcBorders>
              <w:top w:val="single" w:sz="4" w:space="0" w:color="auto"/>
            </w:tcBorders>
            <w:shd w:val="clear" w:color="auto" w:fill="FAFAFA"/>
            <w:vAlign w:val="bottom"/>
          </w:tcPr>
          <w:p w14:paraId="2583BA71" w14:textId="77777777" w:rsidR="002C72AC" w:rsidRPr="00AD0C43" w:rsidRDefault="002C72AC" w:rsidP="00B80D89">
            <w:pPr>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bottom"/>
          </w:tcPr>
          <w:p w14:paraId="49944CCE" w14:textId="77777777" w:rsidR="002C72AC" w:rsidRPr="00AD0C43" w:rsidRDefault="002C72AC" w:rsidP="00B80D89">
            <w:pPr>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shd w:val="clear" w:color="auto" w:fill="FAFAFA"/>
            <w:vAlign w:val="bottom"/>
          </w:tcPr>
          <w:p w14:paraId="595346D0" w14:textId="77777777" w:rsidR="002C72AC" w:rsidRPr="00AD0C43" w:rsidRDefault="002C72AC" w:rsidP="00B80D89">
            <w:pPr>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bottom"/>
          </w:tcPr>
          <w:p w14:paraId="6AD07A71" w14:textId="77777777" w:rsidR="002C72AC" w:rsidRPr="00AD0C43" w:rsidRDefault="002C72AC" w:rsidP="00B80D89">
            <w:pPr>
              <w:spacing w:line="240" w:lineRule="auto"/>
              <w:ind w:right="-72"/>
              <w:jc w:val="right"/>
              <w:rPr>
                <w:rFonts w:ascii="Browallia New" w:eastAsia="Arial Unicode MS" w:hAnsi="Browallia New" w:cs="Browallia New"/>
                <w:sz w:val="12"/>
                <w:szCs w:val="12"/>
              </w:rPr>
            </w:pPr>
          </w:p>
        </w:tc>
      </w:tr>
      <w:tr w:rsidR="003839A7" w:rsidRPr="00632C01" w14:paraId="212E5685" w14:textId="77777777" w:rsidTr="00851709">
        <w:trPr>
          <w:cantSplit/>
        </w:trPr>
        <w:tc>
          <w:tcPr>
            <w:tcW w:w="3989" w:type="dxa"/>
          </w:tcPr>
          <w:p w14:paraId="33661578" w14:textId="0331A59A" w:rsidR="003839A7" w:rsidRPr="00632C01" w:rsidRDefault="003839A7" w:rsidP="003839A7">
            <w:pPr>
              <w:tabs>
                <w:tab w:val="left" w:pos="6840"/>
              </w:tabs>
              <w:spacing w:line="240" w:lineRule="auto"/>
              <w:ind w:left="-101" w:hanging="3"/>
              <w:rPr>
                <w:rFonts w:ascii="Browallia New" w:eastAsia="Arial Unicode MS" w:hAnsi="Browallia New" w:cs="Browallia New"/>
                <w:sz w:val="28"/>
                <w:szCs w:val="28"/>
                <w:cs/>
              </w:rPr>
            </w:pPr>
            <w:r w:rsidRPr="00632C01">
              <w:rPr>
                <w:rFonts w:ascii="Browallia New" w:hAnsi="Browallia New" w:cs="Browallia New"/>
                <w:spacing w:val="-4"/>
                <w:sz w:val="28"/>
                <w:szCs w:val="28"/>
                <w:cs/>
              </w:rPr>
              <w:t>เงินลงทุนในบริษัทย่อย</w:t>
            </w:r>
          </w:p>
        </w:tc>
        <w:tc>
          <w:tcPr>
            <w:tcW w:w="1368" w:type="dxa"/>
            <w:tcBorders>
              <w:bottom w:val="single" w:sz="4" w:space="0" w:color="auto"/>
            </w:tcBorders>
            <w:shd w:val="clear" w:color="auto" w:fill="FAFAFA"/>
            <w:vAlign w:val="bottom"/>
          </w:tcPr>
          <w:p w14:paraId="6E5267AB" w14:textId="58E08787" w:rsidR="003839A7" w:rsidRPr="00632C01" w:rsidRDefault="00823F0E" w:rsidP="003839A7">
            <w:pPr>
              <w:tabs>
                <w:tab w:val="left" w:pos="6840"/>
              </w:tabs>
              <w:spacing w:line="240" w:lineRule="auto"/>
              <w:ind w:right="-72"/>
              <w:jc w:val="right"/>
              <w:rPr>
                <w:rFonts w:ascii="Browallia New" w:eastAsia="Arial Unicode MS" w:hAnsi="Browallia New" w:cs="Browallia New"/>
                <w:sz w:val="28"/>
                <w:szCs w:val="28"/>
              </w:rPr>
            </w:pPr>
            <w:r w:rsidRPr="00823F0E">
              <w:rPr>
                <w:rFonts w:ascii="Browallia New" w:eastAsia="Arial Unicode MS" w:hAnsi="Browallia New" w:cs="Browallia New"/>
                <w:sz w:val="28"/>
                <w:szCs w:val="28"/>
              </w:rPr>
              <w:t xml:space="preserve">-   </w:t>
            </w:r>
          </w:p>
        </w:tc>
        <w:tc>
          <w:tcPr>
            <w:tcW w:w="1368" w:type="dxa"/>
            <w:tcBorders>
              <w:bottom w:val="single" w:sz="4" w:space="0" w:color="auto"/>
            </w:tcBorders>
            <w:vAlign w:val="bottom"/>
          </w:tcPr>
          <w:p w14:paraId="6A600B79" w14:textId="405AD327" w:rsidR="003839A7" w:rsidRPr="00632C01" w:rsidRDefault="003839A7" w:rsidP="003839A7">
            <w:pPr>
              <w:tabs>
                <w:tab w:val="left" w:pos="6840"/>
              </w:tabs>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368" w:type="dxa"/>
            <w:tcBorders>
              <w:bottom w:val="single" w:sz="4" w:space="0" w:color="auto"/>
            </w:tcBorders>
            <w:shd w:val="clear" w:color="auto" w:fill="FAFAFA"/>
            <w:vAlign w:val="bottom"/>
          </w:tcPr>
          <w:p w14:paraId="01A500A5" w14:textId="3908521F"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235</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628</w:t>
            </w:r>
          </w:p>
        </w:tc>
        <w:tc>
          <w:tcPr>
            <w:tcW w:w="1368" w:type="dxa"/>
            <w:tcBorders>
              <w:bottom w:val="single" w:sz="4" w:space="0" w:color="auto"/>
            </w:tcBorders>
            <w:vAlign w:val="center"/>
          </w:tcPr>
          <w:p w14:paraId="32166BB2" w14:textId="22AEA3C0" w:rsidR="003839A7" w:rsidRPr="00632C01" w:rsidRDefault="00E416BF" w:rsidP="003839A7">
            <w:pPr>
              <w:tabs>
                <w:tab w:val="left" w:pos="6840"/>
              </w:tabs>
              <w:spacing w:line="240" w:lineRule="auto"/>
              <w:ind w:left="-215"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235</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628</w:t>
            </w:r>
          </w:p>
        </w:tc>
      </w:tr>
      <w:tr w:rsidR="003839A7" w:rsidRPr="00AD0C43" w14:paraId="2DD64BF6" w14:textId="77777777" w:rsidTr="00851709">
        <w:trPr>
          <w:cantSplit/>
        </w:trPr>
        <w:tc>
          <w:tcPr>
            <w:tcW w:w="3989" w:type="dxa"/>
          </w:tcPr>
          <w:p w14:paraId="09B9FCE8" w14:textId="77777777" w:rsidR="003839A7" w:rsidRPr="00AD0C43" w:rsidRDefault="003839A7" w:rsidP="003839A7">
            <w:pPr>
              <w:tabs>
                <w:tab w:val="left" w:pos="6840"/>
              </w:tabs>
              <w:spacing w:line="240" w:lineRule="auto"/>
              <w:ind w:left="-101" w:hanging="3"/>
              <w:rPr>
                <w:rFonts w:ascii="Browallia New" w:eastAsia="Arial Unicode MS" w:hAnsi="Browallia New" w:cs="Browallia New"/>
                <w:sz w:val="12"/>
                <w:szCs w:val="12"/>
                <w:cs/>
              </w:rPr>
            </w:pPr>
          </w:p>
        </w:tc>
        <w:tc>
          <w:tcPr>
            <w:tcW w:w="1368" w:type="dxa"/>
            <w:tcBorders>
              <w:top w:val="single" w:sz="4" w:space="0" w:color="auto"/>
            </w:tcBorders>
            <w:shd w:val="clear" w:color="auto" w:fill="FAFAFA"/>
            <w:vAlign w:val="bottom"/>
          </w:tcPr>
          <w:p w14:paraId="3F27FE2D"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bottom"/>
          </w:tcPr>
          <w:p w14:paraId="7C4ED4C8" w14:textId="5447AC0C"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shd w:val="clear" w:color="auto" w:fill="FAFAFA"/>
            <w:vAlign w:val="bottom"/>
          </w:tcPr>
          <w:p w14:paraId="7745E94D"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center"/>
          </w:tcPr>
          <w:p w14:paraId="5014177F" w14:textId="2A59DB88"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r>
      <w:tr w:rsidR="003839A7" w:rsidRPr="00632C01" w14:paraId="45623BB3" w14:textId="77777777" w:rsidTr="00851709">
        <w:trPr>
          <w:cantSplit/>
        </w:trPr>
        <w:tc>
          <w:tcPr>
            <w:tcW w:w="3989" w:type="dxa"/>
          </w:tcPr>
          <w:p w14:paraId="112CFAA1" w14:textId="6A1B727C" w:rsidR="003839A7" w:rsidRPr="00632C01" w:rsidRDefault="003839A7" w:rsidP="003839A7">
            <w:pPr>
              <w:tabs>
                <w:tab w:val="left" w:pos="6840"/>
              </w:tabs>
              <w:spacing w:line="240" w:lineRule="auto"/>
              <w:ind w:left="-101" w:hanging="3"/>
              <w:rPr>
                <w:rFonts w:ascii="Browallia New" w:eastAsia="Arial Unicode MS" w:hAnsi="Browallia New" w:cs="Browallia New"/>
                <w:sz w:val="28"/>
                <w:szCs w:val="28"/>
              </w:rPr>
            </w:pPr>
            <w:r w:rsidRPr="00632C01">
              <w:rPr>
                <w:rFonts w:ascii="Browallia New" w:hAnsi="Browallia New" w:cs="Browallia New"/>
                <w:spacing w:val="-4"/>
                <w:sz w:val="28"/>
                <w:szCs w:val="28"/>
                <w:cs/>
              </w:rPr>
              <w:t>เงินลงทุนในบริษัทร่วม</w:t>
            </w:r>
          </w:p>
        </w:tc>
        <w:tc>
          <w:tcPr>
            <w:tcW w:w="1368" w:type="dxa"/>
            <w:tcBorders>
              <w:bottom w:val="single" w:sz="4" w:space="0" w:color="auto"/>
            </w:tcBorders>
            <w:shd w:val="clear" w:color="auto" w:fill="FAFAFA"/>
            <w:vAlign w:val="bottom"/>
          </w:tcPr>
          <w:p w14:paraId="0597B94D" w14:textId="118A947A" w:rsidR="003839A7" w:rsidRPr="00632C01" w:rsidRDefault="00E416BF" w:rsidP="004303BB">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823F0E" w:rsidRPr="00823F0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553</w:t>
            </w:r>
            <w:r w:rsidR="00D5658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239</w:t>
            </w:r>
          </w:p>
        </w:tc>
        <w:tc>
          <w:tcPr>
            <w:tcW w:w="1368" w:type="dxa"/>
            <w:tcBorders>
              <w:bottom w:val="single" w:sz="4" w:space="0" w:color="auto"/>
            </w:tcBorders>
            <w:vAlign w:val="bottom"/>
          </w:tcPr>
          <w:p w14:paraId="28AC650A" w14:textId="0E0EBA50"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550</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914</w:t>
            </w:r>
          </w:p>
        </w:tc>
        <w:tc>
          <w:tcPr>
            <w:tcW w:w="1368" w:type="dxa"/>
            <w:tcBorders>
              <w:bottom w:val="single" w:sz="4" w:space="0" w:color="auto"/>
            </w:tcBorders>
            <w:shd w:val="clear" w:color="auto" w:fill="FAFAFA"/>
            <w:vAlign w:val="bottom"/>
          </w:tcPr>
          <w:p w14:paraId="78ACEE98" w14:textId="7A5AFD26" w:rsidR="003839A7" w:rsidRPr="00632C01" w:rsidRDefault="001465A6" w:rsidP="003839A7">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tcBorders>
              <w:bottom w:val="single" w:sz="4" w:space="0" w:color="auto"/>
            </w:tcBorders>
            <w:vAlign w:val="center"/>
          </w:tcPr>
          <w:p w14:paraId="1D4A45BE" w14:textId="042DB3BD" w:rsidR="003839A7" w:rsidRPr="00632C01" w:rsidRDefault="003839A7" w:rsidP="003839A7">
            <w:pPr>
              <w:tabs>
                <w:tab w:val="left" w:pos="6840"/>
              </w:tabs>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r>
      <w:tr w:rsidR="003839A7" w:rsidRPr="00AD0C43" w14:paraId="2DF1060A" w14:textId="77777777" w:rsidTr="00851709">
        <w:trPr>
          <w:cantSplit/>
        </w:trPr>
        <w:tc>
          <w:tcPr>
            <w:tcW w:w="3989" w:type="dxa"/>
          </w:tcPr>
          <w:p w14:paraId="64992C46" w14:textId="77777777" w:rsidR="003839A7" w:rsidRPr="00AD0C43" w:rsidRDefault="003839A7" w:rsidP="003839A7">
            <w:pPr>
              <w:tabs>
                <w:tab w:val="left" w:pos="6840"/>
              </w:tabs>
              <w:spacing w:line="240" w:lineRule="auto"/>
              <w:ind w:left="-101" w:hanging="3"/>
              <w:rPr>
                <w:rFonts w:ascii="Browallia New" w:eastAsia="Arial Unicode MS" w:hAnsi="Browallia New" w:cs="Browallia New"/>
                <w:sz w:val="12"/>
                <w:szCs w:val="12"/>
                <w:cs/>
              </w:rPr>
            </w:pPr>
          </w:p>
        </w:tc>
        <w:tc>
          <w:tcPr>
            <w:tcW w:w="1368" w:type="dxa"/>
            <w:tcBorders>
              <w:top w:val="single" w:sz="4" w:space="0" w:color="auto"/>
            </w:tcBorders>
            <w:shd w:val="clear" w:color="auto" w:fill="FAFAFA"/>
            <w:vAlign w:val="bottom"/>
          </w:tcPr>
          <w:p w14:paraId="634468FF"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bottom"/>
          </w:tcPr>
          <w:p w14:paraId="527CEA3C" w14:textId="09AB2968"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shd w:val="clear" w:color="auto" w:fill="FAFAFA"/>
            <w:vAlign w:val="bottom"/>
          </w:tcPr>
          <w:p w14:paraId="1D32D358"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center"/>
          </w:tcPr>
          <w:p w14:paraId="41E29EC0" w14:textId="5CA038AD"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r>
      <w:tr w:rsidR="003839A7" w:rsidRPr="00632C01" w14:paraId="1AD6C4EC" w14:textId="77777777" w:rsidTr="00851709">
        <w:trPr>
          <w:cantSplit/>
        </w:trPr>
        <w:tc>
          <w:tcPr>
            <w:tcW w:w="3989" w:type="dxa"/>
          </w:tcPr>
          <w:p w14:paraId="128182C1" w14:textId="353981FF" w:rsidR="003839A7" w:rsidRPr="00632C01" w:rsidRDefault="003839A7" w:rsidP="003839A7">
            <w:pPr>
              <w:tabs>
                <w:tab w:val="left" w:pos="6840"/>
              </w:tabs>
              <w:spacing w:line="240" w:lineRule="auto"/>
              <w:ind w:left="-101" w:hanging="3"/>
              <w:rPr>
                <w:rFonts w:ascii="Browallia New" w:eastAsia="Arial Unicode MS" w:hAnsi="Browallia New" w:cs="Browallia New"/>
                <w:sz w:val="28"/>
                <w:szCs w:val="28"/>
              </w:rPr>
            </w:pPr>
            <w:r w:rsidRPr="00632C01">
              <w:rPr>
                <w:rFonts w:ascii="Browallia New" w:hAnsi="Browallia New" w:cs="Browallia New"/>
                <w:spacing w:val="-4"/>
                <w:sz w:val="28"/>
                <w:szCs w:val="28"/>
                <w:cs/>
              </w:rPr>
              <w:t>เงินลงทุนในการร่วมค้า</w:t>
            </w:r>
          </w:p>
        </w:tc>
        <w:tc>
          <w:tcPr>
            <w:tcW w:w="1368" w:type="dxa"/>
            <w:tcBorders>
              <w:bottom w:val="single" w:sz="4" w:space="0" w:color="auto"/>
            </w:tcBorders>
            <w:shd w:val="clear" w:color="auto" w:fill="FAFAFA"/>
            <w:vAlign w:val="bottom"/>
          </w:tcPr>
          <w:p w14:paraId="0D81E6C8" w14:textId="2913DDFE" w:rsidR="003839A7" w:rsidRPr="00632C01" w:rsidRDefault="00E416BF" w:rsidP="004303BB">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429</w:t>
            </w:r>
            <w:r w:rsidR="00823F0E" w:rsidRPr="00823F0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900</w:t>
            </w:r>
          </w:p>
        </w:tc>
        <w:tc>
          <w:tcPr>
            <w:tcW w:w="1368" w:type="dxa"/>
            <w:tcBorders>
              <w:bottom w:val="single" w:sz="4" w:space="0" w:color="auto"/>
            </w:tcBorders>
            <w:vAlign w:val="bottom"/>
          </w:tcPr>
          <w:p w14:paraId="4B7F30C4" w14:textId="57F9BD9F"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239</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547</w:t>
            </w:r>
          </w:p>
        </w:tc>
        <w:tc>
          <w:tcPr>
            <w:tcW w:w="1368" w:type="dxa"/>
            <w:tcBorders>
              <w:bottom w:val="single" w:sz="4" w:space="0" w:color="auto"/>
            </w:tcBorders>
            <w:shd w:val="clear" w:color="auto" w:fill="FAFAFA"/>
            <w:vAlign w:val="bottom"/>
          </w:tcPr>
          <w:p w14:paraId="697EAC30" w14:textId="42D5E6E6"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70</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471</w:t>
            </w:r>
          </w:p>
        </w:tc>
        <w:tc>
          <w:tcPr>
            <w:tcW w:w="1368" w:type="dxa"/>
            <w:tcBorders>
              <w:bottom w:val="single" w:sz="4" w:space="0" w:color="auto"/>
            </w:tcBorders>
            <w:vAlign w:val="center"/>
          </w:tcPr>
          <w:p w14:paraId="3BA0973D" w14:textId="003D2C6E"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45</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471</w:t>
            </w:r>
          </w:p>
        </w:tc>
      </w:tr>
      <w:tr w:rsidR="003839A7" w:rsidRPr="00AD0C43" w14:paraId="3E650FDA" w14:textId="77777777" w:rsidTr="00851709">
        <w:trPr>
          <w:cantSplit/>
        </w:trPr>
        <w:tc>
          <w:tcPr>
            <w:tcW w:w="3989" w:type="dxa"/>
          </w:tcPr>
          <w:p w14:paraId="3C4D4955" w14:textId="14D0A32D" w:rsidR="003839A7" w:rsidRPr="00AD0C43" w:rsidRDefault="003839A7" w:rsidP="003839A7">
            <w:pPr>
              <w:tabs>
                <w:tab w:val="left" w:pos="6840"/>
              </w:tabs>
              <w:spacing w:line="240" w:lineRule="auto"/>
              <w:ind w:left="-101" w:right="-79" w:hanging="3"/>
              <w:rPr>
                <w:rFonts w:ascii="Browallia New" w:eastAsia="Arial Unicode MS" w:hAnsi="Browallia New" w:cs="Browallia New"/>
                <w:spacing w:val="-4"/>
                <w:sz w:val="12"/>
                <w:szCs w:val="12"/>
                <w:cs/>
              </w:rPr>
            </w:pPr>
          </w:p>
        </w:tc>
        <w:tc>
          <w:tcPr>
            <w:tcW w:w="1368" w:type="dxa"/>
            <w:tcBorders>
              <w:top w:val="single" w:sz="4" w:space="0" w:color="auto"/>
            </w:tcBorders>
            <w:shd w:val="clear" w:color="auto" w:fill="FAFAFA"/>
            <w:vAlign w:val="bottom"/>
          </w:tcPr>
          <w:p w14:paraId="7C03132C"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bottom"/>
          </w:tcPr>
          <w:p w14:paraId="1D038243" w14:textId="7269E79D"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shd w:val="clear" w:color="auto" w:fill="FAFAFA"/>
            <w:vAlign w:val="bottom"/>
          </w:tcPr>
          <w:p w14:paraId="2AA900CF" w14:textId="77777777"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c>
          <w:tcPr>
            <w:tcW w:w="1368" w:type="dxa"/>
            <w:tcBorders>
              <w:top w:val="single" w:sz="4" w:space="0" w:color="auto"/>
            </w:tcBorders>
            <w:vAlign w:val="center"/>
          </w:tcPr>
          <w:p w14:paraId="3090CF14" w14:textId="46C9D630" w:rsidR="003839A7" w:rsidRPr="00AD0C43" w:rsidRDefault="003839A7" w:rsidP="003839A7">
            <w:pPr>
              <w:tabs>
                <w:tab w:val="left" w:pos="6840"/>
              </w:tabs>
              <w:spacing w:line="240" w:lineRule="auto"/>
              <w:ind w:right="-72"/>
              <w:jc w:val="right"/>
              <w:rPr>
                <w:rFonts w:ascii="Browallia New" w:eastAsia="Arial Unicode MS" w:hAnsi="Browallia New" w:cs="Browallia New"/>
                <w:sz w:val="12"/>
                <w:szCs w:val="12"/>
              </w:rPr>
            </w:pPr>
          </w:p>
        </w:tc>
      </w:tr>
      <w:tr w:rsidR="003839A7" w:rsidRPr="00632C01" w14:paraId="0E67F15F" w14:textId="77777777" w:rsidTr="00851709">
        <w:trPr>
          <w:cantSplit/>
        </w:trPr>
        <w:tc>
          <w:tcPr>
            <w:tcW w:w="3989" w:type="dxa"/>
          </w:tcPr>
          <w:p w14:paraId="77D0D924" w14:textId="12B0C777" w:rsidR="003839A7" w:rsidRPr="00632C01" w:rsidRDefault="003839A7" w:rsidP="00A303A6">
            <w:pPr>
              <w:tabs>
                <w:tab w:val="left" w:pos="6840"/>
              </w:tabs>
              <w:spacing w:line="240" w:lineRule="auto"/>
              <w:ind w:left="37" w:right="-169" w:hanging="142"/>
              <w:rPr>
                <w:rFonts w:ascii="Browallia New" w:hAnsi="Browallia New" w:cs="Browallia New"/>
                <w:sz w:val="28"/>
                <w:szCs w:val="28"/>
              </w:rPr>
            </w:pPr>
            <w:r w:rsidRPr="00632C01">
              <w:rPr>
                <w:rFonts w:ascii="Browallia New" w:hAnsi="Browallia New" w:cs="Browallia New"/>
                <w:spacing w:val="-4"/>
                <w:sz w:val="28"/>
                <w:szCs w:val="28"/>
                <w:cs/>
              </w:rPr>
              <w:t>รวมเงินลงทุนในบริษัทย่อย บริษัทร่วม</w:t>
            </w:r>
            <w:r w:rsidR="00A303A6" w:rsidRPr="00632C01">
              <w:rPr>
                <w:rFonts w:ascii="Browallia New" w:hAnsi="Browallia New" w:cs="Browallia New"/>
                <w:spacing w:val="-4"/>
                <w:sz w:val="28"/>
                <w:szCs w:val="28"/>
                <w:cs/>
              </w:rPr>
              <w:br/>
            </w:r>
            <w:r w:rsidRPr="00632C01">
              <w:rPr>
                <w:rFonts w:ascii="Browallia New" w:hAnsi="Browallia New" w:cs="Browallia New"/>
                <w:spacing w:val="-4"/>
                <w:sz w:val="28"/>
                <w:szCs w:val="28"/>
                <w:cs/>
              </w:rPr>
              <w:t>และการร่วมค้า</w:t>
            </w:r>
          </w:p>
        </w:tc>
        <w:tc>
          <w:tcPr>
            <w:tcW w:w="1368" w:type="dxa"/>
            <w:tcBorders>
              <w:bottom w:val="single" w:sz="4" w:space="0" w:color="auto"/>
            </w:tcBorders>
            <w:shd w:val="clear" w:color="auto" w:fill="FAFAFA"/>
            <w:vAlign w:val="bottom"/>
          </w:tcPr>
          <w:p w14:paraId="22271F02" w14:textId="43E21C3D" w:rsidR="003839A7" w:rsidRPr="00632C01" w:rsidRDefault="00E416BF" w:rsidP="004303BB">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823F0E" w:rsidRPr="00823F0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983</w:t>
            </w:r>
            <w:r w:rsidR="00D5658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139</w:t>
            </w:r>
          </w:p>
        </w:tc>
        <w:tc>
          <w:tcPr>
            <w:tcW w:w="1368" w:type="dxa"/>
            <w:tcBorders>
              <w:bottom w:val="single" w:sz="4" w:space="0" w:color="auto"/>
            </w:tcBorders>
            <w:vAlign w:val="bottom"/>
          </w:tcPr>
          <w:p w14:paraId="51DD5CFA" w14:textId="56BDFEFB"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790</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461</w:t>
            </w:r>
          </w:p>
        </w:tc>
        <w:tc>
          <w:tcPr>
            <w:tcW w:w="1368" w:type="dxa"/>
            <w:tcBorders>
              <w:bottom w:val="single" w:sz="4" w:space="0" w:color="auto"/>
            </w:tcBorders>
            <w:shd w:val="clear" w:color="auto" w:fill="FAFAFA"/>
            <w:vAlign w:val="bottom"/>
          </w:tcPr>
          <w:p w14:paraId="3444C713" w14:textId="5EFEA809"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306</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099</w:t>
            </w:r>
          </w:p>
        </w:tc>
        <w:tc>
          <w:tcPr>
            <w:tcW w:w="1368" w:type="dxa"/>
            <w:tcBorders>
              <w:bottom w:val="single" w:sz="4" w:space="0" w:color="auto"/>
            </w:tcBorders>
            <w:vAlign w:val="center"/>
          </w:tcPr>
          <w:p w14:paraId="548193F8" w14:textId="77777777" w:rsidR="00A303A6" w:rsidRPr="00632C01" w:rsidRDefault="00A303A6" w:rsidP="003839A7">
            <w:pPr>
              <w:tabs>
                <w:tab w:val="left" w:pos="6840"/>
              </w:tabs>
              <w:spacing w:line="240" w:lineRule="auto"/>
              <w:ind w:right="-72"/>
              <w:jc w:val="right"/>
              <w:rPr>
                <w:rFonts w:ascii="Browallia New" w:eastAsia="Arial Unicode MS" w:hAnsi="Browallia New" w:cs="Browallia New"/>
                <w:sz w:val="28"/>
                <w:szCs w:val="28"/>
              </w:rPr>
            </w:pPr>
          </w:p>
          <w:p w14:paraId="4D95FF17" w14:textId="625CA2D1" w:rsidR="003839A7" w:rsidRPr="00632C01" w:rsidRDefault="00E416BF" w:rsidP="003839A7">
            <w:pPr>
              <w:tabs>
                <w:tab w:val="left" w:pos="6840"/>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281</w:t>
            </w:r>
            <w:r w:rsidR="003839A7" w:rsidRPr="00632C0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099</w:t>
            </w:r>
          </w:p>
        </w:tc>
      </w:tr>
    </w:tbl>
    <w:p w14:paraId="2A560B4C" w14:textId="04367F8F" w:rsidR="002C72AC" w:rsidRPr="00F3302A" w:rsidRDefault="002C72AC" w:rsidP="00D84FBA">
      <w:pPr>
        <w:spacing w:line="240" w:lineRule="auto"/>
        <w:jc w:val="thaiDistribute"/>
        <w:rPr>
          <w:rFonts w:ascii="Browallia New" w:eastAsia="Arial Unicode MS" w:hAnsi="Browallia New" w:cs="Browallia New"/>
          <w:sz w:val="24"/>
          <w:szCs w:val="24"/>
        </w:rPr>
      </w:pPr>
    </w:p>
    <w:p w14:paraId="41FC35A1" w14:textId="56A98A3D" w:rsidR="002C72AC" w:rsidRPr="00632C01" w:rsidRDefault="002C72AC" w:rsidP="008A4652">
      <w:pPr>
        <w:pStyle w:val="HeadSub1-5EA"/>
        <w:ind w:left="0" w:firstLine="0"/>
        <w:rPr>
          <w:rFonts w:ascii="Browallia New" w:eastAsia="Arial Unicode MS" w:hAnsi="Browallia New" w:cs="Browallia New"/>
          <w:b w:val="0"/>
          <w:bCs w:val="0"/>
          <w:color w:val="CF4A02"/>
          <w:sz w:val="28"/>
          <w:szCs w:val="28"/>
        </w:rPr>
      </w:pPr>
      <w:r w:rsidRPr="00632C01">
        <w:rPr>
          <w:rFonts w:ascii="Browallia New" w:eastAsia="Arial Unicode MS" w:hAnsi="Browallia New" w:cs="Browallia New"/>
          <w:color w:val="CF4A02"/>
          <w:sz w:val="28"/>
          <w:szCs w:val="28"/>
          <w:cs/>
        </w:rPr>
        <w:t>การเปลี่ยนแปลงของเงินลงทุนในบริษัทย่อย</w:t>
      </w:r>
      <w:r w:rsidRPr="00632C01">
        <w:rPr>
          <w:rFonts w:ascii="Browallia New" w:eastAsia="Arial Unicode MS" w:hAnsi="Browallia New" w:cs="Browallia New"/>
          <w:color w:val="CF4A02"/>
          <w:sz w:val="28"/>
          <w:szCs w:val="28"/>
        </w:rPr>
        <w:t xml:space="preserve"> </w:t>
      </w:r>
      <w:r w:rsidRPr="00632C01">
        <w:rPr>
          <w:rFonts w:ascii="Browallia New" w:eastAsia="Arial Unicode MS" w:hAnsi="Browallia New" w:cs="Browallia New"/>
          <w:color w:val="CF4A02"/>
          <w:sz w:val="28"/>
          <w:szCs w:val="28"/>
          <w:cs/>
        </w:rPr>
        <w:t>บริษัทร่วมและการร่วมค้า สามารถวิเคราะห์ได้ดังนี้</w:t>
      </w:r>
    </w:p>
    <w:p w14:paraId="03A24539" w14:textId="77777777" w:rsidR="002C72AC" w:rsidRPr="00F3302A" w:rsidRDefault="002C72AC" w:rsidP="00D84FBA">
      <w:pPr>
        <w:spacing w:line="240" w:lineRule="auto"/>
        <w:jc w:val="thaiDistribute"/>
        <w:rPr>
          <w:rFonts w:ascii="Browallia New" w:eastAsia="Arial Unicode MS" w:hAnsi="Browallia New" w:cs="Browallia New"/>
        </w:rPr>
      </w:pPr>
    </w:p>
    <w:tbl>
      <w:tblPr>
        <w:tblW w:w="9446" w:type="dxa"/>
        <w:tblInd w:w="108" w:type="dxa"/>
        <w:tblLook w:val="0000" w:firstRow="0" w:lastRow="0" w:firstColumn="0" w:lastColumn="0" w:noHBand="0" w:noVBand="0"/>
      </w:tblPr>
      <w:tblGrid>
        <w:gridCol w:w="5990"/>
        <w:gridCol w:w="1728"/>
        <w:gridCol w:w="1728"/>
      </w:tblGrid>
      <w:tr w:rsidR="002C72AC" w:rsidRPr="00632C01" w14:paraId="3D14ADFD" w14:textId="77777777" w:rsidTr="008E3432">
        <w:tc>
          <w:tcPr>
            <w:tcW w:w="5990" w:type="dxa"/>
            <w:vAlign w:val="bottom"/>
          </w:tcPr>
          <w:p w14:paraId="0346461F" w14:textId="77777777" w:rsidR="002C72AC" w:rsidRPr="00632C01" w:rsidRDefault="002C72AC" w:rsidP="00CE1645">
            <w:pPr>
              <w:spacing w:line="240" w:lineRule="auto"/>
              <w:ind w:left="435"/>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39FCBF65" w14:textId="77777777" w:rsidR="002C72AC" w:rsidRPr="00632C01" w:rsidRDefault="002C72AC" w:rsidP="00CE164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30475F02" w14:textId="77777777" w:rsidR="002C72AC" w:rsidRPr="00632C01" w:rsidRDefault="002C72AC" w:rsidP="00CE164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681DB7D8" w14:textId="77777777" w:rsidTr="008E3432">
        <w:tc>
          <w:tcPr>
            <w:tcW w:w="5990" w:type="dxa"/>
            <w:vAlign w:val="bottom"/>
          </w:tcPr>
          <w:p w14:paraId="5D6389B7" w14:textId="77777777" w:rsidR="002C72AC" w:rsidRPr="00632C01" w:rsidRDefault="002C72AC" w:rsidP="00CE1645">
            <w:pPr>
              <w:spacing w:line="240" w:lineRule="auto"/>
              <w:ind w:left="435"/>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EA72445" w14:textId="77777777" w:rsidR="002C72AC" w:rsidRPr="00632C01" w:rsidRDefault="002C72AC" w:rsidP="00CE164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632C01" w:rsidRDefault="002C72AC" w:rsidP="00CE164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9A71DD" w:rsidRPr="00F3302A" w14:paraId="0E1F65A7" w14:textId="77777777" w:rsidTr="009A71DD">
        <w:tc>
          <w:tcPr>
            <w:tcW w:w="5990" w:type="dxa"/>
            <w:vAlign w:val="bottom"/>
          </w:tcPr>
          <w:p w14:paraId="2A266618" w14:textId="77777777" w:rsidR="009A71DD" w:rsidRPr="00F3302A" w:rsidRDefault="009A71DD" w:rsidP="00CE1645">
            <w:pPr>
              <w:spacing w:line="240" w:lineRule="auto"/>
              <w:ind w:left="435"/>
              <w:rPr>
                <w:rFonts w:ascii="Browallia New" w:eastAsia="Arial Unicode MS" w:hAnsi="Browallia New" w:cs="Browallia New"/>
                <w:b/>
                <w:bCs/>
                <w:sz w:val="12"/>
                <w:szCs w:val="12"/>
                <w:cs/>
              </w:rPr>
            </w:pPr>
          </w:p>
        </w:tc>
        <w:tc>
          <w:tcPr>
            <w:tcW w:w="1728" w:type="dxa"/>
            <w:shd w:val="clear" w:color="auto" w:fill="FAFAFA"/>
            <w:vAlign w:val="bottom"/>
          </w:tcPr>
          <w:p w14:paraId="1E275ED8" w14:textId="77777777" w:rsidR="009A71DD" w:rsidRPr="00F3302A" w:rsidRDefault="009A71DD" w:rsidP="009A71DD">
            <w:pPr>
              <w:spacing w:before="12" w:line="240" w:lineRule="auto"/>
              <w:ind w:right="-72"/>
              <w:jc w:val="right"/>
              <w:rPr>
                <w:rFonts w:ascii="Browallia New" w:eastAsia="Arial Unicode MS" w:hAnsi="Browallia New" w:cs="Browallia New"/>
                <w:sz w:val="12"/>
                <w:szCs w:val="12"/>
                <w:cs/>
              </w:rPr>
            </w:pPr>
          </w:p>
        </w:tc>
        <w:tc>
          <w:tcPr>
            <w:tcW w:w="1728" w:type="dxa"/>
            <w:shd w:val="clear" w:color="auto" w:fill="FAFAFA"/>
            <w:vAlign w:val="bottom"/>
          </w:tcPr>
          <w:p w14:paraId="676E50D2" w14:textId="77777777" w:rsidR="009A71DD" w:rsidRPr="00F3302A" w:rsidRDefault="009A71DD" w:rsidP="009A71DD">
            <w:pPr>
              <w:spacing w:before="12" w:line="240" w:lineRule="auto"/>
              <w:ind w:right="-72"/>
              <w:jc w:val="right"/>
              <w:rPr>
                <w:rFonts w:ascii="Browallia New" w:eastAsia="Arial Unicode MS" w:hAnsi="Browallia New" w:cs="Browallia New"/>
                <w:sz w:val="12"/>
                <w:szCs w:val="12"/>
                <w:cs/>
              </w:rPr>
            </w:pPr>
          </w:p>
        </w:tc>
      </w:tr>
      <w:tr w:rsidR="002C72AC" w:rsidRPr="00632C01" w14:paraId="2020BDBB" w14:textId="77777777" w:rsidTr="008E3432">
        <w:tc>
          <w:tcPr>
            <w:tcW w:w="5990" w:type="dxa"/>
            <w:vAlign w:val="bottom"/>
          </w:tcPr>
          <w:p w14:paraId="55CAE722" w14:textId="48E02270" w:rsidR="002C72AC" w:rsidRPr="00632C01" w:rsidRDefault="004A6E88" w:rsidP="008A4652">
            <w:pPr>
              <w:spacing w:before="12" w:line="240" w:lineRule="auto"/>
              <w:ind w:left="-112"/>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6411ED60" w14:textId="77777777" w:rsidR="002C72AC" w:rsidRPr="00632C01" w:rsidRDefault="002C72AC" w:rsidP="00CE1645">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ECC568A" w14:textId="77777777" w:rsidR="002C72AC" w:rsidRPr="00632C01" w:rsidRDefault="002C72AC" w:rsidP="00CE1645">
            <w:pPr>
              <w:spacing w:before="12" w:line="240" w:lineRule="auto"/>
              <w:ind w:right="-72"/>
              <w:jc w:val="right"/>
              <w:rPr>
                <w:rFonts w:ascii="Browallia New" w:eastAsia="Arial Unicode MS" w:hAnsi="Browallia New" w:cs="Browallia New"/>
                <w:sz w:val="28"/>
                <w:szCs w:val="28"/>
              </w:rPr>
            </w:pPr>
          </w:p>
        </w:tc>
      </w:tr>
      <w:tr w:rsidR="003839A7" w:rsidRPr="00632C01" w14:paraId="1738B630" w14:textId="77777777" w:rsidTr="00851709">
        <w:tc>
          <w:tcPr>
            <w:tcW w:w="5990" w:type="dxa"/>
            <w:vAlign w:val="bottom"/>
          </w:tcPr>
          <w:p w14:paraId="75DD617B" w14:textId="1C37CBA6" w:rsidR="003839A7" w:rsidRPr="00632C01" w:rsidRDefault="003839A7" w:rsidP="008A4652">
            <w:pPr>
              <w:spacing w:line="240" w:lineRule="auto"/>
              <w:ind w:left="-112"/>
              <w:jc w:val="thaiDistribute"/>
              <w:rPr>
                <w:rFonts w:ascii="Browallia New" w:eastAsia="Arial Unicode MS" w:hAnsi="Browallia New" w:cs="Browallia New"/>
                <w:b/>
                <w:bCs/>
                <w:sz w:val="28"/>
                <w:szCs w:val="28"/>
                <w:cs/>
              </w:rPr>
            </w:pPr>
            <w:r w:rsidRPr="00632C01">
              <w:rPr>
                <w:rFonts w:ascii="Browallia New" w:hAnsi="Browallia New" w:cs="Browallia New"/>
                <w:sz w:val="28"/>
                <w:szCs w:val="28"/>
                <w:cs/>
              </w:rPr>
              <w:t>ราคาตามบัญชีต้นงวด</w:t>
            </w:r>
          </w:p>
        </w:tc>
        <w:tc>
          <w:tcPr>
            <w:tcW w:w="1728" w:type="dxa"/>
            <w:shd w:val="clear" w:color="auto" w:fill="FAFAFA"/>
          </w:tcPr>
          <w:p w14:paraId="48F1AF42" w14:textId="04EA2202" w:rsidR="003839A7" w:rsidRPr="00632C01" w:rsidRDefault="00E416BF" w:rsidP="003839A7">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0E4AFF" w:rsidRPr="000E4AF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790</w:t>
            </w:r>
            <w:r w:rsidR="000E4AFF" w:rsidRPr="000E4AFF">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461</w:t>
            </w:r>
          </w:p>
        </w:tc>
        <w:tc>
          <w:tcPr>
            <w:tcW w:w="1728" w:type="dxa"/>
            <w:shd w:val="clear" w:color="auto" w:fill="FAFAFA"/>
            <w:vAlign w:val="bottom"/>
          </w:tcPr>
          <w:p w14:paraId="7ADD4F50" w14:textId="38E1F8B4" w:rsidR="003839A7" w:rsidRPr="00632C01" w:rsidRDefault="00E416BF" w:rsidP="003839A7">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281</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099</w:t>
            </w:r>
          </w:p>
        </w:tc>
      </w:tr>
      <w:tr w:rsidR="00AA154D" w:rsidRPr="00632C01" w14:paraId="79B335BF" w14:textId="77777777" w:rsidTr="008E3432">
        <w:trPr>
          <w:trHeight w:val="263"/>
        </w:trPr>
        <w:tc>
          <w:tcPr>
            <w:tcW w:w="5990" w:type="dxa"/>
          </w:tcPr>
          <w:p w14:paraId="0DF08E4C" w14:textId="54C71B25" w:rsidR="00AA154D" w:rsidRPr="00632C01" w:rsidRDefault="00AA154D" w:rsidP="008A4652">
            <w:pPr>
              <w:spacing w:line="240" w:lineRule="auto"/>
              <w:ind w:left="-112"/>
              <w:jc w:val="thaiDistribute"/>
              <w:rPr>
                <w:rFonts w:ascii="Browallia New" w:hAnsi="Browallia New" w:cs="Browallia New"/>
                <w:sz w:val="28"/>
                <w:szCs w:val="28"/>
                <w:cs/>
              </w:rPr>
            </w:pPr>
            <w:r w:rsidRPr="00AA154D">
              <w:rPr>
                <w:rFonts w:ascii="Browallia New" w:hAnsi="Browallia New" w:cs="Browallia New" w:hint="cs"/>
                <w:sz w:val="28"/>
                <w:szCs w:val="28"/>
                <w:cs/>
              </w:rPr>
              <w:t>การซื้อเงินลงทุนในการร่วมค้า</w:t>
            </w:r>
          </w:p>
        </w:tc>
        <w:tc>
          <w:tcPr>
            <w:tcW w:w="1728" w:type="dxa"/>
            <w:shd w:val="clear" w:color="auto" w:fill="FAFAFA"/>
          </w:tcPr>
          <w:p w14:paraId="608FBD1E" w14:textId="27A0D5F7" w:rsidR="00AA154D" w:rsidRPr="00632C01" w:rsidRDefault="00E416BF" w:rsidP="00CE164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31</w:t>
            </w:r>
            <w:r w:rsidR="00AA154D" w:rsidRPr="00AA154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430</w:t>
            </w:r>
          </w:p>
        </w:tc>
        <w:tc>
          <w:tcPr>
            <w:tcW w:w="1728" w:type="dxa"/>
            <w:shd w:val="clear" w:color="auto" w:fill="FAFAFA"/>
          </w:tcPr>
          <w:p w14:paraId="05571AFE" w14:textId="55D2ABE5" w:rsidR="00AA154D" w:rsidRDefault="00E416BF" w:rsidP="009A71DD">
            <w:pPr>
              <w:spacing w:before="12"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25</w:t>
            </w:r>
            <w:r w:rsidR="00AA154D" w:rsidRPr="00AA154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AA154D" w:rsidRPr="00632C01" w14:paraId="0AD3241A" w14:textId="77777777" w:rsidTr="008E3432">
        <w:trPr>
          <w:trHeight w:val="263"/>
        </w:trPr>
        <w:tc>
          <w:tcPr>
            <w:tcW w:w="5990" w:type="dxa"/>
          </w:tcPr>
          <w:p w14:paraId="6B21D86B" w14:textId="03D3446A" w:rsidR="00AA154D" w:rsidRPr="00632C01" w:rsidRDefault="00AA154D" w:rsidP="008A4652">
            <w:pPr>
              <w:spacing w:line="240" w:lineRule="auto"/>
              <w:ind w:left="-112"/>
              <w:jc w:val="thaiDistribute"/>
              <w:rPr>
                <w:rFonts w:ascii="Browallia New" w:hAnsi="Browallia New" w:cs="Browallia New"/>
                <w:sz w:val="28"/>
                <w:szCs w:val="28"/>
                <w:cs/>
              </w:rPr>
            </w:pPr>
            <w:r w:rsidRPr="00AA154D">
              <w:rPr>
                <w:rFonts w:ascii="Browallia New" w:hAnsi="Browallia New" w:cs="Browallia New" w:hint="cs"/>
                <w:sz w:val="28"/>
                <w:szCs w:val="28"/>
                <w:cs/>
              </w:rPr>
              <w:t>การ</w:t>
            </w:r>
            <w:r w:rsidR="00577039">
              <w:rPr>
                <w:rFonts w:ascii="Browallia New" w:hAnsi="Browallia New" w:cs="Browallia New" w:hint="cs"/>
                <w:sz w:val="28"/>
                <w:szCs w:val="28"/>
                <w:cs/>
              </w:rPr>
              <w:t>เรียกชำระค่าหุ้นเพิ่มของการร่วมค้า</w:t>
            </w:r>
          </w:p>
        </w:tc>
        <w:tc>
          <w:tcPr>
            <w:tcW w:w="1728" w:type="dxa"/>
            <w:shd w:val="clear" w:color="auto" w:fill="FAFAFA"/>
          </w:tcPr>
          <w:p w14:paraId="0C7880C7" w14:textId="4B526BEA" w:rsidR="00AA154D" w:rsidRPr="00632C01" w:rsidRDefault="00E416BF" w:rsidP="00CE164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AA154D" w:rsidRPr="00AA154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c>
          <w:tcPr>
            <w:tcW w:w="1728" w:type="dxa"/>
            <w:shd w:val="clear" w:color="auto" w:fill="FAFAFA"/>
          </w:tcPr>
          <w:p w14:paraId="05F1082C" w14:textId="2B92F1BA" w:rsidR="00AA154D" w:rsidRDefault="00AA154D" w:rsidP="00CE164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883B7D" w:rsidRPr="00632C01" w14:paraId="74DBEFD1" w14:textId="77777777" w:rsidTr="008E3432">
        <w:trPr>
          <w:trHeight w:val="263"/>
        </w:trPr>
        <w:tc>
          <w:tcPr>
            <w:tcW w:w="5990" w:type="dxa"/>
          </w:tcPr>
          <w:p w14:paraId="70195824" w14:textId="687FCDED" w:rsidR="00883B7D" w:rsidRPr="00632C01" w:rsidRDefault="00883B7D" w:rsidP="008A4652">
            <w:pPr>
              <w:spacing w:line="240" w:lineRule="auto"/>
              <w:ind w:left="-112"/>
              <w:jc w:val="thaiDistribute"/>
              <w:rPr>
                <w:rFonts w:ascii="Browallia New" w:hAnsi="Browallia New" w:cs="Browallia New"/>
                <w:sz w:val="28"/>
                <w:szCs w:val="28"/>
                <w:cs/>
              </w:rPr>
            </w:pPr>
            <w:r w:rsidRPr="00632C01">
              <w:rPr>
                <w:rFonts w:ascii="Browallia New" w:hAnsi="Browallia New" w:cs="Browallia New"/>
                <w:sz w:val="28"/>
                <w:szCs w:val="28"/>
                <w:cs/>
              </w:rPr>
              <w:t>ส่วนแบ่ง</w:t>
            </w:r>
            <w:r w:rsidR="00A26165" w:rsidRPr="00632C01">
              <w:rPr>
                <w:rFonts w:ascii="Browallia New" w:hAnsi="Browallia New" w:cs="Browallia New"/>
                <w:sz w:val="28"/>
                <w:szCs w:val="28"/>
                <w:cs/>
              </w:rPr>
              <w:t>กำไร</w:t>
            </w:r>
            <w:r w:rsidRPr="00632C01">
              <w:rPr>
                <w:rFonts w:ascii="Browallia New" w:hAnsi="Browallia New" w:cs="Browallia New"/>
                <w:sz w:val="28"/>
                <w:szCs w:val="28"/>
                <w:cs/>
              </w:rPr>
              <w:t>จากเงินลงทุนในบริษัทร่วมและการร่วมค้</w:t>
            </w:r>
            <w:r w:rsidR="002F7A44" w:rsidRPr="00632C01">
              <w:rPr>
                <w:rFonts w:ascii="Browallia New" w:hAnsi="Browallia New" w:cs="Browallia New"/>
                <w:sz w:val="28"/>
                <w:szCs w:val="28"/>
                <w:cs/>
              </w:rPr>
              <w:t>า</w:t>
            </w:r>
            <w:r w:rsidR="00A15474" w:rsidRPr="00632C01">
              <w:rPr>
                <w:rFonts w:ascii="Browallia New" w:hAnsi="Browallia New" w:cs="Browallia New"/>
                <w:sz w:val="28"/>
                <w:szCs w:val="28"/>
                <w:cs/>
              </w:rPr>
              <w:t xml:space="preserve"> สุทธิ</w:t>
            </w:r>
          </w:p>
        </w:tc>
        <w:tc>
          <w:tcPr>
            <w:tcW w:w="1728" w:type="dxa"/>
            <w:shd w:val="clear" w:color="auto" w:fill="FAFAFA"/>
          </w:tcPr>
          <w:p w14:paraId="17575D82" w14:textId="6E55CDC6" w:rsidR="00883B7D" w:rsidRPr="00632C01" w:rsidRDefault="00E416BF" w:rsidP="00CE164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156</w:t>
            </w:r>
            <w:r w:rsidR="00E67BC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745</w:t>
            </w:r>
          </w:p>
        </w:tc>
        <w:tc>
          <w:tcPr>
            <w:tcW w:w="1728" w:type="dxa"/>
            <w:shd w:val="clear" w:color="auto" w:fill="FAFAFA"/>
          </w:tcPr>
          <w:p w14:paraId="0DAB0498" w14:textId="3F503926" w:rsidR="00883B7D" w:rsidRPr="00632C01" w:rsidRDefault="00AA154D" w:rsidP="00CE164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883B7D" w:rsidRPr="00632C01" w14:paraId="7280C276" w14:textId="77777777" w:rsidTr="008E3432">
        <w:trPr>
          <w:trHeight w:val="263"/>
        </w:trPr>
        <w:tc>
          <w:tcPr>
            <w:tcW w:w="5990" w:type="dxa"/>
          </w:tcPr>
          <w:p w14:paraId="62B1C013" w14:textId="52CB2D31" w:rsidR="00883B7D" w:rsidRPr="00632C01" w:rsidRDefault="00883B7D" w:rsidP="008A4652">
            <w:pPr>
              <w:spacing w:line="240" w:lineRule="auto"/>
              <w:ind w:left="-112"/>
              <w:jc w:val="thaiDistribute"/>
              <w:rPr>
                <w:rFonts w:ascii="Browallia New" w:hAnsi="Browallia New" w:cs="Browallia New"/>
                <w:sz w:val="28"/>
                <w:szCs w:val="28"/>
                <w:cs/>
              </w:rPr>
            </w:pPr>
            <w:r w:rsidRPr="00632C01">
              <w:rPr>
                <w:rFonts w:ascii="Browallia New" w:hAnsi="Browallia New" w:cs="Browallia New"/>
                <w:sz w:val="28"/>
                <w:szCs w:val="28"/>
                <w:cs/>
              </w:rPr>
              <w:t>ส่วนแบ่ง</w:t>
            </w:r>
            <w:r w:rsidR="00A26165" w:rsidRPr="00632C01">
              <w:rPr>
                <w:rFonts w:ascii="Browallia New" w:hAnsi="Browallia New" w:cs="Browallia New"/>
                <w:sz w:val="28"/>
                <w:szCs w:val="28"/>
                <w:cs/>
              </w:rPr>
              <w:t>ขาดทุน</w:t>
            </w:r>
            <w:r w:rsidRPr="00632C01">
              <w:rPr>
                <w:rFonts w:ascii="Browallia New" w:hAnsi="Browallia New" w:cs="Browallia New"/>
                <w:sz w:val="28"/>
                <w:szCs w:val="28"/>
                <w:cs/>
              </w:rPr>
              <w:t>เบ็ดเสร็จอื่นจากบริษัทร่วมและการร่วมค้า</w:t>
            </w:r>
            <w:r w:rsidR="00B568B8" w:rsidRPr="00632C01">
              <w:rPr>
                <w:rFonts w:ascii="Browallia New" w:hAnsi="Browallia New" w:cs="Browallia New"/>
                <w:sz w:val="28"/>
                <w:szCs w:val="28"/>
              </w:rPr>
              <w:t xml:space="preserve"> </w:t>
            </w:r>
            <w:r w:rsidR="00B568B8" w:rsidRPr="00632C01">
              <w:rPr>
                <w:rFonts w:ascii="Browallia New" w:hAnsi="Browallia New" w:cs="Browallia New"/>
                <w:sz w:val="28"/>
                <w:szCs w:val="28"/>
                <w:cs/>
              </w:rPr>
              <w:t>สุทธิ</w:t>
            </w:r>
          </w:p>
        </w:tc>
        <w:tc>
          <w:tcPr>
            <w:tcW w:w="1728" w:type="dxa"/>
            <w:shd w:val="clear" w:color="auto" w:fill="FAFAFA"/>
          </w:tcPr>
          <w:p w14:paraId="58227AAF" w14:textId="5A693974" w:rsidR="00883B7D" w:rsidRPr="00632C01" w:rsidRDefault="00AA154D" w:rsidP="00CE1645">
            <w:pPr>
              <w:spacing w:line="240" w:lineRule="auto"/>
              <w:ind w:right="-72"/>
              <w:jc w:val="right"/>
              <w:rPr>
                <w:rFonts w:ascii="Browallia New" w:eastAsia="Arial Unicode MS" w:hAnsi="Browallia New" w:cs="Browallia New"/>
                <w:sz w:val="28"/>
                <w:szCs w:val="28"/>
              </w:rPr>
            </w:pPr>
            <w:r w:rsidRPr="00AA154D">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w:t>
            </w:r>
            <w:r w:rsidRPr="00AA154D">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353</w:t>
            </w:r>
            <w:r w:rsidRPr="00AA154D">
              <w:rPr>
                <w:rFonts w:ascii="Browallia New" w:eastAsia="Arial Unicode MS" w:hAnsi="Browallia New" w:cs="Browallia New"/>
                <w:sz w:val="28"/>
                <w:szCs w:val="28"/>
              </w:rPr>
              <w:t>)</w:t>
            </w:r>
          </w:p>
        </w:tc>
        <w:tc>
          <w:tcPr>
            <w:tcW w:w="1728" w:type="dxa"/>
            <w:shd w:val="clear" w:color="auto" w:fill="FAFAFA"/>
          </w:tcPr>
          <w:p w14:paraId="3DC966FD" w14:textId="461E0EF6" w:rsidR="00883B7D" w:rsidRPr="00632C01" w:rsidRDefault="6A2D3358" w:rsidP="00CE1645">
            <w:pPr>
              <w:spacing w:line="240" w:lineRule="auto"/>
              <w:ind w:right="-72"/>
              <w:jc w:val="right"/>
              <w:rPr>
                <w:rFonts w:ascii="Browallia New" w:eastAsia="Arial Unicode MS" w:hAnsi="Browallia New" w:cs="Browallia New"/>
                <w:sz w:val="28"/>
                <w:szCs w:val="28"/>
              </w:rPr>
            </w:pPr>
            <w:r w:rsidRPr="152E2202">
              <w:rPr>
                <w:rFonts w:ascii="Browallia New" w:eastAsia="Arial Unicode MS" w:hAnsi="Browallia New" w:cs="Browallia New"/>
                <w:sz w:val="28"/>
                <w:szCs w:val="28"/>
              </w:rPr>
              <w:t>-</w:t>
            </w:r>
          </w:p>
        </w:tc>
      </w:tr>
      <w:tr w:rsidR="00A15474" w:rsidRPr="00632C01" w14:paraId="23F280C3" w14:textId="77777777" w:rsidTr="008E3432">
        <w:trPr>
          <w:trHeight w:val="261"/>
        </w:trPr>
        <w:tc>
          <w:tcPr>
            <w:tcW w:w="5990" w:type="dxa"/>
          </w:tcPr>
          <w:p w14:paraId="4BEBECFF" w14:textId="1A6FF8C8" w:rsidR="00A15474" w:rsidRPr="00632C01" w:rsidRDefault="00A15474" w:rsidP="008A4652">
            <w:pPr>
              <w:spacing w:line="240" w:lineRule="auto"/>
              <w:ind w:left="-112"/>
              <w:jc w:val="thaiDistribute"/>
              <w:rPr>
                <w:rFonts w:ascii="Browallia New" w:hAnsi="Browallia New" w:cs="Browallia New"/>
                <w:sz w:val="28"/>
                <w:szCs w:val="28"/>
                <w:cs/>
              </w:rPr>
            </w:pPr>
            <w:r w:rsidRPr="00632C01">
              <w:rPr>
                <w:rFonts w:ascii="Browallia New" w:hAnsi="Browallia New" w:cs="Browallia New"/>
                <w:sz w:val="28"/>
                <w:szCs w:val="28"/>
                <w:cs/>
              </w:rPr>
              <w:t>การเปลี่ยนแปลงสัดส่วนการลงทุนในบริษัทร่วม</w:t>
            </w:r>
          </w:p>
        </w:tc>
        <w:tc>
          <w:tcPr>
            <w:tcW w:w="1728" w:type="dxa"/>
            <w:shd w:val="clear" w:color="auto" w:fill="FAFAFA"/>
          </w:tcPr>
          <w:p w14:paraId="34EFD086" w14:textId="3C4CF59D" w:rsidR="00A15474" w:rsidRPr="00632C01" w:rsidRDefault="00E416BF" w:rsidP="00CE1645">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w:t>
            </w:r>
            <w:r w:rsidR="00AA154D" w:rsidRPr="00AA154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374</w:t>
            </w:r>
          </w:p>
        </w:tc>
        <w:tc>
          <w:tcPr>
            <w:tcW w:w="1728" w:type="dxa"/>
            <w:shd w:val="clear" w:color="auto" w:fill="FAFAFA"/>
          </w:tcPr>
          <w:p w14:paraId="6F1F6F02" w14:textId="403A731F" w:rsidR="00A15474" w:rsidRPr="00632C01" w:rsidRDefault="6A2D3358" w:rsidP="00CE1645">
            <w:pPr>
              <w:spacing w:line="240" w:lineRule="auto"/>
              <w:ind w:right="-72"/>
              <w:jc w:val="right"/>
              <w:rPr>
                <w:rFonts w:ascii="Browallia New" w:eastAsia="Arial Unicode MS" w:hAnsi="Browallia New" w:cs="Browallia New"/>
                <w:sz w:val="28"/>
                <w:szCs w:val="28"/>
              </w:rPr>
            </w:pPr>
            <w:r w:rsidRPr="152E2202">
              <w:rPr>
                <w:rFonts w:ascii="Browallia New" w:eastAsia="Arial Unicode MS" w:hAnsi="Browallia New" w:cs="Browallia New"/>
                <w:sz w:val="28"/>
                <w:szCs w:val="28"/>
              </w:rPr>
              <w:t>-</w:t>
            </w:r>
          </w:p>
        </w:tc>
      </w:tr>
      <w:tr w:rsidR="00334E2E" w:rsidRPr="00632C01" w14:paraId="35DED472" w14:textId="77777777" w:rsidTr="008E3432">
        <w:trPr>
          <w:trHeight w:val="261"/>
        </w:trPr>
        <w:tc>
          <w:tcPr>
            <w:tcW w:w="5990" w:type="dxa"/>
          </w:tcPr>
          <w:p w14:paraId="348C1266" w14:textId="77777777" w:rsidR="00334E2E" w:rsidRPr="00632C01" w:rsidRDefault="00334E2E" w:rsidP="008A4652">
            <w:pPr>
              <w:spacing w:line="240" w:lineRule="auto"/>
              <w:ind w:left="-112"/>
              <w:jc w:val="thaiDistribute"/>
              <w:rPr>
                <w:rFonts w:ascii="Browallia New" w:hAnsi="Browallia New" w:cs="Browallia New"/>
                <w:sz w:val="28"/>
                <w:szCs w:val="28"/>
                <w:cs/>
              </w:rPr>
            </w:pPr>
            <w:r w:rsidRPr="00632C01">
              <w:rPr>
                <w:rFonts w:ascii="Browallia New" w:hAnsi="Browallia New" w:cs="Browallia New"/>
                <w:sz w:val="28"/>
                <w:szCs w:val="28"/>
                <w:cs/>
              </w:rPr>
              <w:t>ผลต่างจากอัตราแลกเปลี่ยนจากการแปลงค่าข้อมูลทางการเงิน</w:t>
            </w:r>
          </w:p>
        </w:tc>
        <w:tc>
          <w:tcPr>
            <w:tcW w:w="1728" w:type="dxa"/>
            <w:shd w:val="clear" w:color="auto" w:fill="FAFAFA"/>
          </w:tcPr>
          <w:p w14:paraId="7CAA9510" w14:textId="3EB2331A" w:rsidR="00334E2E" w:rsidRPr="00632C01" w:rsidRDefault="00E416BF" w:rsidP="00CE1645">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482</w:t>
            </w:r>
          </w:p>
        </w:tc>
        <w:tc>
          <w:tcPr>
            <w:tcW w:w="1728" w:type="dxa"/>
            <w:shd w:val="clear" w:color="auto" w:fill="FAFAFA"/>
          </w:tcPr>
          <w:p w14:paraId="372587FD" w14:textId="3D6FDE19" w:rsidR="00334E2E" w:rsidRPr="00632C01" w:rsidRDefault="6A2D3358" w:rsidP="00CE1645">
            <w:pPr>
              <w:spacing w:line="240" w:lineRule="auto"/>
              <w:ind w:right="-72"/>
              <w:jc w:val="right"/>
              <w:rPr>
                <w:rFonts w:ascii="Browallia New" w:eastAsia="Arial Unicode MS" w:hAnsi="Browallia New" w:cs="Browallia New"/>
                <w:sz w:val="28"/>
                <w:szCs w:val="28"/>
              </w:rPr>
            </w:pPr>
            <w:r w:rsidRPr="152E2202">
              <w:rPr>
                <w:rFonts w:ascii="Browallia New" w:eastAsia="Arial Unicode MS" w:hAnsi="Browallia New" w:cs="Browallia New"/>
                <w:sz w:val="28"/>
                <w:szCs w:val="28"/>
              </w:rPr>
              <w:t>-</w:t>
            </w:r>
          </w:p>
        </w:tc>
      </w:tr>
      <w:tr w:rsidR="00334E2E" w:rsidRPr="00632C01" w14:paraId="702A497D" w14:textId="77777777" w:rsidTr="008E3432">
        <w:tc>
          <w:tcPr>
            <w:tcW w:w="5990" w:type="dxa"/>
          </w:tcPr>
          <w:p w14:paraId="4088E398" w14:textId="77777777" w:rsidR="00334E2E" w:rsidRPr="00632C01" w:rsidRDefault="00334E2E" w:rsidP="008A4652">
            <w:pPr>
              <w:spacing w:line="240" w:lineRule="auto"/>
              <w:ind w:left="-112"/>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ราคาตามบัญชีปลายงวด </w:t>
            </w:r>
          </w:p>
        </w:tc>
        <w:tc>
          <w:tcPr>
            <w:tcW w:w="1728" w:type="dxa"/>
            <w:tcBorders>
              <w:top w:val="single" w:sz="4" w:space="0" w:color="auto"/>
              <w:bottom w:val="single" w:sz="4" w:space="0" w:color="auto"/>
            </w:tcBorders>
            <w:shd w:val="clear" w:color="auto" w:fill="FAFAFA"/>
          </w:tcPr>
          <w:p w14:paraId="5E901150" w14:textId="678EB7D8" w:rsidR="00334E2E" w:rsidRPr="00632C01" w:rsidRDefault="00E416BF" w:rsidP="00CE164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AA154D" w:rsidRPr="00AA154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983</w:t>
            </w:r>
            <w:r w:rsidR="009B12E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139</w:t>
            </w:r>
          </w:p>
        </w:tc>
        <w:tc>
          <w:tcPr>
            <w:tcW w:w="1728" w:type="dxa"/>
            <w:tcBorders>
              <w:top w:val="single" w:sz="4" w:space="0" w:color="auto"/>
              <w:bottom w:val="single" w:sz="4" w:space="0" w:color="auto"/>
            </w:tcBorders>
            <w:shd w:val="clear" w:color="auto" w:fill="FAFAFA"/>
          </w:tcPr>
          <w:p w14:paraId="57F514C2" w14:textId="0693C1EF" w:rsidR="00334E2E" w:rsidRPr="00632C01" w:rsidRDefault="00E416BF" w:rsidP="00CE164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306</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099</w:t>
            </w:r>
          </w:p>
        </w:tc>
      </w:tr>
    </w:tbl>
    <w:p w14:paraId="664C4964" w14:textId="77777777" w:rsidR="00632C01" w:rsidRDefault="00AD0C43" w:rsidP="00632C01">
      <w:pPr>
        <w:spacing w:line="240" w:lineRule="auto"/>
        <w:jc w:val="thaiDistribute"/>
        <w:rPr>
          <w:rFonts w:ascii="Browallia New" w:eastAsia="Arial Unicode MS" w:hAnsi="Browallia New" w:cs="Browallia New"/>
          <w:sz w:val="28"/>
          <w:szCs w:val="28"/>
        </w:rPr>
      </w:pPr>
      <w:bookmarkStart w:id="5" w:name="_Hlk71544753"/>
      <w:r>
        <w:rPr>
          <w:rFonts w:ascii="Browallia New" w:eastAsia="Arial Unicode MS" w:hAnsi="Browallia New" w:cs="Browallia New"/>
          <w:sz w:val="28"/>
          <w:szCs w:val="28"/>
        </w:rPr>
        <w:br w:type="page"/>
      </w:r>
    </w:p>
    <w:p w14:paraId="3574EBBF" w14:textId="60F7528D" w:rsidR="00702D10" w:rsidRPr="00632C01" w:rsidRDefault="00702D10" w:rsidP="00F47809">
      <w:pPr>
        <w:tabs>
          <w:tab w:val="left" w:pos="540"/>
        </w:tabs>
        <w:spacing w:line="240" w:lineRule="auto"/>
        <w:jc w:val="thaiDistribute"/>
        <w:rPr>
          <w:rFonts w:ascii="Browallia New" w:eastAsia="Arial Unicode MS" w:hAnsi="Browallia New" w:cs="Browallia New"/>
          <w:color w:val="CF4A02"/>
          <w:sz w:val="28"/>
          <w:szCs w:val="28"/>
        </w:rPr>
      </w:pPr>
      <w:r w:rsidRPr="00632C01">
        <w:rPr>
          <w:rFonts w:ascii="Browallia New" w:eastAsia="Arial Unicode MS" w:hAnsi="Browallia New" w:cs="Browallia New"/>
          <w:color w:val="CF4A02"/>
          <w:spacing w:val="-4"/>
          <w:sz w:val="28"/>
          <w:szCs w:val="28"/>
          <w:cs/>
        </w:rPr>
        <w:t>การเปลี่ยนแปลงที่สำคัญของเงินลงทุนในบริษัท</w:t>
      </w:r>
      <w:r w:rsidR="00A7722F" w:rsidRPr="00632C01">
        <w:rPr>
          <w:rFonts w:ascii="Browallia New" w:eastAsia="Arial Unicode MS" w:hAnsi="Browallia New" w:cs="Browallia New"/>
          <w:color w:val="CF4A02"/>
          <w:spacing w:val="-4"/>
          <w:sz w:val="28"/>
          <w:szCs w:val="28"/>
          <w:cs/>
        </w:rPr>
        <w:t>ย่อยและบริษัท</w:t>
      </w:r>
      <w:r w:rsidRPr="00632C01">
        <w:rPr>
          <w:rFonts w:ascii="Browallia New" w:eastAsia="Arial Unicode MS" w:hAnsi="Browallia New" w:cs="Browallia New"/>
          <w:color w:val="CF4A02"/>
          <w:spacing w:val="-4"/>
          <w:sz w:val="28"/>
          <w:szCs w:val="28"/>
          <w:cs/>
        </w:rPr>
        <w:t>ร่วม</w:t>
      </w:r>
      <w:r w:rsidR="00F47809">
        <w:rPr>
          <w:rFonts w:ascii="Browallia New" w:eastAsia="Arial Unicode MS" w:hAnsi="Browallia New" w:cs="Browallia New" w:hint="cs"/>
          <w:color w:val="CF4A02"/>
          <w:spacing w:val="-4"/>
          <w:sz w:val="28"/>
          <w:szCs w:val="28"/>
          <w:cs/>
        </w:rPr>
        <w:t>และการร่วมค้า</w:t>
      </w:r>
      <w:r w:rsidRPr="00632C01">
        <w:rPr>
          <w:rFonts w:ascii="Browallia New" w:eastAsia="Arial Unicode MS" w:hAnsi="Browallia New" w:cs="Browallia New"/>
          <w:color w:val="CF4A02"/>
          <w:spacing w:val="-4"/>
          <w:sz w:val="28"/>
          <w:szCs w:val="28"/>
          <w:cs/>
        </w:rPr>
        <w:t xml:space="preserve">ที่เกิดขึ้นในระหว่างงวดสิ้นสุดวันที่ </w:t>
      </w:r>
      <w:r w:rsidR="00F47809">
        <w:rPr>
          <w:rFonts w:ascii="Browallia New" w:eastAsia="Arial Unicode MS" w:hAnsi="Browallia New" w:cs="Browallia New"/>
          <w:color w:val="CF4A02"/>
          <w:spacing w:val="-4"/>
          <w:sz w:val="28"/>
          <w:szCs w:val="28"/>
          <w:cs/>
        </w:rPr>
        <w:br/>
      </w:r>
      <w:r w:rsidR="00E416BF" w:rsidRPr="00E416BF">
        <w:rPr>
          <w:rFonts w:ascii="Browallia New" w:eastAsia="Arial Unicode MS" w:hAnsi="Browallia New" w:cs="Browallia New"/>
          <w:color w:val="CF4A02"/>
          <w:spacing w:val="-4"/>
          <w:sz w:val="28"/>
          <w:szCs w:val="28"/>
        </w:rPr>
        <w:t>30</w:t>
      </w:r>
      <w:r w:rsidR="001D33C6">
        <w:rPr>
          <w:rFonts w:ascii="Browallia New" w:eastAsia="Arial Unicode MS" w:hAnsi="Browallia New" w:cs="Browallia New"/>
          <w:color w:val="CF4A02"/>
          <w:spacing w:val="-4"/>
          <w:sz w:val="28"/>
          <w:szCs w:val="28"/>
        </w:rPr>
        <w:t xml:space="preserve"> </w:t>
      </w:r>
      <w:r w:rsidR="001D33C6">
        <w:rPr>
          <w:rFonts w:ascii="Browallia New" w:eastAsia="Arial Unicode MS" w:hAnsi="Browallia New" w:cs="Browallia New"/>
          <w:color w:val="CF4A02"/>
          <w:spacing w:val="-4"/>
          <w:sz w:val="28"/>
          <w:szCs w:val="28"/>
          <w:cs/>
        </w:rPr>
        <w:t>มิถุนายน</w:t>
      </w:r>
      <w:r w:rsidRPr="00632C01">
        <w:rPr>
          <w:rFonts w:ascii="Browallia New" w:eastAsia="Arial Unicode MS" w:hAnsi="Browallia New" w:cs="Browallia New"/>
          <w:color w:val="CF4A02"/>
          <w:spacing w:val="-4"/>
          <w:sz w:val="28"/>
          <w:szCs w:val="28"/>
          <w:cs/>
        </w:rPr>
        <w:t xml:space="preserve"> พ.ศ. </w:t>
      </w:r>
      <w:r w:rsidR="00E416BF" w:rsidRPr="00E416BF">
        <w:rPr>
          <w:rFonts w:ascii="Browallia New" w:eastAsia="Arial Unicode MS" w:hAnsi="Browallia New" w:cs="Browallia New"/>
          <w:color w:val="CF4A02"/>
          <w:spacing w:val="-4"/>
          <w:sz w:val="28"/>
          <w:szCs w:val="28"/>
        </w:rPr>
        <w:t>2566</w:t>
      </w:r>
      <w:r w:rsidRPr="00632C01">
        <w:rPr>
          <w:rFonts w:ascii="Browallia New" w:eastAsia="Arial Unicode MS" w:hAnsi="Browallia New" w:cs="Browallia New"/>
          <w:color w:val="CF4A02"/>
          <w:sz w:val="28"/>
          <w:szCs w:val="28"/>
          <w:cs/>
        </w:rPr>
        <w:t xml:space="preserve"> มีดังต่อไปนี้</w:t>
      </w:r>
    </w:p>
    <w:p w14:paraId="000DF4EC" w14:textId="222E069B" w:rsidR="00A363C4" w:rsidRDefault="00A363C4" w:rsidP="00632C01">
      <w:pPr>
        <w:spacing w:line="240" w:lineRule="auto"/>
        <w:jc w:val="thaiDistribute"/>
        <w:rPr>
          <w:rFonts w:ascii="Browallia New" w:eastAsia="Arial Unicode MS" w:hAnsi="Browallia New" w:cs="Browallia New"/>
          <w:sz w:val="28"/>
          <w:szCs w:val="28"/>
        </w:rPr>
      </w:pPr>
    </w:p>
    <w:p w14:paraId="5AC03BC7" w14:textId="6DD6C219" w:rsidR="00B82697" w:rsidRDefault="00B82697" w:rsidP="00632C01">
      <w:pPr>
        <w:spacing w:line="240" w:lineRule="auto"/>
        <w:jc w:val="thaiDistribute"/>
        <w:rPr>
          <w:rFonts w:ascii="Browallia New" w:eastAsia="Arial Unicode MS" w:hAnsi="Browallia New" w:cs="Browallia New"/>
          <w:b/>
          <w:bCs/>
          <w:spacing w:val="-6"/>
          <w:sz w:val="28"/>
          <w:szCs w:val="28"/>
        </w:rPr>
      </w:pPr>
      <w:r w:rsidRPr="00B82697">
        <w:rPr>
          <w:rFonts w:ascii="Browallia New" w:eastAsia="Arial Unicode MS" w:hAnsi="Browallia New" w:cs="Browallia New" w:hint="cs"/>
          <w:b/>
          <w:bCs/>
          <w:spacing w:val="-6"/>
          <w:sz w:val="28"/>
          <w:szCs w:val="28"/>
          <w:cs/>
        </w:rPr>
        <w:t>บริษัทย่อยที่ถือหุ้นทางตรง</w:t>
      </w:r>
    </w:p>
    <w:p w14:paraId="62E11983" w14:textId="77777777" w:rsidR="00991344" w:rsidRDefault="00991344" w:rsidP="00632C01">
      <w:pPr>
        <w:spacing w:line="240" w:lineRule="auto"/>
        <w:jc w:val="thaiDistribute"/>
        <w:rPr>
          <w:rFonts w:ascii="Browallia New" w:eastAsia="Arial Unicode MS" w:hAnsi="Browallia New" w:cs="Browallia New"/>
          <w:b/>
          <w:bCs/>
          <w:spacing w:val="-6"/>
          <w:sz w:val="28"/>
          <w:szCs w:val="28"/>
        </w:rPr>
      </w:pPr>
    </w:p>
    <w:p w14:paraId="489047B4" w14:textId="3CC38AB5" w:rsidR="00B82697" w:rsidRDefault="00B82697" w:rsidP="00B82697">
      <w:pPr>
        <w:tabs>
          <w:tab w:val="left" w:pos="540"/>
        </w:tabs>
        <w:spacing w:line="240" w:lineRule="auto"/>
        <w:jc w:val="thaiDistribute"/>
        <w:rPr>
          <w:rFonts w:ascii="Browallia New" w:hAnsi="Browallia New" w:cs="Browallia New"/>
          <w:color w:val="000000"/>
          <w:sz w:val="28"/>
          <w:szCs w:val="28"/>
          <w:u w:val="single"/>
        </w:rPr>
      </w:pPr>
      <w:r w:rsidRPr="00B82697">
        <w:rPr>
          <w:rFonts w:ascii="Browallia New" w:hAnsi="Browallia New" w:cs="Browallia New" w:hint="cs"/>
          <w:color w:val="000000"/>
          <w:sz w:val="28"/>
          <w:szCs w:val="28"/>
          <w:u w:val="single"/>
          <w:cs/>
        </w:rPr>
        <w:t>บริษัท</w:t>
      </w:r>
      <w:r w:rsidRPr="00B82697">
        <w:rPr>
          <w:rFonts w:ascii="Browallia New" w:hAnsi="Browallia New" w:cs="Browallia New"/>
          <w:color w:val="000000"/>
          <w:sz w:val="28"/>
          <w:szCs w:val="28"/>
          <w:u w:val="single"/>
          <w:cs/>
        </w:rPr>
        <w:t xml:space="preserve"> </w:t>
      </w:r>
      <w:r w:rsidRPr="00B82697">
        <w:rPr>
          <w:rFonts w:ascii="Browallia New" w:hAnsi="Browallia New" w:cs="Browallia New"/>
          <w:color w:val="000000"/>
          <w:sz w:val="28"/>
          <w:szCs w:val="28"/>
          <w:u w:val="single"/>
        </w:rPr>
        <w:t xml:space="preserve">Energy Absolute International Holding </w:t>
      </w:r>
      <w:proofErr w:type="spellStart"/>
      <w:r w:rsidRPr="00B82697">
        <w:rPr>
          <w:rFonts w:ascii="Browallia New" w:hAnsi="Browallia New" w:cs="Browallia New"/>
          <w:color w:val="000000"/>
          <w:sz w:val="28"/>
          <w:szCs w:val="28"/>
          <w:u w:val="single"/>
        </w:rPr>
        <w:t>Pte.</w:t>
      </w:r>
      <w:proofErr w:type="spellEnd"/>
      <w:r w:rsidRPr="00B82697">
        <w:rPr>
          <w:rFonts w:ascii="Browallia New" w:hAnsi="Browallia New" w:cs="Browallia New"/>
          <w:color w:val="000000"/>
          <w:sz w:val="28"/>
          <w:szCs w:val="28"/>
          <w:u w:val="single"/>
        </w:rPr>
        <w:t xml:space="preserve"> Ltd.</w:t>
      </w:r>
    </w:p>
    <w:p w14:paraId="34AD2782" w14:textId="71D17353" w:rsidR="00B82697" w:rsidRDefault="00B82697" w:rsidP="00B82697">
      <w:pPr>
        <w:tabs>
          <w:tab w:val="left" w:pos="540"/>
        </w:tabs>
        <w:spacing w:line="240" w:lineRule="auto"/>
        <w:jc w:val="thaiDistribute"/>
        <w:rPr>
          <w:rFonts w:ascii="Browallia New" w:hAnsi="Browallia New" w:cs="Browallia New"/>
          <w:color w:val="000000"/>
          <w:sz w:val="28"/>
          <w:szCs w:val="28"/>
          <w:u w:val="single"/>
        </w:rPr>
      </w:pPr>
    </w:p>
    <w:p w14:paraId="0B4233D6" w14:textId="5C7FD27A" w:rsidR="00B82697" w:rsidRPr="00B82697" w:rsidRDefault="00B82697" w:rsidP="00B82697">
      <w:pPr>
        <w:spacing w:line="240" w:lineRule="auto"/>
        <w:jc w:val="thaiDistribute"/>
        <w:rPr>
          <w:rFonts w:ascii="Browallia New" w:eastAsia="Arial Unicode MS" w:hAnsi="Browallia New" w:cs="Browallia New"/>
          <w:spacing w:val="-4"/>
          <w:sz w:val="28"/>
          <w:szCs w:val="28"/>
          <w:cs/>
        </w:rPr>
      </w:pPr>
      <w:r w:rsidRPr="00B82697">
        <w:rPr>
          <w:rFonts w:ascii="Browallia New" w:eastAsia="Arial Unicode MS" w:hAnsi="Browallia New" w:cs="Browallia New" w:hint="cs"/>
          <w:spacing w:val="-4"/>
          <w:sz w:val="28"/>
          <w:szCs w:val="28"/>
          <w:cs/>
        </w:rPr>
        <w:t>เมื่อวันที่</w:t>
      </w:r>
      <w:r w:rsidRPr="00B82697">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3</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พฤษภาคม</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พ</w:t>
      </w:r>
      <w:r w:rsidRPr="00B82697">
        <w:rPr>
          <w:rFonts w:ascii="Browallia New" w:eastAsia="Arial Unicode MS" w:hAnsi="Browallia New" w:cs="Browallia New"/>
          <w:spacing w:val="-4"/>
          <w:sz w:val="28"/>
          <w:szCs w:val="28"/>
          <w:cs/>
        </w:rPr>
        <w:t>.</w:t>
      </w:r>
      <w:r w:rsidRPr="00B82697">
        <w:rPr>
          <w:rFonts w:ascii="Browallia New" w:eastAsia="Arial Unicode MS" w:hAnsi="Browallia New" w:cs="Browallia New" w:hint="cs"/>
          <w:spacing w:val="-4"/>
          <w:sz w:val="28"/>
          <w:szCs w:val="28"/>
          <w:cs/>
        </w:rPr>
        <w:t>ศ</w:t>
      </w:r>
      <w:r w:rsidRPr="00B82697">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2566</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บริษัทได้จัดตั้งบริษัท</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spacing w:val="-4"/>
          <w:sz w:val="28"/>
          <w:szCs w:val="28"/>
        </w:rPr>
        <w:t xml:space="preserve">Energy Absolute International Holding </w:t>
      </w:r>
      <w:proofErr w:type="spellStart"/>
      <w:r w:rsidRPr="00B82697">
        <w:rPr>
          <w:rFonts w:ascii="Browallia New" w:eastAsia="Arial Unicode MS" w:hAnsi="Browallia New" w:cs="Browallia New"/>
          <w:spacing w:val="-4"/>
          <w:sz w:val="28"/>
          <w:szCs w:val="28"/>
        </w:rPr>
        <w:t>Pte.</w:t>
      </w:r>
      <w:proofErr w:type="spellEnd"/>
      <w:r w:rsidRPr="00B82697">
        <w:rPr>
          <w:rFonts w:ascii="Browallia New" w:eastAsia="Arial Unicode MS" w:hAnsi="Browallia New" w:cs="Browallia New"/>
          <w:spacing w:val="-4"/>
          <w:sz w:val="28"/>
          <w:szCs w:val="28"/>
        </w:rPr>
        <w:t xml:space="preserve"> Ltd. </w:t>
      </w:r>
      <w:r w:rsidRPr="00B82697">
        <w:rPr>
          <w:rFonts w:ascii="Browallia New" w:eastAsia="Arial Unicode MS" w:hAnsi="Browallia New" w:cs="Browallia New" w:hint="cs"/>
          <w:spacing w:val="-4"/>
          <w:sz w:val="28"/>
          <w:szCs w:val="28"/>
          <w:cs/>
        </w:rPr>
        <w:t>ซึ่งเป็นบริษัท</w:t>
      </w:r>
      <w:r w:rsidR="00982528">
        <w:rPr>
          <w:rFonts w:ascii="Browallia New" w:eastAsia="Arial Unicode MS" w:hAnsi="Browallia New" w:cs="Browallia New"/>
          <w:spacing w:val="-4"/>
          <w:sz w:val="28"/>
          <w:szCs w:val="28"/>
        </w:rPr>
        <w:br/>
      </w:r>
      <w:r w:rsidRPr="00B82697">
        <w:rPr>
          <w:rFonts w:ascii="Browallia New" w:eastAsia="Arial Unicode MS" w:hAnsi="Browallia New" w:cs="Browallia New" w:hint="cs"/>
          <w:spacing w:val="-4"/>
          <w:sz w:val="28"/>
          <w:szCs w:val="28"/>
          <w:cs/>
        </w:rPr>
        <w:t>จดทะเบียนในประเทศสิงคโปร์</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โดยบริษัทดังกล่าวมีทุนจดทะเบียน</w:t>
      </w:r>
      <w:r w:rsidRPr="00B82697">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1</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ล้านหุ้น</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ในราคามูลค่าที่ตราไว้หุ้นละ</w:t>
      </w:r>
      <w:r w:rsidRPr="00B82697">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1</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ดอลลาร์สิงคโปร์</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บริษัทมีสัดส่วนการถือหุ้นในอัตราร้อยละ</w:t>
      </w:r>
      <w:r w:rsidRPr="00B82697">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100</w:t>
      </w:r>
      <w:r w:rsidRPr="00B82697">
        <w:rPr>
          <w:rFonts w:ascii="Browallia New" w:eastAsia="Arial Unicode MS" w:hAnsi="Browallia New" w:cs="Browallia New"/>
          <w:spacing w:val="-4"/>
          <w:sz w:val="28"/>
          <w:szCs w:val="28"/>
          <w:cs/>
        </w:rPr>
        <w:t xml:space="preserve"> </w:t>
      </w:r>
      <w:r w:rsidRPr="00B82697">
        <w:rPr>
          <w:rFonts w:ascii="Browallia New" w:eastAsia="Arial Unicode MS" w:hAnsi="Browallia New" w:cs="Browallia New" w:hint="cs"/>
          <w:spacing w:val="-4"/>
          <w:sz w:val="28"/>
          <w:szCs w:val="28"/>
          <w:cs/>
        </w:rPr>
        <w:t>ของทุนจดทะเบียน</w:t>
      </w:r>
      <w:r w:rsidR="002D2487">
        <w:rPr>
          <w:rFonts w:ascii="Browallia New" w:eastAsia="Arial Unicode MS" w:hAnsi="Browallia New" w:cs="Browallia New" w:hint="cs"/>
          <w:spacing w:val="-4"/>
          <w:sz w:val="28"/>
          <w:szCs w:val="28"/>
          <w:cs/>
        </w:rPr>
        <w:t>และชำระแล้ว</w:t>
      </w:r>
    </w:p>
    <w:p w14:paraId="4AD5658D" w14:textId="77777777" w:rsidR="00B82697" w:rsidRDefault="00B82697" w:rsidP="00A363C4">
      <w:pPr>
        <w:spacing w:line="240" w:lineRule="auto"/>
        <w:jc w:val="thaiDistribute"/>
        <w:rPr>
          <w:rFonts w:ascii="Browallia New" w:hAnsi="Browallia New" w:cs="Browallia New"/>
          <w:b/>
          <w:bCs/>
          <w:sz w:val="28"/>
          <w:szCs w:val="28"/>
        </w:rPr>
      </w:pPr>
    </w:p>
    <w:p w14:paraId="6822DDA3" w14:textId="3A64DF40" w:rsidR="00A363C4" w:rsidRPr="00632C01" w:rsidRDefault="00702D10" w:rsidP="00A363C4">
      <w:pPr>
        <w:spacing w:line="240" w:lineRule="auto"/>
        <w:jc w:val="thaiDistribute"/>
        <w:rPr>
          <w:rFonts w:ascii="Browallia New" w:eastAsia="Arial Unicode MS" w:hAnsi="Browallia New" w:cs="Browallia New"/>
          <w:b/>
          <w:bCs/>
          <w:spacing w:val="-6"/>
          <w:sz w:val="28"/>
          <w:szCs w:val="28"/>
          <w:cs/>
        </w:rPr>
      </w:pPr>
      <w:r w:rsidRPr="00632C01">
        <w:rPr>
          <w:rFonts w:ascii="Browallia New" w:hAnsi="Browallia New" w:cs="Browallia New"/>
          <w:b/>
          <w:bCs/>
          <w:sz w:val="28"/>
          <w:szCs w:val="28"/>
          <w:cs/>
        </w:rPr>
        <w:tab/>
      </w:r>
      <w:r w:rsidR="00A363C4" w:rsidRPr="00632C01">
        <w:rPr>
          <w:rFonts w:ascii="Browallia New" w:eastAsia="Arial Unicode MS" w:hAnsi="Browallia New" w:cs="Browallia New"/>
          <w:b/>
          <w:bCs/>
          <w:spacing w:val="-6"/>
          <w:sz w:val="28"/>
          <w:szCs w:val="28"/>
          <w:cs/>
        </w:rPr>
        <w:t>บริษัทย่อย</w:t>
      </w:r>
      <w:r w:rsidR="00A7722F" w:rsidRPr="00632C01">
        <w:rPr>
          <w:rFonts w:ascii="Browallia New" w:eastAsia="Arial Unicode MS" w:hAnsi="Browallia New" w:cs="Browallia New"/>
          <w:b/>
          <w:bCs/>
          <w:spacing w:val="-6"/>
          <w:sz w:val="28"/>
          <w:szCs w:val="28"/>
          <w:cs/>
        </w:rPr>
        <w:t>ที่ถือโดย</w:t>
      </w:r>
      <w:r w:rsidR="00A363C4" w:rsidRPr="00632C01">
        <w:rPr>
          <w:rFonts w:ascii="Browallia New" w:eastAsia="Arial Unicode MS" w:hAnsi="Browallia New" w:cs="Browallia New"/>
          <w:b/>
          <w:bCs/>
          <w:spacing w:val="-6"/>
          <w:sz w:val="28"/>
          <w:szCs w:val="28"/>
          <w:cs/>
        </w:rPr>
        <w:t>กลุ่มกิจการ</w:t>
      </w:r>
    </w:p>
    <w:p w14:paraId="1C9D93E1" w14:textId="77777777" w:rsidR="00A363C4" w:rsidRPr="00A22E73" w:rsidRDefault="00A363C4" w:rsidP="00632C01">
      <w:pPr>
        <w:spacing w:line="240" w:lineRule="auto"/>
        <w:jc w:val="thaiDistribute"/>
        <w:rPr>
          <w:rFonts w:ascii="Browallia New" w:eastAsia="Arial Unicode MS" w:hAnsi="Browallia New" w:cs="Browallia New"/>
          <w:sz w:val="28"/>
          <w:szCs w:val="28"/>
        </w:rPr>
      </w:pPr>
    </w:p>
    <w:p w14:paraId="643ED429" w14:textId="276F1D9D" w:rsidR="00A363C4" w:rsidRPr="00632C01" w:rsidRDefault="00A363C4" w:rsidP="00A363C4">
      <w:pPr>
        <w:tabs>
          <w:tab w:val="left" w:pos="540"/>
        </w:tabs>
        <w:spacing w:line="240" w:lineRule="auto"/>
        <w:jc w:val="thaiDistribute"/>
        <w:rPr>
          <w:rFonts w:ascii="Browallia New" w:hAnsi="Browallia New" w:cs="Browallia New"/>
          <w:color w:val="000000"/>
          <w:sz w:val="28"/>
          <w:szCs w:val="28"/>
          <w:u w:val="single"/>
        </w:rPr>
      </w:pPr>
      <w:r w:rsidRPr="00632C01">
        <w:rPr>
          <w:rFonts w:ascii="Browallia New" w:hAnsi="Browallia New" w:cs="Browallia New"/>
          <w:color w:val="000000"/>
          <w:sz w:val="28"/>
          <w:szCs w:val="28"/>
          <w:u w:val="single"/>
          <w:cs/>
        </w:rPr>
        <w:t>บริษัท อินฟินิตี้ กรีนเนอร์ จำกัด</w:t>
      </w:r>
    </w:p>
    <w:p w14:paraId="595E164A" w14:textId="77777777" w:rsidR="00A363C4" w:rsidRPr="00A22E73" w:rsidRDefault="00A363C4" w:rsidP="00632C01">
      <w:pPr>
        <w:spacing w:line="240" w:lineRule="auto"/>
        <w:jc w:val="thaiDistribute"/>
        <w:rPr>
          <w:rFonts w:ascii="Browallia New" w:eastAsia="Arial Unicode MS" w:hAnsi="Browallia New" w:cs="Browallia New"/>
          <w:sz w:val="28"/>
          <w:szCs w:val="28"/>
        </w:rPr>
      </w:pPr>
    </w:p>
    <w:p w14:paraId="3ACFB1FB" w14:textId="1EC6306A" w:rsidR="00BA7241" w:rsidRPr="00632C01" w:rsidRDefault="00A363C4" w:rsidP="00A363C4">
      <w:pPr>
        <w:spacing w:line="240" w:lineRule="auto"/>
        <w:jc w:val="thaiDistribute"/>
        <w:rPr>
          <w:rFonts w:ascii="Browallia New" w:eastAsia="Arial Unicode MS" w:hAnsi="Browallia New" w:cs="Browallia New"/>
          <w:sz w:val="28"/>
          <w:szCs w:val="28"/>
          <w:lang w:val="en-US"/>
        </w:rPr>
      </w:pPr>
      <w:r w:rsidRPr="00632C01">
        <w:rPr>
          <w:rFonts w:ascii="Browallia New" w:eastAsia="Arial Unicode MS" w:hAnsi="Browallia New" w:cs="Browallia New"/>
          <w:spacing w:val="-4"/>
          <w:sz w:val="28"/>
          <w:szCs w:val="28"/>
          <w:cs/>
        </w:rPr>
        <w:t xml:space="preserve">เมื่อวันที่ </w:t>
      </w:r>
      <w:r w:rsidR="00E416BF" w:rsidRPr="00E416BF">
        <w:rPr>
          <w:rFonts w:ascii="Browallia New" w:eastAsia="Arial Unicode MS" w:hAnsi="Browallia New" w:cs="Browallia New"/>
          <w:spacing w:val="-4"/>
          <w:sz w:val="28"/>
          <w:szCs w:val="28"/>
        </w:rPr>
        <w:t>4</w:t>
      </w:r>
      <w:r w:rsidRPr="00632C01">
        <w:rPr>
          <w:rFonts w:ascii="Browallia New" w:eastAsia="Arial Unicode MS" w:hAnsi="Browallia New" w:cs="Browallia New"/>
          <w:spacing w:val="-4"/>
          <w:sz w:val="28"/>
          <w:szCs w:val="28"/>
          <w:lang w:val="en-US"/>
        </w:rPr>
        <w:t xml:space="preserve"> </w:t>
      </w:r>
      <w:r w:rsidRPr="00632C01">
        <w:rPr>
          <w:rFonts w:ascii="Browallia New" w:eastAsia="Arial Unicode MS" w:hAnsi="Browallia New" w:cs="Browallia New"/>
          <w:spacing w:val="-4"/>
          <w:sz w:val="28"/>
          <w:szCs w:val="28"/>
          <w:cs/>
          <w:lang w:val="en-US"/>
        </w:rPr>
        <w:t xml:space="preserve">มกราคม พ.ศ. </w:t>
      </w:r>
      <w:r w:rsidR="00E416BF" w:rsidRPr="00E416BF">
        <w:rPr>
          <w:rFonts w:ascii="Browallia New" w:eastAsia="Arial Unicode MS" w:hAnsi="Browallia New" w:cs="Browallia New"/>
          <w:spacing w:val="-4"/>
          <w:sz w:val="28"/>
          <w:szCs w:val="28"/>
        </w:rPr>
        <w:t>2566</w:t>
      </w:r>
      <w:r w:rsidRPr="00632C01">
        <w:rPr>
          <w:rFonts w:ascii="Browallia New" w:eastAsia="Arial Unicode MS" w:hAnsi="Browallia New" w:cs="Browallia New"/>
          <w:spacing w:val="-4"/>
          <w:sz w:val="28"/>
          <w:szCs w:val="28"/>
          <w:lang w:val="en-US"/>
        </w:rPr>
        <w:t xml:space="preserve"> </w:t>
      </w:r>
      <w:r w:rsidRPr="00632C01">
        <w:rPr>
          <w:rFonts w:ascii="Browallia New" w:eastAsia="Arial Unicode MS" w:hAnsi="Browallia New" w:cs="Browallia New"/>
          <w:spacing w:val="-4"/>
          <w:sz w:val="28"/>
          <w:szCs w:val="28"/>
          <w:cs/>
          <w:lang w:val="en-US"/>
        </w:rPr>
        <w:t>กลุ่มกิจการได้จัดตั้งบริษัท อินฟินิตี้ กรีนเนอร์ จำกัด ซึ่งเป็นบริษัทจดทะเบียนในประเทศไทย</w:t>
      </w:r>
      <w:r w:rsidRPr="00632C01">
        <w:rPr>
          <w:rFonts w:ascii="Browallia New" w:eastAsia="Arial Unicode MS" w:hAnsi="Browallia New" w:cs="Browallia New"/>
          <w:sz w:val="28"/>
          <w:szCs w:val="28"/>
          <w:cs/>
          <w:lang w:val="en-US"/>
        </w:rPr>
        <w:t xml:space="preserve"> โดยบริษัทดังกล่าวมีทุนจดทะเบียน </w:t>
      </w:r>
      <w:r w:rsidR="00E416BF" w:rsidRPr="00E416BF">
        <w:rPr>
          <w:rFonts w:ascii="Browallia New" w:eastAsia="Arial Unicode MS" w:hAnsi="Browallia New" w:cs="Browallia New"/>
          <w:sz w:val="28"/>
          <w:szCs w:val="28"/>
        </w:rPr>
        <w:t>10</w:t>
      </w:r>
      <w:r w:rsidR="00BA7241"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sidRPr="00632C01">
        <w:rPr>
          <w:rFonts w:ascii="Browallia New" w:eastAsia="Arial Unicode MS" w:hAnsi="Browallia New" w:cs="Browallia New"/>
          <w:sz w:val="28"/>
          <w:szCs w:val="28"/>
          <w:cs/>
          <w:lang w:val="en-US"/>
        </w:rPr>
        <w:t xml:space="preserve"> หุ้น ในราคามูลค่าที่ตราไว้หุ้นละ </w:t>
      </w:r>
      <w:r w:rsidR="00E416BF" w:rsidRPr="00E416BF">
        <w:rPr>
          <w:rFonts w:ascii="Browallia New" w:eastAsia="Arial Unicode MS" w:hAnsi="Browallia New" w:cs="Browallia New"/>
          <w:sz w:val="28"/>
          <w:szCs w:val="28"/>
        </w:rPr>
        <w:t>10</w:t>
      </w:r>
      <w:r w:rsidRPr="00632C01">
        <w:rPr>
          <w:rFonts w:ascii="Browallia New" w:eastAsia="Arial Unicode MS" w:hAnsi="Browallia New" w:cs="Browallia New"/>
          <w:sz w:val="28"/>
          <w:szCs w:val="28"/>
          <w:cs/>
          <w:lang w:val="en-US"/>
        </w:rPr>
        <w:t xml:space="preserve"> บาท </w:t>
      </w:r>
      <w:r w:rsidR="00032EEA">
        <w:rPr>
          <w:rFonts w:ascii="Browallia New" w:eastAsia="Arial Unicode MS" w:hAnsi="Browallia New" w:cs="Browallia New" w:hint="cs"/>
          <w:sz w:val="28"/>
          <w:szCs w:val="28"/>
          <w:cs/>
          <w:lang w:val="en-US"/>
        </w:rPr>
        <w:t>กลุ่มกิจการ</w:t>
      </w:r>
      <w:r w:rsidRPr="00632C01">
        <w:rPr>
          <w:rFonts w:ascii="Browallia New" w:eastAsia="Arial Unicode MS" w:hAnsi="Browallia New" w:cs="Browallia New"/>
          <w:sz w:val="28"/>
          <w:szCs w:val="28"/>
          <w:cs/>
          <w:lang w:val="en-US"/>
        </w:rPr>
        <w:t>มีสัดส่วนการถือหุ้น</w:t>
      </w:r>
      <w:r w:rsidR="005016E9">
        <w:rPr>
          <w:rFonts w:ascii="Browallia New" w:eastAsia="Arial Unicode MS" w:hAnsi="Browallia New" w:cs="Browallia New"/>
          <w:sz w:val="28"/>
          <w:szCs w:val="28"/>
          <w:lang w:val="en-US"/>
        </w:rPr>
        <w:br/>
      </w:r>
      <w:r w:rsidRPr="00632C01">
        <w:rPr>
          <w:rFonts w:ascii="Browallia New" w:eastAsia="Arial Unicode MS" w:hAnsi="Browallia New" w:cs="Browallia New"/>
          <w:sz w:val="28"/>
          <w:szCs w:val="28"/>
          <w:cs/>
          <w:lang w:val="en-US"/>
        </w:rPr>
        <w:t xml:space="preserve">ในอัตราร้อยละ </w:t>
      </w:r>
      <w:r w:rsidR="00E416BF" w:rsidRPr="00E416BF">
        <w:rPr>
          <w:rFonts w:ascii="Browallia New" w:eastAsia="Arial Unicode MS" w:hAnsi="Browallia New" w:cs="Browallia New"/>
          <w:sz w:val="28"/>
          <w:szCs w:val="28"/>
        </w:rPr>
        <w:t>69</w:t>
      </w:r>
      <w:r w:rsidR="00BA7241"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99</w:t>
      </w:r>
      <w:r w:rsidRPr="00632C01">
        <w:rPr>
          <w:rFonts w:ascii="Browallia New" w:eastAsia="Arial Unicode MS" w:hAnsi="Browallia New" w:cs="Browallia New"/>
          <w:sz w:val="28"/>
          <w:szCs w:val="28"/>
          <w:cs/>
          <w:lang w:val="en-US"/>
        </w:rPr>
        <w:t xml:space="preserve"> ของทุนจดทะเบียน</w:t>
      </w:r>
      <w:r w:rsidR="00963463">
        <w:rPr>
          <w:rFonts w:ascii="Browallia New" w:eastAsia="Arial Unicode MS" w:hAnsi="Browallia New" w:cs="Browallia New" w:hint="cs"/>
          <w:sz w:val="28"/>
          <w:szCs w:val="28"/>
          <w:cs/>
          <w:lang w:val="en-US"/>
        </w:rPr>
        <w:t>และชำระแล้ว</w:t>
      </w:r>
      <w:r w:rsidRPr="00632C01">
        <w:rPr>
          <w:rFonts w:ascii="Browallia New" w:eastAsia="Arial Unicode MS" w:hAnsi="Browallia New" w:cs="Browallia New"/>
          <w:sz w:val="28"/>
          <w:szCs w:val="28"/>
          <w:cs/>
          <w:lang w:val="en-US"/>
        </w:rPr>
        <w:t xml:space="preserve"> บริษัทดังกล่าวได้เรียกชำระค่าหุ้น</w:t>
      </w:r>
      <w:r w:rsidR="003257F3">
        <w:rPr>
          <w:rFonts w:ascii="Browallia New" w:eastAsia="Arial Unicode MS" w:hAnsi="Browallia New" w:cs="Browallia New" w:hint="cs"/>
          <w:sz w:val="28"/>
          <w:szCs w:val="28"/>
          <w:cs/>
          <w:lang w:val="en-US"/>
        </w:rPr>
        <w:t>ทั้งจำนวน</w:t>
      </w:r>
      <w:r w:rsidRPr="00632C01">
        <w:rPr>
          <w:rFonts w:ascii="Browallia New" w:eastAsia="Arial Unicode MS" w:hAnsi="Browallia New" w:cs="Browallia New"/>
          <w:sz w:val="28"/>
          <w:szCs w:val="28"/>
          <w:cs/>
          <w:lang w:val="en-US"/>
        </w:rPr>
        <w:t xml:space="preserve">ในอัตราหุ้นละ </w:t>
      </w:r>
      <w:r w:rsidR="00E416BF" w:rsidRPr="00E416BF">
        <w:rPr>
          <w:rFonts w:ascii="Browallia New" w:eastAsia="Arial Unicode MS" w:hAnsi="Browallia New" w:cs="Browallia New"/>
          <w:sz w:val="28"/>
          <w:szCs w:val="28"/>
        </w:rPr>
        <w:t>10</w:t>
      </w:r>
      <w:r w:rsidRPr="00632C01">
        <w:rPr>
          <w:rFonts w:ascii="Browallia New" w:eastAsia="Arial Unicode MS" w:hAnsi="Browallia New" w:cs="Browallia New"/>
          <w:sz w:val="28"/>
          <w:szCs w:val="28"/>
          <w:cs/>
          <w:lang w:val="en-US"/>
        </w:rPr>
        <w:t xml:space="preserve"> บาท สำหรับหุ้นจำนวน </w:t>
      </w:r>
      <w:r w:rsidR="00E416BF" w:rsidRPr="00E416BF">
        <w:rPr>
          <w:rFonts w:ascii="Browallia New" w:eastAsia="Arial Unicode MS" w:hAnsi="Browallia New" w:cs="Browallia New"/>
          <w:sz w:val="28"/>
          <w:szCs w:val="28"/>
        </w:rPr>
        <w:t>10</w:t>
      </w:r>
      <w:r w:rsidR="00BA7241"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Pr="00632C01">
        <w:rPr>
          <w:rFonts w:ascii="Browallia New" w:eastAsia="Arial Unicode MS" w:hAnsi="Browallia New" w:cs="Browallia New"/>
          <w:sz w:val="28"/>
          <w:szCs w:val="28"/>
          <w:cs/>
          <w:lang w:val="en-US"/>
        </w:rPr>
        <w:t xml:space="preserve"> หุ้น </w:t>
      </w:r>
      <w:r w:rsidR="004E21D4" w:rsidRPr="00632C01">
        <w:rPr>
          <w:rFonts w:ascii="Browallia New" w:eastAsia="Arial Unicode MS" w:hAnsi="Browallia New" w:cs="Browallia New"/>
          <w:sz w:val="28"/>
          <w:szCs w:val="28"/>
          <w:cs/>
          <w:lang w:val="en-US"/>
        </w:rPr>
        <w:t xml:space="preserve">คิดเป็นเงินจำนวนเงินรวม </w:t>
      </w:r>
      <w:r w:rsidR="00E416BF" w:rsidRPr="00E416BF">
        <w:rPr>
          <w:rFonts w:ascii="Browallia New" w:eastAsia="Arial Unicode MS" w:hAnsi="Browallia New" w:cs="Browallia New"/>
          <w:sz w:val="28"/>
          <w:szCs w:val="28"/>
        </w:rPr>
        <w:t>100</w:t>
      </w:r>
      <w:r w:rsidR="004E21D4"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sidR="004E21D4" w:rsidRPr="00632C01">
        <w:rPr>
          <w:rFonts w:ascii="Browallia New" w:eastAsia="Arial Unicode MS" w:hAnsi="Browallia New" w:cs="Browallia New"/>
          <w:sz w:val="28"/>
          <w:szCs w:val="28"/>
          <w:cs/>
          <w:lang w:val="en-US"/>
        </w:rPr>
        <w:t xml:space="preserve"> บาท </w:t>
      </w:r>
      <w:r w:rsidR="00E40524" w:rsidRPr="00632C01">
        <w:rPr>
          <w:rFonts w:ascii="Browallia New" w:eastAsia="Arial Unicode MS" w:hAnsi="Browallia New" w:cs="Browallia New"/>
          <w:sz w:val="28"/>
          <w:szCs w:val="28"/>
          <w:cs/>
          <w:lang w:val="en-US"/>
        </w:rPr>
        <w:t>ซึ่ง</w:t>
      </w:r>
      <w:r w:rsidR="00E40524">
        <w:rPr>
          <w:rFonts w:ascii="Browallia New" w:eastAsia="Arial Unicode MS" w:hAnsi="Browallia New" w:cs="Browallia New" w:hint="cs"/>
          <w:sz w:val="28"/>
          <w:szCs w:val="28"/>
          <w:cs/>
          <w:lang w:val="en-US"/>
        </w:rPr>
        <w:t>กลุ่มกิจการ</w:t>
      </w:r>
      <w:r w:rsidR="00E40524" w:rsidRPr="00632C01">
        <w:rPr>
          <w:rFonts w:ascii="Browallia New" w:eastAsia="Arial Unicode MS" w:hAnsi="Browallia New" w:cs="Browallia New"/>
          <w:sz w:val="28"/>
          <w:szCs w:val="28"/>
          <w:cs/>
          <w:lang w:val="en-US"/>
        </w:rPr>
        <w:t>ได้ชำระค่าหุ้นดังกล่าวแล้วทั้งจำนวน</w:t>
      </w:r>
      <w:r w:rsidR="005B6C73">
        <w:rPr>
          <w:rFonts w:ascii="Browallia New" w:eastAsia="Arial Unicode MS" w:hAnsi="Browallia New" w:cs="Browallia New" w:hint="cs"/>
          <w:sz w:val="28"/>
          <w:szCs w:val="28"/>
          <w:cs/>
          <w:lang w:val="en-US"/>
        </w:rPr>
        <w:t>ตามสัดส่วนที่ลงทุน</w:t>
      </w:r>
      <w:r w:rsidR="00E40524">
        <w:rPr>
          <w:rFonts w:ascii="Browallia New" w:eastAsia="Arial Unicode MS" w:hAnsi="Browallia New" w:cs="Browallia New" w:hint="cs"/>
          <w:sz w:val="28"/>
          <w:szCs w:val="28"/>
          <w:cs/>
          <w:lang w:val="en-US"/>
        </w:rPr>
        <w:t xml:space="preserve"> </w:t>
      </w:r>
    </w:p>
    <w:p w14:paraId="65C62834" w14:textId="77777777" w:rsidR="00BA7241" w:rsidRPr="00A22E73" w:rsidRDefault="00BA7241" w:rsidP="00A363C4">
      <w:pPr>
        <w:spacing w:line="240" w:lineRule="auto"/>
        <w:jc w:val="thaiDistribute"/>
        <w:rPr>
          <w:rFonts w:ascii="Browallia New" w:eastAsia="Arial Unicode MS" w:hAnsi="Browallia New" w:cs="Browallia New"/>
          <w:sz w:val="28"/>
          <w:szCs w:val="28"/>
        </w:rPr>
      </w:pPr>
    </w:p>
    <w:p w14:paraId="6184D96C" w14:textId="58456F29" w:rsidR="00702D10" w:rsidRPr="00632C01" w:rsidRDefault="003A3701" w:rsidP="00BA7241">
      <w:pPr>
        <w:spacing w:line="240" w:lineRule="auto"/>
        <w:jc w:val="thaiDistribute"/>
        <w:rPr>
          <w:rFonts w:ascii="Browallia New" w:eastAsia="Arial Unicode MS" w:hAnsi="Browallia New" w:cs="Browallia New"/>
          <w:sz w:val="28"/>
          <w:szCs w:val="28"/>
          <w:cs/>
        </w:rPr>
      </w:pPr>
      <w:r>
        <w:rPr>
          <w:rFonts w:ascii="Browallia New" w:eastAsia="Arial Unicode MS" w:hAnsi="Browallia New" w:cs="Browallia New" w:hint="cs"/>
          <w:sz w:val="28"/>
          <w:szCs w:val="28"/>
          <w:cs/>
          <w:lang w:val="en-US"/>
        </w:rPr>
        <w:t>ใน</w:t>
      </w:r>
      <w:r w:rsidR="00BA7241" w:rsidRPr="00632C01">
        <w:rPr>
          <w:rFonts w:ascii="Browallia New" w:eastAsia="Arial Unicode MS" w:hAnsi="Browallia New" w:cs="Browallia New"/>
          <w:sz w:val="28"/>
          <w:szCs w:val="28"/>
          <w:cs/>
          <w:lang w:val="en-US"/>
        </w:rPr>
        <w:t xml:space="preserve">ที่ประชุมวิสามัญผู้ถือหุ้นของบริษัทอินฟินิตี้ กรีนเนอร์ จำกัด เมื่อวันที่ </w:t>
      </w:r>
      <w:r w:rsidR="00E416BF" w:rsidRPr="00E416BF">
        <w:rPr>
          <w:rFonts w:ascii="Browallia New" w:eastAsia="Arial Unicode MS" w:hAnsi="Browallia New" w:cs="Browallia New"/>
          <w:sz w:val="28"/>
          <w:szCs w:val="28"/>
        </w:rPr>
        <w:t>7</w:t>
      </w:r>
      <w:r w:rsidR="00BA7241" w:rsidRPr="00632C01">
        <w:rPr>
          <w:rFonts w:ascii="Browallia New" w:eastAsia="Arial Unicode MS" w:hAnsi="Browallia New" w:cs="Browallia New"/>
          <w:sz w:val="28"/>
          <w:szCs w:val="28"/>
          <w:cs/>
          <w:lang w:val="en-US"/>
        </w:rPr>
        <w:t xml:space="preserve"> มีนาคม พ.ศ. </w:t>
      </w:r>
      <w:r w:rsidR="00E416BF" w:rsidRPr="00E416BF">
        <w:rPr>
          <w:rFonts w:ascii="Browallia New" w:eastAsia="Arial Unicode MS" w:hAnsi="Browallia New" w:cs="Browallia New"/>
          <w:sz w:val="28"/>
          <w:szCs w:val="28"/>
        </w:rPr>
        <w:t>2566</w:t>
      </w:r>
      <w:r w:rsidR="00BA7241" w:rsidRPr="00632C01">
        <w:rPr>
          <w:rFonts w:ascii="Browallia New" w:eastAsia="Arial Unicode MS" w:hAnsi="Browallia New" w:cs="Browallia New"/>
          <w:sz w:val="28"/>
          <w:szCs w:val="28"/>
          <w:cs/>
          <w:lang w:val="en-US"/>
        </w:rPr>
        <w:t xml:space="preserve"> ผู้ถือหุ้นได้มีมติอนุมัติเพิ่มทุนจดทะเบียน จากจำนวน </w:t>
      </w:r>
      <w:r w:rsidR="00E416BF" w:rsidRPr="00E416BF">
        <w:rPr>
          <w:rFonts w:ascii="Browallia New" w:eastAsia="Arial Unicode MS" w:hAnsi="Browallia New" w:cs="Browallia New"/>
          <w:sz w:val="28"/>
          <w:szCs w:val="28"/>
        </w:rPr>
        <w:t>100</w:t>
      </w:r>
      <w:r w:rsidR="00BA7241"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00BA7241" w:rsidRPr="00632C01">
        <w:rPr>
          <w:rFonts w:ascii="Browallia New" w:eastAsia="Arial Unicode MS" w:hAnsi="Browallia New" w:cs="Browallia New"/>
          <w:sz w:val="28"/>
          <w:szCs w:val="28"/>
          <w:cs/>
          <w:lang w:val="en-US"/>
        </w:rPr>
        <w:t xml:space="preserve"> บาท เป็นจำนวน </w:t>
      </w:r>
      <w:r w:rsidR="00E416BF" w:rsidRPr="00E416BF">
        <w:rPr>
          <w:rFonts w:ascii="Browallia New" w:eastAsia="Arial Unicode MS" w:hAnsi="Browallia New" w:cs="Browallia New"/>
          <w:sz w:val="28"/>
          <w:szCs w:val="28"/>
        </w:rPr>
        <w:t>10</w:t>
      </w:r>
      <w:r w:rsidR="00BA7241" w:rsidRPr="00632C01">
        <w:rPr>
          <w:rFonts w:ascii="Browallia New" w:eastAsia="Arial Unicode MS" w:hAnsi="Browallia New" w:cs="Browallia New"/>
          <w:sz w:val="28"/>
          <w:szCs w:val="28"/>
          <w:cs/>
          <w:lang w:val="en-US"/>
        </w:rPr>
        <w:t xml:space="preserve"> ล้านบาท โดยการออกหุ้นสามัญใหม่จำนวน </w:t>
      </w:r>
      <w:r w:rsidR="00E416BF" w:rsidRPr="00E416BF">
        <w:rPr>
          <w:rFonts w:ascii="Browallia New" w:eastAsia="Arial Unicode MS" w:hAnsi="Browallia New" w:cs="Browallia New"/>
          <w:sz w:val="28"/>
          <w:szCs w:val="28"/>
        </w:rPr>
        <w:t>990</w:t>
      </w:r>
      <w:r w:rsidR="00BA7241"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00BA7241" w:rsidRPr="00632C01">
        <w:rPr>
          <w:rFonts w:ascii="Browallia New" w:eastAsia="Arial Unicode MS" w:hAnsi="Browallia New" w:cs="Browallia New"/>
          <w:sz w:val="28"/>
          <w:szCs w:val="28"/>
          <w:cs/>
          <w:lang w:val="en-US"/>
        </w:rPr>
        <w:t xml:space="preserve"> หุ้น ซึ่งมีมูลค่า</w:t>
      </w:r>
      <w:r w:rsidR="00BA7241" w:rsidRPr="00BF0571">
        <w:rPr>
          <w:rFonts w:ascii="Browallia New" w:eastAsia="Arial Unicode MS" w:hAnsi="Browallia New" w:cs="Browallia New"/>
          <w:spacing w:val="-4"/>
          <w:sz w:val="28"/>
          <w:szCs w:val="28"/>
          <w:cs/>
          <w:lang w:val="en-US"/>
        </w:rPr>
        <w:t xml:space="preserve">ที่ตราไว้หุ้นละ </w:t>
      </w:r>
      <w:r w:rsidR="00E416BF" w:rsidRPr="00E416BF">
        <w:rPr>
          <w:rFonts w:ascii="Browallia New" w:eastAsia="Arial Unicode MS" w:hAnsi="Browallia New" w:cs="Browallia New"/>
          <w:spacing w:val="-4"/>
          <w:sz w:val="28"/>
          <w:szCs w:val="28"/>
        </w:rPr>
        <w:t>10</w:t>
      </w:r>
      <w:r w:rsidR="00BA7241" w:rsidRPr="00BF0571">
        <w:rPr>
          <w:rFonts w:ascii="Browallia New" w:eastAsia="Arial Unicode MS" w:hAnsi="Browallia New" w:cs="Browallia New"/>
          <w:spacing w:val="-4"/>
          <w:sz w:val="28"/>
          <w:szCs w:val="28"/>
          <w:cs/>
          <w:lang w:val="en-US"/>
        </w:rPr>
        <w:t xml:space="preserve"> บาท บริษัทย่อย</w:t>
      </w:r>
      <w:r w:rsidR="000B1A38" w:rsidRPr="00BF0571">
        <w:rPr>
          <w:rFonts w:ascii="Browallia New" w:eastAsia="Arial Unicode MS" w:hAnsi="Browallia New" w:cs="Browallia New" w:hint="cs"/>
          <w:spacing w:val="-4"/>
          <w:sz w:val="28"/>
          <w:szCs w:val="28"/>
          <w:cs/>
          <w:lang w:val="en-US"/>
        </w:rPr>
        <w:t>ดังกล่าว</w:t>
      </w:r>
      <w:r w:rsidR="00BA7241" w:rsidRPr="00BF0571">
        <w:rPr>
          <w:rFonts w:ascii="Browallia New" w:eastAsia="Arial Unicode MS" w:hAnsi="Browallia New" w:cs="Browallia New"/>
          <w:spacing w:val="-4"/>
          <w:sz w:val="28"/>
          <w:szCs w:val="28"/>
          <w:cs/>
          <w:lang w:val="en-US"/>
        </w:rPr>
        <w:t>ได้เรียกชำระค่าหุ้น</w:t>
      </w:r>
      <w:r w:rsidR="000B1A38" w:rsidRPr="00BF0571">
        <w:rPr>
          <w:rFonts w:ascii="Browallia New" w:eastAsia="Arial Unicode MS" w:hAnsi="Browallia New" w:cs="Browallia New" w:hint="cs"/>
          <w:spacing w:val="-4"/>
          <w:sz w:val="28"/>
          <w:szCs w:val="28"/>
          <w:cs/>
          <w:lang w:val="en-US"/>
        </w:rPr>
        <w:t>ทั้งจำนวน</w:t>
      </w:r>
      <w:r w:rsidR="00BA7241" w:rsidRPr="00BF0571">
        <w:rPr>
          <w:rFonts w:ascii="Browallia New" w:eastAsia="Arial Unicode MS" w:hAnsi="Browallia New" w:cs="Browallia New"/>
          <w:spacing w:val="-4"/>
          <w:sz w:val="28"/>
          <w:szCs w:val="28"/>
          <w:cs/>
          <w:lang w:val="en-US"/>
        </w:rPr>
        <w:t xml:space="preserve">ในอัตราหุ้นละ </w:t>
      </w:r>
      <w:r w:rsidR="00E416BF" w:rsidRPr="00E416BF">
        <w:rPr>
          <w:rFonts w:ascii="Browallia New" w:eastAsia="Arial Unicode MS" w:hAnsi="Browallia New" w:cs="Browallia New"/>
          <w:spacing w:val="-4"/>
          <w:sz w:val="28"/>
          <w:szCs w:val="28"/>
        </w:rPr>
        <w:t>10</w:t>
      </w:r>
      <w:r w:rsidR="00BA7241" w:rsidRPr="00BF0571">
        <w:rPr>
          <w:rFonts w:ascii="Browallia New" w:eastAsia="Arial Unicode MS" w:hAnsi="Browallia New" w:cs="Browallia New"/>
          <w:spacing w:val="-4"/>
          <w:sz w:val="28"/>
          <w:szCs w:val="28"/>
          <w:cs/>
          <w:lang w:val="en-US"/>
        </w:rPr>
        <w:t xml:space="preserve"> บาท สำหรับหุ้นจำนวน </w:t>
      </w:r>
      <w:r w:rsidR="00E416BF" w:rsidRPr="00E416BF">
        <w:rPr>
          <w:rFonts w:ascii="Browallia New" w:eastAsia="Arial Unicode MS" w:hAnsi="Browallia New" w:cs="Browallia New"/>
          <w:spacing w:val="-4"/>
          <w:sz w:val="28"/>
          <w:szCs w:val="28"/>
        </w:rPr>
        <w:t>990</w:t>
      </w:r>
      <w:r w:rsidR="00BA7241" w:rsidRPr="00BF0571">
        <w:rPr>
          <w:rFonts w:ascii="Browallia New" w:eastAsia="Arial Unicode MS" w:hAnsi="Browallia New" w:cs="Browallia New"/>
          <w:spacing w:val="-4"/>
          <w:sz w:val="28"/>
          <w:szCs w:val="28"/>
          <w:lang w:val="en-US"/>
        </w:rPr>
        <w:t>,</w:t>
      </w:r>
      <w:r w:rsidR="00E416BF" w:rsidRPr="00E416BF">
        <w:rPr>
          <w:rFonts w:ascii="Browallia New" w:eastAsia="Arial Unicode MS" w:hAnsi="Browallia New" w:cs="Browallia New"/>
          <w:spacing w:val="-4"/>
          <w:sz w:val="28"/>
          <w:szCs w:val="28"/>
        </w:rPr>
        <w:t>000</w:t>
      </w:r>
      <w:r w:rsidR="00BA7241" w:rsidRPr="00BF0571">
        <w:rPr>
          <w:rFonts w:ascii="Browallia New" w:eastAsia="Arial Unicode MS" w:hAnsi="Browallia New" w:cs="Browallia New"/>
          <w:spacing w:val="-4"/>
          <w:sz w:val="28"/>
          <w:szCs w:val="28"/>
          <w:cs/>
          <w:lang w:val="en-US"/>
        </w:rPr>
        <w:t xml:space="preserve"> หุ้น</w:t>
      </w:r>
      <w:r w:rsidR="00BA7241" w:rsidRPr="00632C01">
        <w:rPr>
          <w:rFonts w:ascii="Browallia New" w:eastAsia="Arial Unicode MS" w:hAnsi="Browallia New" w:cs="Browallia New"/>
          <w:sz w:val="28"/>
          <w:szCs w:val="28"/>
          <w:cs/>
          <w:lang w:val="en-US"/>
        </w:rPr>
        <w:t xml:space="preserve"> </w:t>
      </w:r>
      <w:r w:rsidR="004E21D4" w:rsidRPr="00632C01">
        <w:rPr>
          <w:rFonts w:ascii="Browallia New" w:eastAsia="Arial Unicode MS" w:hAnsi="Browallia New" w:cs="Browallia New"/>
          <w:sz w:val="28"/>
          <w:szCs w:val="28"/>
          <w:cs/>
          <w:lang w:val="en-US"/>
        </w:rPr>
        <w:t xml:space="preserve">คิดเป็นเงินจำนวนเงินรวม </w:t>
      </w:r>
      <w:r w:rsidR="00E416BF" w:rsidRPr="00E416BF">
        <w:rPr>
          <w:rFonts w:ascii="Browallia New" w:eastAsia="Arial Unicode MS" w:hAnsi="Browallia New" w:cs="Browallia New"/>
          <w:sz w:val="28"/>
          <w:szCs w:val="28"/>
        </w:rPr>
        <w:t>9</w:t>
      </w:r>
      <w:r w:rsidR="004E21D4"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900</w:t>
      </w:r>
      <w:r w:rsidR="004E21D4" w:rsidRPr="00632C0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004E21D4" w:rsidRPr="00632C01">
        <w:rPr>
          <w:rFonts w:ascii="Browallia New" w:eastAsia="Arial Unicode MS" w:hAnsi="Browallia New" w:cs="Browallia New"/>
          <w:sz w:val="28"/>
          <w:szCs w:val="28"/>
          <w:cs/>
          <w:lang w:val="en-US"/>
        </w:rPr>
        <w:t xml:space="preserve"> บาท </w:t>
      </w:r>
      <w:r w:rsidR="00BA7241" w:rsidRPr="00632C01">
        <w:rPr>
          <w:rFonts w:ascii="Browallia New" w:eastAsia="Arial Unicode MS" w:hAnsi="Browallia New" w:cs="Browallia New"/>
          <w:sz w:val="28"/>
          <w:szCs w:val="28"/>
          <w:cs/>
          <w:lang w:val="en-US"/>
        </w:rPr>
        <w:t>ซึ่ง</w:t>
      </w:r>
      <w:r w:rsidR="00E40524">
        <w:rPr>
          <w:rFonts w:ascii="Browallia New" w:eastAsia="Arial Unicode MS" w:hAnsi="Browallia New" w:cs="Browallia New" w:hint="cs"/>
          <w:sz w:val="28"/>
          <w:szCs w:val="28"/>
          <w:cs/>
          <w:lang w:val="en-US"/>
        </w:rPr>
        <w:t>กลุ่มกิจการ</w:t>
      </w:r>
      <w:r w:rsidR="00BA7241" w:rsidRPr="00632C01">
        <w:rPr>
          <w:rFonts w:ascii="Browallia New" w:eastAsia="Arial Unicode MS" w:hAnsi="Browallia New" w:cs="Browallia New"/>
          <w:sz w:val="28"/>
          <w:szCs w:val="28"/>
          <w:cs/>
          <w:lang w:val="en-US"/>
        </w:rPr>
        <w:t>ได้ชำระค่าหุ้นดังกล่าว</w:t>
      </w:r>
      <w:r w:rsidR="004C2E01">
        <w:rPr>
          <w:rFonts w:ascii="Browallia New" w:eastAsia="Arial Unicode MS" w:hAnsi="Browallia New" w:cs="Browallia New" w:hint="cs"/>
          <w:sz w:val="28"/>
          <w:szCs w:val="28"/>
          <w:cs/>
          <w:lang w:val="en-US"/>
        </w:rPr>
        <w:t>ตามสัดส่วน</w:t>
      </w:r>
      <w:r w:rsidR="008D5D9C">
        <w:rPr>
          <w:rFonts w:ascii="Browallia New" w:eastAsia="Arial Unicode MS" w:hAnsi="Browallia New" w:cs="Browallia New" w:hint="cs"/>
          <w:sz w:val="28"/>
          <w:szCs w:val="28"/>
          <w:cs/>
          <w:lang w:val="en-US"/>
        </w:rPr>
        <w:t>ที่ลงทุน</w:t>
      </w:r>
      <w:r w:rsidR="00BF0571">
        <w:rPr>
          <w:rFonts w:ascii="Browallia New" w:eastAsia="Arial Unicode MS" w:hAnsi="Browallia New" w:cs="Browallia New" w:hint="cs"/>
          <w:sz w:val="28"/>
          <w:szCs w:val="28"/>
          <w:cs/>
          <w:lang w:val="en-US"/>
        </w:rPr>
        <w:t>ของกลุ่มกิจการ</w:t>
      </w:r>
      <w:r w:rsidR="00BA7241" w:rsidRPr="00632C01">
        <w:rPr>
          <w:rFonts w:ascii="Browallia New" w:eastAsia="Arial Unicode MS" w:hAnsi="Browallia New" w:cs="Browallia New"/>
          <w:sz w:val="28"/>
          <w:szCs w:val="28"/>
          <w:cs/>
          <w:lang w:val="en-US"/>
        </w:rPr>
        <w:t>แล้ว</w:t>
      </w:r>
      <w:r w:rsidR="005016E9">
        <w:rPr>
          <w:rFonts w:ascii="Browallia New" w:eastAsia="Arial Unicode MS" w:hAnsi="Browallia New" w:cs="Browallia New"/>
          <w:sz w:val="28"/>
          <w:szCs w:val="28"/>
          <w:lang w:val="en-US"/>
        </w:rPr>
        <w:br/>
      </w:r>
      <w:r w:rsidR="00BA7241" w:rsidRPr="00632C01">
        <w:rPr>
          <w:rFonts w:ascii="Browallia New" w:eastAsia="Arial Unicode MS" w:hAnsi="Browallia New" w:cs="Browallia New"/>
          <w:sz w:val="28"/>
          <w:szCs w:val="28"/>
          <w:cs/>
          <w:lang w:val="en-US"/>
        </w:rPr>
        <w:t>ทั้งจำนวน</w:t>
      </w:r>
      <w:r w:rsidR="000069B3">
        <w:rPr>
          <w:rFonts w:ascii="Browallia New" w:eastAsia="Arial Unicode MS" w:hAnsi="Browallia New" w:cs="Browallia New" w:hint="cs"/>
          <w:sz w:val="28"/>
          <w:szCs w:val="28"/>
          <w:cs/>
          <w:lang w:val="en-US"/>
        </w:rPr>
        <w:t>ในระหว่างงวด</w:t>
      </w:r>
    </w:p>
    <w:p w14:paraId="3BDB5399" w14:textId="77777777" w:rsidR="00A363C4" w:rsidRPr="00A22E73" w:rsidRDefault="00A363C4" w:rsidP="00632C01">
      <w:pPr>
        <w:spacing w:line="240" w:lineRule="auto"/>
        <w:jc w:val="thaiDistribute"/>
        <w:rPr>
          <w:rFonts w:ascii="Browallia New" w:eastAsia="Arial Unicode MS" w:hAnsi="Browallia New" w:cs="Browallia New"/>
          <w:sz w:val="28"/>
          <w:szCs w:val="28"/>
        </w:rPr>
      </w:pPr>
    </w:p>
    <w:p w14:paraId="4095F8AC" w14:textId="77777777" w:rsidR="00702D10" w:rsidRPr="00632C01" w:rsidRDefault="00702D10" w:rsidP="008A4652">
      <w:pPr>
        <w:spacing w:line="240" w:lineRule="auto"/>
        <w:jc w:val="thaiDistribute"/>
        <w:rPr>
          <w:rFonts w:ascii="Browallia New" w:eastAsia="Arial Unicode MS" w:hAnsi="Browallia New" w:cs="Browallia New"/>
          <w:b/>
          <w:bCs/>
          <w:spacing w:val="-6"/>
          <w:sz w:val="28"/>
          <w:szCs w:val="28"/>
        </w:rPr>
      </w:pPr>
      <w:r w:rsidRPr="00632C01">
        <w:rPr>
          <w:rFonts w:ascii="Browallia New" w:eastAsia="Arial Unicode MS" w:hAnsi="Browallia New" w:cs="Browallia New"/>
          <w:b/>
          <w:bCs/>
          <w:spacing w:val="-6"/>
          <w:sz w:val="28"/>
          <w:szCs w:val="28"/>
          <w:cs/>
        </w:rPr>
        <w:t>บริษัทร่วมที่ถือโดยกลุ่มกิจการ</w:t>
      </w:r>
    </w:p>
    <w:p w14:paraId="5471C2AA" w14:textId="77777777" w:rsidR="00702D10" w:rsidRPr="00A22E73" w:rsidRDefault="00702D10" w:rsidP="00632C01">
      <w:pPr>
        <w:spacing w:line="240" w:lineRule="auto"/>
        <w:jc w:val="thaiDistribute"/>
        <w:rPr>
          <w:rFonts w:ascii="Browallia New" w:eastAsia="Arial Unicode MS" w:hAnsi="Browallia New" w:cs="Browallia New"/>
          <w:sz w:val="28"/>
          <w:szCs w:val="28"/>
        </w:rPr>
      </w:pPr>
    </w:p>
    <w:p w14:paraId="2B45C7FB" w14:textId="77777777" w:rsidR="00702D10" w:rsidRPr="00632C01" w:rsidRDefault="00702D10" w:rsidP="008A4652">
      <w:pPr>
        <w:tabs>
          <w:tab w:val="left" w:pos="540"/>
        </w:tabs>
        <w:spacing w:line="240" w:lineRule="auto"/>
        <w:jc w:val="thaiDistribute"/>
        <w:rPr>
          <w:rFonts w:ascii="Browallia New" w:hAnsi="Browallia New" w:cs="Browallia New"/>
          <w:color w:val="000000"/>
          <w:sz w:val="28"/>
          <w:szCs w:val="28"/>
          <w:u w:val="single"/>
        </w:rPr>
      </w:pPr>
      <w:r w:rsidRPr="00632C01">
        <w:rPr>
          <w:rFonts w:ascii="Browallia New" w:hAnsi="Browallia New" w:cs="Browallia New"/>
          <w:color w:val="000000"/>
          <w:sz w:val="28"/>
          <w:szCs w:val="28"/>
          <w:u w:val="single"/>
          <w:cs/>
        </w:rPr>
        <w:t>บริษัท หลักทรัพย์ บียอนด์ จำกัด (มหาชน)</w:t>
      </w:r>
    </w:p>
    <w:p w14:paraId="2F15A1F4" w14:textId="20A57CF8" w:rsidR="00702D10" w:rsidRPr="00A22E73" w:rsidRDefault="00702D10" w:rsidP="00632C01">
      <w:pPr>
        <w:spacing w:line="240" w:lineRule="auto"/>
        <w:jc w:val="thaiDistribute"/>
        <w:rPr>
          <w:rFonts w:ascii="Browallia New" w:eastAsia="Arial Unicode MS" w:hAnsi="Browallia New" w:cs="Browallia New"/>
          <w:sz w:val="28"/>
          <w:szCs w:val="28"/>
        </w:rPr>
      </w:pPr>
    </w:p>
    <w:p w14:paraId="1ECC6A13" w14:textId="70F4C58F" w:rsidR="005C7E7E" w:rsidRDefault="00B82697" w:rsidP="00BA7241">
      <w:pPr>
        <w:spacing w:line="240" w:lineRule="auto"/>
        <w:jc w:val="thaiDistribute"/>
        <w:rPr>
          <w:rFonts w:ascii="Browallia New" w:eastAsia="Arial Unicode MS" w:hAnsi="Browallia New" w:cs="Browallia New"/>
          <w:sz w:val="28"/>
          <w:szCs w:val="28"/>
          <w:lang w:val="en-US"/>
        </w:rPr>
      </w:pPr>
      <w:bookmarkStart w:id="6" w:name="_Toc437874771"/>
      <w:bookmarkEnd w:id="5"/>
      <w:r w:rsidRPr="00B82697">
        <w:rPr>
          <w:rFonts w:ascii="Browallia New" w:eastAsia="Arial Unicode MS" w:hAnsi="Browallia New" w:cs="Browallia New" w:hint="cs"/>
          <w:sz w:val="28"/>
          <w:szCs w:val="28"/>
          <w:cs/>
          <w:lang w:val="en-US"/>
        </w:rPr>
        <w:t>เมื่อวันที่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9</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มกราคม</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บริษัท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หลักทรัพย์</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บียอนด์</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จำกัด</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มหาชน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ได้ออกหุ้นสามัญใหม่ให้แก่ผู้ถือใบสำคัญแสดงสิทธิซื้อหุ้นสามัญที่ใช้สิทธิแล้วจำนวน</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33</w:t>
      </w:r>
      <w:r w:rsidR="002D1E00">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498</w:t>
      </w:r>
      <w:r w:rsidR="002D1E00">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452</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หุ้น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คิดเป็นจำนวนเงินรวม</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12</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ล้านบาท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การออกหุ้นสามัญใหม่ดังกล่าวทำให้สัดส่วนการลงทุนของกลุ่มกิจการลดลงจากร้อยละ</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23</w:t>
      </w:r>
      <w:r w:rsidR="002D1E00">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63</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เป็นร้อยละ</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23</w:t>
      </w:r>
      <w:r w:rsidR="002D1E00">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44</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ของทุนจดทะเบียนและชำระแล้ว</w:t>
      </w:r>
      <w:r w:rsidRPr="00B82697">
        <w:rPr>
          <w:rFonts w:ascii="Browallia New" w:eastAsia="Arial Unicode MS" w:hAnsi="Browallia New" w:cs="Browallia New"/>
          <w:sz w:val="28"/>
          <w:szCs w:val="28"/>
          <w:cs/>
          <w:lang w:val="en-US"/>
        </w:rPr>
        <w:t xml:space="preserve"> </w:t>
      </w:r>
      <w:r w:rsidR="002D1E00">
        <w:rPr>
          <w:rFonts w:ascii="Browallia New" w:eastAsia="Arial Unicode MS" w:hAnsi="Browallia New" w:cs="Browallia New"/>
          <w:sz w:val="28"/>
          <w:szCs w:val="28"/>
          <w:lang w:val="en-US"/>
        </w:rPr>
        <w:br/>
      </w:r>
      <w:r w:rsidRPr="00B82697">
        <w:rPr>
          <w:rFonts w:ascii="Browallia New" w:eastAsia="Arial Unicode MS" w:hAnsi="Browallia New" w:cs="Browallia New" w:hint="cs"/>
          <w:sz w:val="28"/>
          <w:szCs w:val="28"/>
          <w:cs/>
          <w:lang w:val="en-US"/>
        </w:rPr>
        <w:t>กลุ่มกิจการจึงรับรู้ผลขาดทุนจากการลดสัดส่วนการลงทุนในบริษัทร่วมจำนวน</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34</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ล้านบาท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โดยแสดงรายการรวมอยู่ในงบกำไรขาดทุนเบ็ดเสร็จรวมสำหรับงวดหกเดือนสิ้นสุดวันที่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30</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มิถุนายน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ทั้งนี้การลดสัดส่วนลงดังกล่าวไม่ส่งผลกระทบต่อการจัดประเภทเงินลงทุน</w:t>
      </w:r>
    </w:p>
    <w:p w14:paraId="57E537D1" w14:textId="4AADBD9F" w:rsidR="00B82697" w:rsidRDefault="00AD0C43" w:rsidP="00BA7241">
      <w:pPr>
        <w:spacing w:line="240" w:lineRule="auto"/>
        <w:jc w:val="thaiDistribute"/>
        <w:rPr>
          <w:rFonts w:ascii="Browallia New" w:eastAsia="Arial Unicode MS" w:hAnsi="Browallia New" w:cs="Browallia New"/>
          <w:sz w:val="28"/>
          <w:szCs w:val="28"/>
          <w:lang w:val="en-US"/>
        </w:rPr>
      </w:pPr>
      <w:r>
        <w:rPr>
          <w:rFonts w:ascii="Browallia New" w:eastAsia="Arial Unicode MS" w:hAnsi="Browallia New" w:cs="Browallia New"/>
          <w:sz w:val="28"/>
          <w:szCs w:val="28"/>
          <w:lang w:val="en-US"/>
        </w:rPr>
        <w:br w:type="page"/>
      </w:r>
    </w:p>
    <w:p w14:paraId="3E619E9F" w14:textId="77777777" w:rsidR="004F5266" w:rsidRPr="004F5266" w:rsidRDefault="004F5266" w:rsidP="004F5266">
      <w:pPr>
        <w:tabs>
          <w:tab w:val="left" w:pos="540"/>
        </w:tabs>
        <w:spacing w:line="240" w:lineRule="auto"/>
        <w:jc w:val="thaiDistribute"/>
        <w:rPr>
          <w:rFonts w:ascii="Browallia New" w:hAnsi="Browallia New" w:cs="Browallia New"/>
          <w:color w:val="000000"/>
          <w:sz w:val="28"/>
          <w:szCs w:val="28"/>
          <w:u w:val="single"/>
        </w:rPr>
      </w:pPr>
      <w:r w:rsidRPr="004F5266">
        <w:rPr>
          <w:rFonts w:ascii="Browallia New" w:hAnsi="Browallia New" w:cs="Browallia New"/>
          <w:color w:val="000000"/>
          <w:sz w:val="28"/>
          <w:szCs w:val="28"/>
          <w:u w:val="single"/>
          <w:cs/>
        </w:rPr>
        <w:t>บริษัท เน็กซ์ พอยท์ จำกัด (มหาชน)</w:t>
      </w:r>
    </w:p>
    <w:p w14:paraId="21974828" w14:textId="086F1358" w:rsidR="004F5266" w:rsidRDefault="004F5266" w:rsidP="00BA7241">
      <w:pPr>
        <w:spacing w:line="240" w:lineRule="auto"/>
        <w:jc w:val="thaiDistribute"/>
        <w:rPr>
          <w:rFonts w:ascii="Browallia New" w:eastAsia="Arial Unicode MS" w:hAnsi="Browallia New" w:cs="Browallia New"/>
          <w:sz w:val="28"/>
          <w:szCs w:val="28"/>
        </w:rPr>
      </w:pPr>
    </w:p>
    <w:p w14:paraId="60F29ADF" w14:textId="5D8B2D08" w:rsidR="002A2CA3" w:rsidRPr="006F2EDB" w:rsidRDefault="00B82697" w:rsidP="00BA7241">
      <w:pPr>
        <w:spacing w:line="240" w:lineRule="auto"/>
        <w:jc w:val="thaiDistribute"/>
        <w:rPr>
          <w:rFonts w:ascii="Browallia New" w:eastAsia="Arial Unicode MS" w:hAnsi="Browallia New" w:cs="Browallia New"/>
          <w:sz w:val="28"/>
          <w:szCs w:val="28"/>
          <w:lang w:val="en-US"/>
        </w:rPr>
      </w:pPr>
      <w:r w:rsidRPr="00B82697">
        <w:rPr>
          <w:rFonts w:ascii="Browallia New" w:eastAsia="Arial Unicode MS" w:hAnsi="Browallia New" w:cs="Browallia New" w:hint="cs"/>
          <w:sz w:val="28"/>
          <w:szCs w:val="28"/>
          <w:cs/>
          <w:lang w:val="en-US"/>
        </w:rPr>
        <w:t>เมื่อวันที่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19</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พฤษภาคม</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บริษัท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เน็กซ์</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พอยท์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จำกัด</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มหาชน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ได้ออกหุ้นสามัญใหม่ให้แก่ผู้ถือใบสำคัญแสดงสิทธิซื้อหุ้นสามัญที่ใช้สิทธิแล้วจำนวน</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347</w:t>
      </w:r>
      <w:r w:rsidRPr="00B82697">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374</w:t>
      </w:r>
      <w:r w:rsidRPr="00B82697">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889</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หุ้น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คิดเป็นจำนวนเงินรวม</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347</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ล้านบาท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การออกหุ้นสามัญใหม่ดังกล่าวทำให้สัดส่วนการลงทุนของกลุ่มกิจการลดลงจากร้อยละ</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40</w:t>
      </w:r>
      <w:r w:rsidR="001F2795">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01</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เป็นร้อยละ</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33</w:t>
      </w:r>
      <w:r w:rsidR="001F2795">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14</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ของทุนจดทะเบียนและชำระแล้ว</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กลุ่มกิจการจึงรับรู้กำไรจากการลดสัดส่วนการลงทุนในบริษัทร่วมจำนวน</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35</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ล้านบาท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โดยแสดงรายการรวมอยู่ในงบกำไรขาดทุนเบ็ดเสร็จรวมสำหรับงวดหกเดือนสิ้นสุดวันที่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30</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มิถุนายน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ทั้งนี้การลดสัดส่วนลงดังกล่าวไม่ส่งผลกระทบต่อการจัดประเภทเงินลงทุน</w:t>
      </w:r>
    </w:p>
    <w:p w14:paraId="770380B8" w14:textId="77777777" w:rsidR="00114F02" w:rsidRDefault="00114F02" w:rsidP="00BA7241">
      <w:pPr>
        <w:spacing w:line="240" w:lineRule="auto"/>
        <w:jc w:val="thaiDistribute"/>
        <w:rPr>
          <w:rFonts w:ascii="Browallia New" w:eastAsia="Arial Unicode MS" w:hAnsi="Browallia New" w:cs="Browallia New"/>
          <w:b/>
          <w:bCs/>
          <w:spacing w:val="-6"/>
          <w:sz w:val="28"/>
          <w:szCs w:val="28"/>
        </w:rPr>
      </w:pPr>
    </w:p>
    <w:p w14:paraId="45CFEA6B" w14:textId="54E8331A" w:rsidR="00991344" w:rsidRDefault="00991344" w:rsidP="00BA7241">
      <w:pPr>
        <w:spacing w:line="240" w:lineRule="auto"/>
        <w:jc w:val="thaiDistribute"/>
        <w:rPr>
          <w:rFonts w:ascii="Browallia New" w:eastAsia="Arial Unicode MS" w:hAnsi="Browallia New" w:cs="Browallia New"/>
          <w:b/>
          <w:bCs/>
          <w:spacing w:val="-6"/>
          <w:sz w:val="28"/>
          <w:szCs w:val="28"/>
        </w:rPr>
      </w:pPr>
      <w:r w:rsidRPr="00533E21">
        <w:rPr>
          <w:rFonts w:ascii="Browallia New" w:eastAsia="Arial Unicode MS" w:hAnsi="Browallia New" w:cs="Browallia New" w:hint="cs"/>
          <w:b/>
          <w:bCs/>
          <w:spacing w:val="-6"/>
          <w:sz w:val="28"/>
          <w:szCs w:val="28"/>
          <w:cs/>
        </w:rPr>
        <w:t>การร่วมค้าที่ถือ</w:t>
      </w:r>
      <w:r>
        <w:rPr>
          <w:rFonts w:ascii="Browallia New" w:eastAsia="Arial Unicode MS" w:hAnsi="Browallia New" w:cs="Browallia New" w:hint="cs"/>
          <w:b/>
          <w:bCs/>
          <w:spacing w:val="-6"/>
          <w:sz w:val="28"/>
          <w:szCs w:val="28"/>
          <w:cs/>
        </w:rPr>
        <w:t>หุ้นทางตรง</w:t>
      </w:r>
    </w:p>
    <w:p w14:paraId="6AFD4E60" w14:textId="12B4A23A" w:rsidR="00991344" w:rsidRDefault="00991344" w:rsidP="00BA7241">
      <w:pPr>
        <w:spacing w:line="240" w:lineRule="auto"/>
        <w:jc w:val="thaiDistribute"/>
        <w:rPr>
          <w:rFonts w:ascii="Browallia New" w:eastAsia="Arial Unicode MS" w:hAnsi="Browallia New" w:cs="Browallia New"/>
          <w:b/>
          <w:bCs/>
          <w:spacing w:val="-6"/>
          <w:sz w:val="28"/>
          <w:szCs w:val="28"/>
        </w:rPr>
      </w:pPr>
    </w:p>
    <w:p w14:paraId="0A6B38AB" w14:textId="77777777" w:rsidR="00991344" w:rsidRPr="00AD510C" w:rsidRDefault="00991344" w:rsidP="00991344">
      <w:pPr>
        <w:tabs>
          <w:tab w:val="left" w:pos="540"/>
        </w:tabs>
        <w:spacing w:line="240" w:lineRule="auto"/>
        <w:jc w:val="thaiDistribute"/>
        <w:rPr>
          <w:rFonts w:ascii="Browallia New" w:hAnsi="Browallia New" w:cs="Browallia New"/>
          <w:color w:val="000000"/>
          <w:sz w:val="28"/>
          <w:szCs w:val="28"/>
          <w:u w:val="single"/>
        </w:rPr>
      </w:pPr>
      <w:r w:rsidRPr="00AD510C">
        <w:rPr>
          <w:rFonts w:ascii="Browallia New" w:hAnsi="Browallia New" w:cs="Browallia New" w:hint="cs"/>
          <w:color w:val="000000"/>
          <w:sz w:val="28"/>
          <w:szCs w:val="28"/>
          <w:u w:val="single"/>
          <w:cs/>
        </w:rPr>
        <w:t>บริษัท</w:t>
      </w:r>
      <w:r w:rsidRPr="00AD510C">
        <w:rPr>
          <w:rFonts w:ascii="Browallia New" w:hAnsi="Browallia New" w:cs="Browallia New"/>
          <w:color w:val="000000"/>
          <w:sz w:val="28"/>
          <w:szCs w:val="28"/>
          <w:u w:val="single"/>
          <w:cs/>
        </w:rPr>
        <w:t xml:space="preserve"> </w:t>
      </w:r>
      <w:r w:rsidRPr="00AD510C">
        <w:rPr>
          <w:rFonts w:ascii="Browallia New" w:hAnsi="Browallia New" w:cs="Browallia New" w:hint="cs"/>
          <w:color w:val="000000"/>
          <w:sz w:val="28"/>
          <w:szCs w:val="28"/>
          <w:u w:val="single"/>
          <w:cs/>
        </w:rPr>
        <w:t>ท่าอากาศยาน</w:t>
      </w:r>
      <w:r w:rsidRPr="00AD510C">
        <w:rPr>
          <w:rFonts w:ascii="Browallia New" w:hAnsi="Browallia New" w:cs="Browallia New"/>
          <w:color w:val="000000"/>
          <w:sz w:val="28"/>
          <w:szCs w:val="28"/>
          <w:u w:val="single"/>
          <w:cs/>
        </w:rPr>
        <w:t xml:space="preserve"> </w:t>
      </w:r>
      <w:r w:rsidRPr="00AD510C">
        <w:rPr>
          <w:rFonts w:ascii="Browallia New" w:hAnsi="Browallia New" w:cs="Browallia New" w:hint="cs"/>
          <w:color w:val="000000"/>
          <w:sz w:val="28"/>
          <w:szCs w:val="28"/>
          <w:u w:val="single"/>
          <w:cs/>
        </w:rPr>
        <w:t>พลังงานบริสุทธิ์</w:t>
      </w:r>
      <w:r w:rsidRPr="00AD510C">
        <w:rPr>
          <w:rFonts w:ascii="Browallia New" w:hAnsi="Browallia New" w:cs="Browallia New"/>
          <w:color w:val="000000"/>
          <w:sz w:val="28"/>
          <w:szCs w:val="28"/>
          <w:u w:val="single"/>
          <w:cs/>
        </w:rPr>
        <w:t xml:space="preserve"> </w:t>
      </w:r>
      <w:r w:rsidRPr="00AD510C">
        <w:rPr>
          <w:rFonts w:ascii="Browallia New" w:hAnsi="Browallia New" w:cs="Browallia New" w:hint="cs"/>
          <w:color w:val="000000"/>
          <w:sz w:val="28"/>
          <w:szCs w:val="28"/>
          <w:u w:val="single"/>
          <w:cs/>
        </w:rPr>
        <w:t>จำกัด</w:t>
      </w:r>
    </w:p>
    <w:p w14:paraId="4E69BEEE" w14:textId="77777777" w:rsidR="00991344" w:rsidRDefault="00991344" w:rsidP="00991344">
      <w:pPr>
        <w:spacing w:line="240" w:lineRule="auto"/>
        <w:jc w:val="thaiDistribute"/>
        <w:rPr>
          <w:rFonts w:ascii="Browallia New" w:eastAsia="Arial Unicode MS" w:hAnsi="Browallia New" w:cs="Browallia New"/>
          <w:b/>
          <w:bCs/>
          <w:spacing w:val="-6"/>
          <w:sz w:val="28"/>
          <w:szCs w:val="28"/>
        </w:rPr>
      </w:pPr>
    </w:p>
    <w:p w14:paraId="7130D100" w14:textId="4924C7DA" w:rsidR="00056B3C" w:rsidRPr="00056B3C" w:rsidRDefault="00991344" w:rsidP="00991344">
      <w:pPr>
        <w:spacing w:line="240" w:lineRule="auto"/>
        <w:jc w:val="thaiDistribute"/>
        <w:rPr>
          <w:rFonts w:ascii="Browallia New" w:eastAsia="Arial Unicode MS" w:hAnsi="Browallia New" w:cs="Browallia New"/>
          <w:sz w:val="28"/>
          <w:szCs w:val="28"/>
        </w:rPr>
      </w:pPr>
      <w:r w:rsidRPr="00B82697">
        <w:rPr>
          <w:rFonts w:ascii="Browallia New" w:eastAsia="Arial Unicode MS" w:hAnsi="Browallia New" w:cs="Browallia New" w:hint="cs"/>
          <w:sz w:val="28"/>
          <w:szCs w:val="28"/>
          <w:cs/>
          <w:lang w:val="en-US"/>
        </w:rPr>
        <w:t>เมื่อวันที่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4</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เมษายน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บริษัท</w:t>
      </w:r>
      <w:r w:rsidR="00F75D6B">
        <w:rPr>
          <w:rFonts w:ascii="Browallia New" w:eastAsia="Arial Unicode MS" w:hAnsi="Browallia New" w:cs="Browallia New" w:hint="cs"/>
          <w:sz w:val="28"/>
          <w:szCs w:val="28"/>
          <w:cs/>
          <w:lang w:val="en-US"/>
        </w:rPr>
        <w:t>ได้เข้าทำ</w:t>
      </w:r>
      <w:r w:rsidRPr="00B82697">
        <w:rPr>
          <w:rFonts w:ascii="Browallia New" w:eastAsia="Arial Unicode MS" w:hAnsi="Browallia New" w:cs="Browallia New" w:hint="cs"/>
          <w:sz w:val="28"/>
          <w:szCs w:val="28"/>
          <w:cs/>
          <w:lang w:val="en-US"/>
        </w:rPr>
        <w:t>สัญญาจัดตั้งบริษัทร่วมทุน</w:t>
      </w:r>
      <w:r w:rsidR="00F75D6B">
        <w:rPr>
          <w:rFonts w:ascii="Browallia New" w:eastAsia="Arial Unicode MS" w:hAnsi="Browallia New" w:cs="Browallia New" w:hint="cs"/>
          <w:sz w:val="28"/>
          <w:szCs w:val="28"/>
          <w:cs/>
          <w:lang w:val="en-US"/>
        </w:rPr>
        <w:t>กับ</w:t>
      </w:r>
      <w:r w:rsidR="00F75D6B" w:rsidRPr="00B82697">
        <w:rPr>
          <w:rFonts w:ascii="Browallia New" w:eastAsia="Arial Unicode MS" w:hAnsi="Browallia New" w:cs="Browallia New" w:hint="cs"/>
          <w:sz w:val="28"/>
          <w:szCs w:val="28"/>
          <w:cs/>
          <w:lang w:val="en-US"/>
        </w:rPr>
        <w:t>บริษัท</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ท่าอากาศยานไทย</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จำกัด</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มหาชน</w:t>
      </w:r>
      <w:r w:rsidR="00F75D6B"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เพื่อจดทะเบียนจัดตั้ง</w:t>
      </w:r>
      <w:r w:rsidR="00F75D6B" w:rsidRPr="00F75D6B">
        <w:rPr>
          <w:rFonts w:ascii="Browallia New" w:hAnsi="Browallia New" w:cs="Browallia New" w:hint="cs"/>
          <w:color w:val="000000"/>
          <w:spacing w:val="-4"/>
          <w:sz w:val="28"/>
          <w:szCs w:val="28"/>
          <w:cs/>
        </w:rPr>
        <w:t>บริษัท</w:t>
      </w:r>
      <w:r w:rsidR="00F75D6B" w:rsidRPr="00F75D6B">
        <w:rPr>
          <w:rFonts w:ascii="Browallia New" w:hAnsi="Browallia New" w:cs="Browallia New"/>
          <w:color w:val="000000"/>
          <w:spacing w:val="-4"/>
          <w:sz w:val="28"/>
          <w:szCs w:val="28"/>
          <w:cs/>
        </w:rPr>
        <w:t xml:space="preserve"> </w:t>
      </w:r>
      <w:r w:rsidR="00F75D6B" w:rsidRPr="00F75D6B">
        <w:rPr>
          <w:rFonts w:ascii="Browallia New" w:hAnsi="Browallia New" w:cs="Browallia New" w:hint="cs"/>
          <w:color w:val="000000"/>
          <w:spacing w:val="-4"/>
          <w:sz w:val="28"/>
          <w:szCs w:val="28"/>
          <w:cs/>
        </w:rPr>
        <w:t>ท่าอากาศยาน</w:t>
      </w:r>
      <w:r w:rsidR="00F75D6B" w:rsidRPr="00F75D6B">
        <w:rPr>
          <w:rFonts w:ascii="Browallia New" w:hAnsi="Browallia New" w:cs="Browallia New"/>
          <w:color w:val="000000"/>
          <w:spacing w:val="-4"/>
          <w:sz w:val="28"/>
          <w:szCs w:val="28"/>
          <w:cs/>
        </w:rPr>
        <w:t xml:space="preserve"> </w:t>
      </w:r>
      <w:r w:rsidR="00F75D6B" w:rsidRPr="00F75D6B">
        <w:rPr>
          <w:rFonts w:ascii="Browallia New" w:hAnsi="Browallia New" w:cs="Browallia New" w:hint="cs"/>
          <w:color w:val="000000"/>
          <w:spacing w:val="-4"/>
          <w:sz w:val="28"/>
          <w:szCs w:val="28"/>
          <w:cs/>
        </w:rPr>
        <w:t>พลังงานบริสุทธิ์</w:t>
      </w:r>
      <w:r w:rsidR="00F75D6B" w:rsidRPr="00F75D6B">
        <w:rPr>
          <w:rFonts w:ascii="Browallia New" w:hAnsi="Browallia New" w:cs="Browallia New"/>
          <w:color w:val="000000"/>
          <w:spacing w:val="-4"/>
          <w:sz w:val="28"/>
          <w:szCs w:val="28"/>
          <w:cs/>
        </w:rPr>
        <w:t xml:space="preserve"> </w:t>
      </w:r>
      <w:r w:rsidR="00F75D6B" w:rsidRPr="00F75D6B">
        <w:rPr>
          <w:rFonts w:ascii="Browallia New" w:hAnsi="Browallia New" w:cs="Browallia New" w:hint="cs"/>
          <w:color w:val="000000"/>
          <w:spacing w:val="-4"/>
          <w:sz w:val="28"/>
          <w:szCs w:val="28"/>
          <w:cs/>
        </w:rPr>
        <w:t xml:space="preserve">จำกัด </w:t>
      </w:r>
      <w:r w:rsidR="00F75D6B" w:rsidRPr="00F75D6B">
        <w:rPr>
          <w:rFonts w:ascii="Browallia New" w:eastAsia="Arial Unicode MS" w:hAnsi="Browallia New" w:cs="Browallia New" w:hint="cs"/>
          <w:spacing w:val="-4"/>
          <w:sz w:val="28"/>
          <w:szCs w:val="28"/>
          <w:cs/>
          <w:lang w:val="en-US"/>
        </w:rPr>
        <w:t>โดยบริษัทถือหุ้นสามัญจำนวน</w:t>
      </w:r>
      <w:r w:rsidR="00F75D6B" w:rsidRPr="00F75D6B">
        <w:rPr>
          <w:rFonts w:ascii="Browallia New" w:eastAsia="Arial Unicode MS" w:hAnsi="Browallia New" w:cs="Browallia New"/>
          <w:spacing w:val="-4"/>
          <w:sz w:val="28"/>
          <w:szCs w:val="28"/>
          <w:cs/>
          <w:lang w:val="en-US"/>
        </w:rPr>
        <w:t xml:space="preserve"> </w:t>
      </w:r>
      <w:r w:rsidR="00E416BF" w:rsidRPr="00E416BF">
        <w:rPr>
          <w:rFonts w:ascii="Browallia New" w:eastAsia="Arial Unicode MS" w:hAnsi="Browallia New" w:cs="Browallia New"/>
          <w:spacing w:val="-4"/>
          <w:sz w:val="28"/>
          <w:szCs w:val="28"/>
        </w:rPr>
        <w:t>9</w:t>
      </w:r>
      <w:r w:rsidR="00F75D6B" w:rsidRPr="00F75D6B">
        <w:rPr>
          <w:rFonts w:ascii="Browallia New" w:eastAsia="Arial Unicode MS" w:hAnsi="Browallia New" w:cs="Browallia New"/>
          <w:spacing w:val="-4"/>
          <w:sz w:val="28"/>
          <w:szCs w:val="28"/>
          <w:lang w:val="en-US"/>
        </w:rPr>
        <w:t>,</w:t>
      </w:r>
      <w:r w:rsidR="00E416BF" w:rsidRPr="00E416BF">
        <w:rPr>
          <w:rFonts w:ascii="Browallia New" w:eastAsia="Arial Unicode MS" w:hAnsi="Browallia New" w:cs="Browallia New"/>
          <w:spacing w:val="-4"/>
          <w:sz w:val="28"/>
          <w:szCs w:val="28"/>
        </w:rPr>
        <w:t>500</w:t>
      </w:r>
      <w:r w:rsidR="00F75D6B" w:rsidRPr="00F75D6B">
        <w:rPr>
          <w:rFonts w:ascii="Browallia New" w:eastAsia="Arial Unicode MS" w:hAnsi="Browallia New" w:cs="Browallia New"/>
          <w:spacing w:val="-4"/>
          <w:sz w:val="28"/>
          <w:szCs w:val="28"/>
          <w:lang w:val="en-US"/>
        </w:rPr>
        <w:t>,</w:t>
      </w:r>
      <w:r w:rsidR="00E416BF" w:rsidRPr="00E416BF">
        <w:rPr>
          <w:rFonts w:ascii="Browallia New" w:eastAsia="Arial Unicode MS" w:hAnsi="Browallia New" w:cs="Browallia New"/>
          <w:spacing w:val="-4"/>
          <w:sz w:val="28"/>
          <w:szCs w:val="28"/>
        </w:rPr>
        <w:t>000</w:t>
      </w:r>
      <w:r w:rsidR="00F75D6B" w:rsidRPr="00F75D6B">
        <w:rPr>
          <w:rFonts w:ascii="Browallia New" w:eastAsia="Arial Unicode MS" w:hAnsi="Browallia New" w:cs="Browallia New"/>
          <w:spacing w:val="-4"/>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หุ้น</w:t>
      </w:r>
      <w:r w:rsidR="00F75D6B" w:rsidRPr="00F75D6B">
        <w:rPr>
          <w:rFonts w:ascii="Browallia New" w:eastAsia="Arial Unicode MS" w:hAnsi="Browallia New" w:cs="Browallia New"/>
          <w:spacing w:val="-4"/>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หรือคิดเป็น</w:t>
      </w:r>
      <w:r w:rsidR="00F75D6B" w:rsidRPr="00B82697">
        <w:rPr>
          <w:rFonts w:ascii="Browallia New" w:eastAsia="Arial Unicode MS" w:hAnsi="Browallia New" w:cs="Browallia New" w:hint="cs"/>
          <w:sz w:val="28"/>
          <w:szCs w:val="28"/>
          <w:cs/>
          <w:lang w:val="en-US"/>
        </w:rPr>
        <w:t>สัดส่วนร้อยละ</w:t>
      </w:r>
      <w:r w:rsidR="00F75D6B"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95</w:t>
      </w:r>
      <w:r w:rsidR="00F75D6B">
        <w:rPr>
          <w:rFonts w:ascii="Browallia New" w:eastAsia="Arial Unicode MS" w:hAnsi="Browallia New" w:cs="Browallia New"/>
          <w:sz w:val="28"/>
          <w:szCs w:val="28"/>
          <w:lang w:val="en-US"/>
        </w:rPr>
        <w:t xml:space="preserve"> </w:t>
      </w:r>
      <w:r w:rsidR="00F75D6B" w:rsidRPr="00B82697">
        <w:rPr>
          <w:rFonts w:ascii="Browallia New" w:eastAsia="Arial Unicode MS" w:hAnsi="Browallia New" w:cs="Browallia New" w:hint="cs"/>
          <w:sz w:val="28"/>
          <w:szCs w:val="28"/>
          <w:cs/>
          <w:lang w:val="en-US"/>
        </w:rPr>
        <w:t>ของทุนจดทะเบียนและชำระแล้วและบริษัท</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ท่าอากาศยานไทย</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จำกัด</w:t>
      </w:r>
      <w:r w:rsidR="00F75D6B" w:rsidRPr="00B82697">
        <w:rPr>
          <w:rFonts w:ascii="Browallia New" w:eastAsia="Arial Unicode MS" w:hAnsi="Browallia New" w:cs="Browallia New"/>
          <w:sz w:val="28"/>
          <w:szCs w:val="28"/>
          <w:cs/>
          <w:lang w:val="en-US"/>
        </w:rPr>
        <w:t xml:space="preserve"> (</w:t>
      </w:r>
      <w:r w:rsidR="00F75D6B" w:rsidRPr="00B82697">
        <w:rPr>
          <w:rFonts w:ascii="Browallia New" w:eastAsia="Arial Unicode MS" w:hAnsi="Browallia New" w:cs="Browallia New" w:hint="cs"/>
          <w:sz w:val="28"/>
          <w:szCs w:val="28"/>
          <w:cs/>
          <w:lang w:val="en-US"/>
        </w:rPr>
        <w:t>มหาชน</w:t>
      </w:r>
      <w:r w:rsidR="00F75D6B" w:rsidRPr="00B82697">
        <w:rPr>
          <w:rFonts w:ascii="Browallia New" w:eastAsia="Arial Unicode MS" w:hAnsi="Browallia New" w:cs="Browallia New"/>
          <w:sz w:val="28"/>
          <w:szCs w:val="28"/>
          <w:cs/>
          <w:lang w:val="en-US"/>
        </w:rPr>
        <w:t>)</w:t>
      </w:r>
      <w:r w:rsidR="00F75D6B">
        <w:rPr>
          <w:rFonts w:ascii="Browallia New" w:eastAsia="Arial Unicode MS" w:hAnsi="Browallia New" w:cs="Browallia New" w:hint="cs"/>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ถือหุ้นสามัญจำนวน</w:t>
      </w:r>
      <w:r w:rsidR="00F75D6B" w:rsidRPr="00F75D6B">
        <w:rPr>
          <w:rFonts w:ascii="Browallia New" w:eastAsia="Arial Unicode MS" w:hAnsi="Browallia New" w:cs="Browallia New"/>
          <w:spacing w:val="-4"/>
          <w:sz w:val="28"/>
          <w:szCs w:val="28"/>
          <w:cs/>
          <w:lang w:val="en-US"/>
        </w:rPr>
        <w:t xml:space="preserve"> </w:t>
      </w:r>
      <w:r w:rsidR="00E416BF" w:rsidRPr="00E416BF">
        <w:rPr>
          <w:rFonts w:ascii="Browallia New" w:eastAsia="Arial Unicode MS" w:hAnsi="Browallia New" w:cs="Browallia New"/>
          <w:spacing w:val="-4"/>
          <w:sz w:val="28"/>
          <w:szCs w:val="28"/>
        </w:rPr>
        <w:t>500</w:t>
      </w:r>
      <w:r w:rsidR="00F75D6B" w:rsidRPr="00F75D6B">
        <w:rPr>
          <w:rFonts w:ascii="Browallia New" w:eastAsia="Arial Unicode MS" w:hAnsi="Browallia New" w:cs="Browallia New"/>
          <w:spacing w:val="-4"/>
          <w:sz w:val="28"/>
          <w:szCs w:val="28"/>
          <w:lang w:val="en-US"/>
        </w:rPr>
        <w:t>,</w:t>
      </w:r>
      <w:r w:rsidR="00E416BF" w:rsidRPr="00E416BF">
        <w:rPr>
          <w:rFonts w:ascii="Browallia New" w:eastAsia="Arial Unicode MS" w:hAnsi="Browallia New" w:cs="Browallia New"/>
          <w:spacing w:val="-4"/>
          <w:sz w:val="28"/>
          <w:szCs w:val="28"/>
        </w:rPr>
        <w:t>000</w:t>
      </w:r>
      <w:r w:rsidR="00F75D6B" w:rsidRPr="00F75D6B">
        <w:rPr>
          <w:rFonts w:ascii="Browallia New" w:eastAsia="Arial Unicode MS" w:hAnsi="Browallia New" w:cs="Browallia New"/>
          <w:spacing w:val="-4"/>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หุ้น</w:t>
      </w:r>
      <w:r w:rsidR="00F75D6B">
        <w:rPr>
          <w:rFonts w:ascii="Browallia New" w:eastAsia="Arial Unicode MS" w:hAnsi="Browallia New" w:cs="Browallia New" w:hint="cs"/>
          <w:spacing w:val="-4"/>
          <w:sz w:val="28"/>
          <w:szCs w:val="28"/>
          <w:cs/>
          <w:lang w:val="en-US"/>
        </w:rPr>
        <w:t xml:space="preserve"> </w:t>
      </w:r>
      <w:r w:rsidR="00F75D6B" w:rsidRPr="00F75D6B">
        <w:rPr>
          <w:rFonts w:ascii="Browallia New" w:eastAsia="Arial Unicode MS" w:hAnsi="Browallia New" w:cs="Browallia New" w:hint="cs"/>
          <w:spacing w:val="-4"/>
          <w:sz w:val="28"/>
          <w:szCs w:val="28"/>
          <w:cs/>
          <w:lang w:val="en-US"/>
        </w:rPr>
        <w:t>หรือคิดเป็น</w:t>
      </w:r>
      <w:r w:rsidR="00F75D6B" w:rsidRPr="00B82697">
        <w:rPr>
          <w:rFonts w:ascii="Browallia New" w:eastAsia="Arial Unicode MS" w:hAnsi="Browallia New" w:cs="Browallia New" w:hint="cs"/>
          <w:sz w:val="28"/>
          <w:szCs w:val="28"/>
          <w:cs/>
          <w:lang w:val="en-US"/>
        </w:rPr>
        <w:t>สัดส่วนร้อยละ</w:t>
      </w:r>
      <w:r w:rsidR="00F75D6B"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5</w:t>
      </w:r>
      <w:r w:rsidR="00F75D6B">
        <w:rPr>
          <w:rFonts w:ascii="Browallia New" w:eastAsia="Arial Unicode MS" w:hAnsi="Browallia New" w:cs="Browallia New" w:hint="cs"/>
          <w:sz w:val="28"/>
          <w:szCs w:val="28"/>
          <w:cs/>
          <w:lang w:val="en-US"/>
        </w:rPr>
        <w:t xml:space="preserve"> </w:t>
      </w:r>
      <w:r w:rsidR="00F75D6B" w:rsidRPr="00B82697">
        <w:rPr>
          <w:rFonts w:ascii="Browallia New" w:eastAsia="Arial Unicode MS" w:hAnsi="Browallia New" w:cs="Browallia New" w:hint="cs"/>
          <w:sz w:val="28"/>
          <w:szCs w:val="28"/>
          <w:cs/>
          <w:lang w:val="en-US"/>
        </w:rPr>
        <w:t>ของทุนจดทะเบียนและชำระแล้ว</w:t>
      </w:r>
      <w:r w:rsidR="00056B3C">
        <w:rPr>
          <w:rFonts w:ascii="Browallia New" w:eastAsia="Arial Unicode MS" w:hAnsi="Browallia New" w:cs="Browallia New" w:hint="cs"/>
          <w:sz w:val="28"/>
          <w:szCs w:val="28"/>
          <w:cs/>
          <w:lang w:val="en-US"/>
        </w:rPr>
        <w:t xml:space="preserve"> </w:t>
      </w:r>
      <w:r w:rsidR="00056B3C" w:rsidRPr="00056B3C">
        <w:rPr>
          <w:rFonts w:ascii="Browallia New" w:hAnsi="Browallia New" w:cs="Browallia New" w:hint="cs"/>
          <w:color w:val="000000"/>
          <w:sz w:val="28"/>
          <w:szCs w:val="28"/>
          <w:cs/>
        </w:rPr>
        <w:t>บริษัท</w:t>
      </w:r>
      <w:r w:rsidR="00056B3C" w:rsidRPr="00056B3C">
        <w:rPr>
          <w:rFonts w:ascii="Browallia New" w:hAnsi="Browallia New" w:cs="Browallia New"/>
          <w:color w:val="000000"/>
          <w:sz w:val="28"/>
          <w:szCs w:val="28"/>
          <w:cs/>
        </w:rPr>
        <w:t xml:space="preserve"> </w:t>
      </w:r>
      <w:r w:rsidR="00056B3C" w:rsidRPr="00056B3C">
        <w:rPr>
          <w:rFonts w:ascii="Browallia New" w:hAnsi="Browallia New" w:cs="Browallia New" w:hint="cs"/>
          <w:color w:val="000000"/>
          <w:sz w:val="28"/>
          <w:szCs w:val="28"/>
          <w:cs/>
        </w:rPr>
        <w:t>ท่าอากาศยาน</w:t>
      </w:r>
      <w:r w:rsidR="00056B3C" w:rsidRPr="00056B3C">
        <w:rPr>
          <w:rFonts w:ascii="Browallia New" w:hAnsi="Browallia New" w:cs="Browallia New"/>
          <w:color w:val="000000"/>
          <w:sz w:val="28"/>
          <w:szCs w:val="28"/>
          <w:cs/>
        </w:rPr>
        <w:t xml:space="preserve"> </w:t>
      </w:r>
      <w:r w:rsidR="00056B3C" w:rsidRPr="00056B3C">
        <w:rPr>
          <w:rFonts w:ascii="Browallia New" w:hAnsi="Browallia New" w:cs="Browallia New" w:hint="cs"/>
          <w:color w:val="000000"/>
          <w:sz w:val="28"/>
          <w:szCs w:val="28"/>
          <w:cs/>
        </w:rPr>
        <w:t>พลังงานบริสุทธิ์</w:t>
      </w:r>
      <w:r w:rsidR="00056B3C" w:rsidRPr="00056B3C">
        <w:rPr>
          <w:rFonts w:ascii="Browallia New" w:hAnsi="Browallia New" w:cs="Browallia New"/>
          <w:color w:val="000000"/>
          <w:sz w:val="28"/>
          <w:szCs w:val="28"/>
          <w:cs/>
        </w:rPr>
        <w:t xml:space="preserve"> </w:t>
      </w:r>
      <w:r w:rsidR="00056B3C" w:rsidRPr="00056B3C">
        <w:rPr>
          <w:rFonts w:ascii="Browallia New" w:hAnsi="Browallia New" w:cs="Browallia New" w:hint="cs"/>
          <w:color w:val="000000"/>
          <w:sz w:val="28"/>
          <w:szCs w:val="28"/>
          <w:cs/>
        </w:rPr>
        <w:t>จำกัด</w:t>
      </w:r>
      <w:r w:rsidR="00056B3C">
        <w:rPr>
          <w:rFonts w:ascii="Browallia New" w:eastAsia="Arial Unicode MS" w:hAnsi="Browallia New" w:cs="Browallia New" w:hint="cs"/>
          <w:sz w:val="28"/>
          <w:szCs w:val="28"/>
          <w:cs/>
          <w:lang w:val="en-US"/>
        </w:rPr>
        <w:t xml:space="preserve"> </w:t>
      </w:r>
      <w:r w:rsidR="00056B3C" w:rsidRPr="00B82697">
        <w:rPr>
          <w:rFonts w:ascii="Browallia New" w:eastAsia="Arial Unicode MS" w:hAnsi="Browallia New" w:cs="Browallia New" w:hint="cs"/>
          <w:sz w:val="28"/>
          <w:szCs w:val="28"/>
          <w:cs/>
          <w:lang w:val="en-US"/>
        </w:rPr>
        <w:t>ดำเนินธุรกิจการให้บริการและบริหารจัดการพลังงานไฟฟ้าภายในท่าอากาศยาน</w:t>
      </w:r>
    </w:p>
    <w:p w14:paraId="281D07BB" w14:textId="77777777" w:rsidR="00F75D6B" w:rsidRDefault="00F75D6B" w:rsidP="00991344">
      <w:pPr>
        <w:spacing w:line="240" w:lineRule="auto"/>
        <w:jc w:val="thaiDistribute"/>
        <w:rPr>
          <w:rFonts w:ascii="Browallia New" w:eastAsia="Arial Unicode MS" w:hAnsi="Browallia New" w:cs="Browallia New"/>
          <w:sz w:val="28"/>
          <w:szCs w:val="28"/>
          <w:lang w:val="en-US"/>
        </w:rPr>
      </w:pPr>
    </w:p>
    <w:p w14:paraId="6E5D02CE" w14:textId="65735E63" w:rsidR="00991344" w:rsidRDefault="00991344" w:rsidP="00991344">
      <w:pPr>
        <w:spacing w:line="240" w:lineRule="auto"/>
        <w:jc w:val="thaiDistribute"/>
        <w:rPr>
          <w:rFonts w:ascii="Browallia New" w:eastAsia="Arial Unicode MS" w:hAnsi="Browallia New" w:cs="Browallia New"/>
          <w:sz w:val="28"/>
          <w:szCs w:val="28"/>
          <w:cs/>
          <w:lang w:val="en-US"/>
        </w:rPr>
      </w:pPr>
      <w:r w:rsidRPr="00B82697">
        <w:rPr>
          <w:rFonts w:ascii="Browallia New" w:eastAsia="Arial Unicode MS" w:hAnsi="Browallia New" w:cs="Browallia New" w:hint="cs"/>
          <w:sz w:val="28"/>
          <w:szCs w:val="28"/>
          <w:cs/>
          <w:lang w:val="en-US"/>
        </w:rPr>
        <w:t>เมื่อวันที่</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พฤษภาคม</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w:t>
      </w:r>
      <w:r w:rsidRPr="00B82697">
        <w:rPr>
          <w:rFonts w:ascii="Browallia New" w:eastAsia="Arial Unicode MS" w:hAnsi="Browallia New" w:cs="Browallia New"/>
          <w:sz w:val="28"/>
          <w:szCs w:val="28"/>
          <w:cs/>
          <w:lang w:val="en-US"/>
        </w:rPr>
        <w:t>.</w:t>
      </w:r>
      <w:r w:rsidRPr="00B82697">
        <w:rPr>
          <w:rFonts w:ascii="Browallia New" w:eastAsia="Arial Unicode MS" w:hAnsi="Browallia New" w:cs="Browallia New" w:hint="cs"/>
          <w:sz w:val="28"/>
          <w:szCs w:val="28"/>
          <w:cs/>
          <w:lang w:val="en-US"/>
        </w:rPr>
        <w:t>ศ</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ที่ประชุมคณะกรรมการของบริษัท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ท่าอากาศยาน</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พลังงานบริสุทธิ์</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จำกัด</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คณะกรรมการ</w:t>
      </w:r>
      <w:r w:rsidRPr="00C97036">
        <w:rPr>
          <w:rFonts w:ascii="Browallia New" w:eastAsia="Arial Unicode MS" w:hAnsi="Browallia New" w:cs="Browallia New" w:hint="cs"/>
          <w:spacing w:val="-4"/>
          <w:sz w:val="28"/>
          <w:szCs w:val="28"/>
          <w:cs/>
          <w:lang w:val="en-US"/>
        </w:rPr>
        <w:t>ได้มีมติอนุมัติเรียกชำระค่าหุ้นสามัญส่วนที่ยังเรียกไม่ครบในอัตราหุ้นละ</w:t>
      </w:r>
      <w:r w:rsidRPr="00C97036">
        <w:rPr>
          <w:rFonts w:ascii="Browallia New" w:eastAsia="Arial Unicode MS" w:hAnsi="Browallia New" w:cs="Browallia New"/>
          <w:spacing w:val="-4"/>
          <w:sz w:val="28"/>
          <w:szCs w:val="28"/>
          <w:cs/>
          <w:lang w:val="en-US"/>
        </w:rPr>
        <w:t xml:space="preserve"> </w:t>
      </w:r>
      <w:r w:rsidR="00E416BF" w:rsidRPr="00E416BF">
        <w:rPr>
          <w:rFonts w:ascii="Browallia New" w:eastAsia="Arial Unicode MS" w:hAnsi="Browallia New" w:cs="Browallia New"/>
          <w:spacing w:val="-4"/>
          <w:sz w:val="28"/>
          <w:szCs w:val="28"/>
        </w:rPr>
        <w:t>2</w:t>
      </w:r>
      <w:r w:rsidRPr="00C97036">
        <w:rPr>
          <w:rFonts w:ascii="Browallia New" w:eastAsia="Arial Unicode MS" w:hAnsi="Browallia New" w:cs="Browallia New"/>
          <w:spacing w:val="-4"/>
          <w:sz w:val="28"/>
          <w:szCs w:val="28"/>
          <w:lang w:val="en-US"/>
        </w:rPr>
        <w:t>.</w:t>
      </w:r>
      <w:r w:rsidR="00E416BF" w:rsidRPr="00E416BF">
        <w:rPr>
          <w:rFonts w:ascii="Browallia New" w:eastAsia="Arial Unicode MS" w:hAnsi="Browallia New" w:cs="Browallia New"/>
          <w:spacing w:val="-4"/>
          <w:sz w:val="28"/>
          <w:szCs w:val="28"/>
        </w:rPr>
        <w:t>50</w:t>
      </w:r>
      <w:r w:rsidRPr="00C97036">
        <w:rPr>
          <w:rFonts w:ascii="Browallia New" w:eastAsia="Arial Unicode MS" w:hAnsi="Browallia New" w:cs="Browallia New"/>
          <w:spacing w:val="-4"/>
          <w:sz w:val="28"/>
          <w:szCs w:val="28"/>
          <w:cs/>
          <w:lang w:val="en-US"/>
        </w:rPr>
        <w:t xml:space="preserve"> </w:t>
      </w:r>
      <w:r w:rsidRPr="00C97036">
        <w:rPr>
          <w:rFonts w:ascii="Browallia New" w:eastAsia="Arial Unicode MS" w:hAnsi="Browallia New" w:cs="Browallia New" w:hint="cs"/>
          <w:spacing w:val="-4"/>
          <w:sz w:val="28"/>
          <w:szCs w:val="28"/>
          <w:cs/>
          <w:lang w:val="en-US"/>
        </w:rPr>
        <w:t>บาท</w:t>
      </w:r>
      <w:r w:rsidRPr="00C97036">
        <w:rPr>
          <w:rFonts w:ascii="Browallia New" w:eastAsia="Arial Unicode MS" w:hAnsi="Browallia New" w:cs="Browallia New"/>
          <w:spacing w:val="-4"/>
          <w:sz w:val="28"/>
          <w:szCs w:val="28"/>
          <w:cs/>
          <w:lang w:val="en-US"/>
        </w:rPr>
        <w:t xml:space="preserve"> </w:t>
      </w:r>
      <w:r w:rsidRPr="00C97036">
        <w:rPr>
          <w:rFonts w:ascii="Browallia New" w:eastAsia="Arial Unicode MS" w:hAnsi="Browallia New" w:cs="Browallia New" w:hint="cs"/>
          <w:spacing w:val="-4"/>
          <w:sz w:val="28"/>
          <w:szCs w:val="28"/>
          <w:cs/>
          <w:lang w:val="en-US"/>
        </w:rPr>
        <w:t>บริษัทได้จ่ายชำระค่าหุ้น</w:t>
      </w:r>
      <w:r w:rsidR="00C97036" w:rsidRPr="00C97036">
        <w:rPr>
          <w:rFonts w:ascii="Browallia New" w:eastAsia="Arial Unicode MS" w:hAnsi="Browallia New" w:cs="Browallia New" w:hint="cs"/>
          <w:spacing w:val="-4"/>
          <w:sz w:val="28"/>
          <w:szCs w:val="28"/>
          <w:cs/>
          <w:lang w:val="en-US"/>
        </w:rPr>
        <w:t>สำหรับหุ้นจำนวน</w:t>
      </w:r>
      <w:r w:rsidR="00C97036"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10</w:t>
      </w:r>
      <w:r w:rsidR="00C97036">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00C97036">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00C97036" w:rsidRPr="00B82697">
        <w:rPr>
          <w:rFonts w:ascii="Browallia New" w:eastAsia="Arial Unicode MS" w:hAnsi="Browallia New" w:cs="Browallia New"/>
          <w:sz w:val="28"/>
          <w:szCs w:val="28"/>
          <w:cs/>
          <w:lang w:val="en-US"/>
        </w:rPr>
        <w:t xml:space="preserve"> </w:t>
      </w:r>
      <w:r w:rsidR="00C97036" w:rsidRPr="00B82697">
        <w:rPr>
          <w:rFonts w:ascii="Browallia New" w:eastAsia="Arial Unicode MS" w:hAnsi="Browallia New" w:cs="Browallia New" w:hint="cs"/>
          <w:sz w:val="28"/>
          <w:szCs w:val="28"/>
          <w:cs/>
          <w:lang w:val="en-US"/>
        </w:rPr>
        <w:t>หุ้น</w:t>
      </w:r>
      <w:r w:rsidRPr="00B82697">
        <w:rPr>
          <w:rFonts w:ascii="Browallia New" w:eastAsia="Arial Unicode MS" w:hAnsi="Browallia New" w:cs="Browallia New" w:hint="cs"/>
          <w:sz w:val="28"/>
          <w:szCs w:val="28"/>
          <w:cs/>
          <w:lang w:val="en-US"/>
        </w:rPr>
        <w:t>ในอัตราหุ้นละ</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w:t>
      </w:r>
      <w:r>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50</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บาท</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คิดเป็นจำนวนเงินรวม</w:t>
      </w:r>
      <w:r w:rsidRPr="00B82697">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w:t>
      </w:r>
      <w:r w:rsidRPr="00B82697">
        <w:rPr>
          <w:rFonts w:ascii="Browallia New" w:eastAsia="Arial Unicode MS" w:hAnsi="Browallia New" w:cs="Browallia New"/>
          <w:sz w:val="28"/>
          <w:szCs w:val="28"/>
          <w:cs/>
          <w:lang w:val="en-US"/>
        </w:rPr>
        <w:t xml:space="preserve"> </w:t>
      </w:r>
      <w:r w:rsidRPr="00B82697">
        <w:rPr>
          <w:rFonts w:ascii="Browallia New" w:eastAsia="Arial Unicode MS" w:hAnsi="Browallia New" w:cs="Browallia New" w:hint="cs"/>
          <w:sz w:val="28"/>
          <w:szCs w:val="28"/>
          <w:cs/>
          <w:lang w:val="en-US"/>
        </w:rPr>
        <w:t>ล้านบาทแล้วในระหว่าง</w:t>
      </w:r>
      <w:r w:rsidR="007B0E14">
        <w:rPr>
          <w:rFonts w:ascii="Browallia New" w:eastAsia="Arial Unicode MS" w:hAnsi="Browallia New" w:cs="Browallia New" w:hint="cs"/>
          <w:sz w:val="28"/>
          <w:szCs w:val="28"/>
          <w:cs/>
          <w:lang w:val="en-US"/>
        </w:rPr>
        <w:t>งวด</w:t>
      </w:r>
    </w:p>
    <w:p w14:paraId="01419B84" w14:textId="77777777" w:rsidR="00991344" w:rsidRDefault="00991344" w:rsidP="00991344">
      <w:pPr>
        <w:spacing w:line="240" w:lineRule="auto"/>
        <w:jc w:val="thaiDistribute"/>
        <w:rPr>
          <w:rFonts w:ascii="Browallia New" w:eastAsia="Arial Unicode MS" w:hAnsi="Browallia New" w:cs="Browallia New"/>
          <w:sz w:val="28"/>
          <w:szCs w:val="28"/>
          <w:lang w:val="en-US"/>
        </w:rPr>
      </w:pPr>
    </w:p>
    <w:p w14:paraId="36C04D88" w14:textId="71D4DD33" w:rsidR="00991344" w:rsidRDefault="00991344" w:rsidP="00991344">
      <w:pPr>
        <w:spacing w:line="240" w:lineRule="auto"/>
        <w:jc w:val="thaiDistribute"/>
        <w:rPr>
          <w:rFonts w:ascii="Browallia New" w:eastAsia="Arial Unicode MS" w:hAnsi="Browallia New" w:cs="Browallia New"/>
          <w:b/>
          <w:bCs/>
          <w:spacing w:val="-6"/>
          <w:sz w:val="28"/>
          <w:szCs w:val="28"/>
          <w:cs/>
        </w:rPr>
      </w:pPr>
      <w:r w:rsidRPr="009853A1">
        <w:rPr>
          <w:rFonts w:ascii="Browallia New" w:eastAsia="Arial Unicode MS" w:hAnsi="Browallia New" w:cs="Browallia New" w:hint="cs"/>
          <w:sz w:val="28"/>
          <w:szCs w:val="28"/>
          <w:cs/>
          <w:lang w:val="en-US"/>
        </w:rPr>
        <w:t>บริษัทจัดประเภทเงินลงทุนในบริษัท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ท่าอากาศยาน</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พลังงานบริสุทธิ์</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จำกัด</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เป็นเงินลงทุนในการร่วมค้า</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เนื่องจากสัญญาจัดตั้งบริษัทร่วมทุนกำหนดโครงสร้างการบริหารจัดการ</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รวมทั้งการตัดสินใจเชิงกลยุทธ์ทางการเงินและการดำเนินงาน</w:t>
      </w:r>
      <w:r w:rsidR="00056B3C">
        <w:rPr>
          <w:rFonts w:ascii="Browallia New" w:eastAsia="Arial Unicode MS" w:hAnsi="Browallia New" w:cs="Browallia New"/>
          <w:sz w:val="28"/>
          <w:szCs w:val="28"/>
          <w:cs/>
          <w:lang w:val="en-US"/>
        </w:rPr>
        <w:br/>
      </w:r>
      <w:r w:rsidRPr="009853A1">
        <w:rPr>
          <w:rFonts w:ascii="Browallia New" w:eastAsia="Arial Unicode MS" w:hAnsi="Browallia New" w:cs="Browallia New" w:hint="cs"/>
          <w:sz w:val="28"/>
          <w:szCs w:val="28"/>
          <w:cs/>
          <w:lang w:val="en-US"/>
        </w:rPr>
        <w:t>ในกิจกรรมเชิงเศรษฐกิจต่าง</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ๆ</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ที่สำคัญ</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ต้องได้รับความเห็นชอบจากผู้ถือหุ้นหรือตัวแทนของผู้ถือหุ้นทั้งสองฝ่าย</w:t>
      </w:r>
    </w:p>
    <w:p w14:paraId="6B4915F5" w14:textId="77777777" w:rsidR="00FB288A" w:rsidRDefault="00FB288A" w:rsidP="00BA7241">
      <w:pPr>
        <w:spacing w:line="240" w:lineRule="auto"/>
        <w:jc w:val="thaiDistribute"/>
        <w:rPr>
          <w:rFonts w:ascii="Browallia New" w:eastAsia="Arial Unicode MS" w:hAnsi="Browallia New" w:cs="Browallia New"/>
          <w:b/>
          <w:bCs/>
          <w:spacing w:val="-6"/>
          <w:sz w:val="28"/>
          <w:szCs w:val="28"/>
        </w:rPr>
      </w:pPr>
    </w:p>
    <w:p w14:paraId="6F279B71" w14:textId="44938B05" w:rsidR="005C7E7E" w:rsidRDefault="00925E37" w:rsidP="00BA7241">
      <w:pPr>
        <w:spacing w:line="240" w:lineRule="auto"/>
        <w:jc w:val="thaiDistribute"/>
        <w:rPr>
          <w:rFonts w:ascii="Browallia New" w:eastAsia="Arial Unicode MS" w:hAnsi="Browallia New" w:cs="Browallia New"/>
          <w:b/>
          <w:bCs/>
          <w:spacing w:val="-6"/>
          <w:sz w:val="28"/>
          <w:szCs w:val="28"/>
        </w:rPr>
      </w:pPr>
      <w:r w:rsidRPr="00533E21">
        <w:rPr>
          <w:rFonts w:ascii="Browallia New" w:eastAsia="Arial Unicode MS" w:hAnsi="Browallia New" w:cs="Browallia New" w:hint="cs"/>
          <w:b/>
          <w:bCs/>
          <w:spacing w:val="-6"/>
          <w:sz w:val="28"/>
          <w:szCs w:val="28"/>
          <w:cs/>
        </w:rPr>
        <w:t>การร่วมค้า</w:t>
      </w:r>
      <w:r w:rsidR="00533E21" w:rsidRPr="00533E21">
        <w:rPr>
          <w:rFonts w:ascii="Browallia New" w:eastAsia="Arial Unicode MS" w:hAnsi="Browallia New" w:cs="Browallia New" w:hint="cs"/>
          <w:b/>
          <w:bCs/>
          <w:spacing w:val="-6"/>
          <w:sz w:val="28"/>
          <w:szCs w:val="28"/>
          <w:cs/>
        </w:rPr>
        <w:t>ที่ถือโดยกลุ่มกิจการ</w:t>
      </w:r>
    </w:p>
    <w:p w14:paraId="18C34623" w14:textId="72FD6EA8" w:rsidR="00533E21" w:rsidRDefault="00533E21" w:rsidP="00BA7241">
      <w:pPr>
        <w:spacing w:line="240" w:lineRule="auto"/>
        <w:jc w:val="thaiDistribute"/>
        <w:rPr>
          <w:rFonts w:ascii="Browallia New" w:eastAsia="Arial Unicode MS" w:hAnsi="Browallia New" w:cs="Browallia New"/>
          <w:b/>
          <w:bCs/>
          <w:spacing w:val="-6"/>
          <w:sz w:val="28"/>
          <w:szCs w:val="28"/>
        </w:rPr>
      </w:pPr>
    </w:p>
    <w:p w14:paraId="29933D86" w14:textId="25A33F68" w:rsidR="00992170" w:rsidRPr="00992170" w:rsidRDefault="00992170" w:rsidP="00992170">
      <w:pPr>
        <w:tabs>
          <w:tab w:val="left" w:pos="540"/>
        </w:tabs>
        <w:spacing w:line="240" w:lineRule="auto"/>
        <w:jc w:val="thaiDistribute"/>
        <w:rPr>
          <w:rFonts w:ascii="Browallia New" w:hAnsi="Browallia New" w:cs="Browallia New"/>
          <w:color w:val="000000"/>
          <w:sz w:val="28"/>
          <w:szCs w:val="28"/>
          <w:u w:val="single"/>
        </w:rPr>
      </w:pPr>
      <w:r w:rsidRPr="00992170">
        <w:rPr>
          <w:rFonts w:ascii="Browallia New" w:hAnsi="Browallia New" w:cs="Browallia New"/>
          <w:color w:val="000000"/>
          <w:sz w:val="28"/>
          <w:szCs w:val="28"/>
          <w:u w:val="single"/>
          <w:cs/>
        </w:rPr>
        <w:t>บริษัท ระนอง คลีน</w:t>
      </w:r>
      <w:r w:rsidRPr="00992170">
        <w:rPr>
          <w:rFonts w:ascii="Browallia New" w:hAnsi="Browallia New" w:cs="Browallia New"/>
          <w:color w:val="000000"/>
          <w:sz w:val="28"/>
          <w:szCs w:val="28"/>
          <w:u w:val="single"/>
        </w:rPr>
        <w:t xml:space="preserve"> </w:t>
      </w:r>
      <w:r w:rsidR="00E416BF" w:rsidRPr="00E416BF">
        <w:rPr>
          <w:rFonts w:ascii="Browallia New" w:hAnsi="Browallia New" w:cs="Browallia New"/>
          <w:color w:val="000000"/>
          <w:sz w:val="28"/>
          <w:szCs w:val="28"/>
          <w:u w:val="single"/>
        </w:rPr>
        <w:t>2021</w:t>
      </w:r>
      <w:r w:rsidRPr="00992170">
        <w:rPr>
          <w:rFonts w:ascii="Browallia New" w:hAnsi="Browallia New" w:cs="Browallia New"/>
          <w:color w:val="000000"/>
          <w:sz w:val="28"/>
          <w:szCs w:val="28"/>
          <w:u w:val="single"/>
        </w:rPr>
        <w:t xml:space="preserve"> </w:t>
      </w:r>
      <w:r w:rsidRPr="00992170">
        <w:rPr>
          <w:rFonts w:ascii="Browallia New" w:hAnsi="Browallia New" w:cs="Browallia New"/>
          <w:color w:val="000000"/>
          <w:sz w:val="28"/>
          <w:szCs w:val="28"/>
          <w:u w:val="single"/>
          <w:cs/>
        </w:rPr>
        <w:t>จำกัด</w:t>
      </w:r>
    </w:p>
    <w:p w14:paraId="7F8B2447" w14:textId="17FBC4BC" w:rsidR="00992170" w:rsidRDefault="00992170" w:rsidP="00BA7241">
      <w:pPr>
        <w:spacing w:line="240" w:lineRule="auto"/>
        <w:jc w:val="thaiDistribute"/>
        <w:rPr>
          <w:rFonts w:ascii="Browallia New" w:eastAsia="Arial Unicode MS" w:hAnsi="Browallia New" w:cs="Browallia New"/>
          <w:b/>
          <w:bCs/>
          <w:spacing w:val="-6"/>
          <w:sz w:val="28"/>
          <w:szCs w:val="28"/>
        </w:rPr>
      </w:pPr>
    </w:p>
    <w:p w14:paraId="5FAC1877" w14:textId="4F92BA5F" w:rsidR="00B82697" w:rsidRDefault="009853A1" w:rsidP="00BA7241">
      <w:pPr>
        <w:spacing w:line="240" w:lineRule="auto"/>
        <w:jc w:val="thaiDistribute"/>
        <w:rPr>
          <w:rFonts w:ascii="Browallia New" w:eastAsia="Arial Unicode MS" w:hAnsi="Browallia New" w:cs="Browallia New"/>
          <w:sz w:val="28"/>
          <w:szCs w:val="28"/>
          <w:lang w:val="en-US"/>
        </w:rPr>
      </w:pPr>
      <w:r w:rsidRPr="009853A1">
        <w:rPr>
          <w:rFonts w:ascii="Browallia New" w:eastAsia="Arial Unicode MS" w:hAnsi="Browallia New" w:cs="Browallia New" w:hint="cs"/>
          <w:sz w:val="28"/>
          <w:szCs w:val="28"/>
          <w:cs/>
          <w:lang w:val="en-US"/>
        </w:rPr>
        <w:t>เมื่อวันที่</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31</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มีนาคม</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พ</w:t>
      </w:r>
      <w:r w:rsidRPr="009853A1">
        <w:rPr>
          <w:rFonts w:ascii="Browallia New" w:eastAsia="Arial Unicode MS" w:hAnsi="Browallia New" w:cs="Browallia New"/>
          <w:sz w:val="28"/>
          <w:szCs w:val="28"/>
          <w:cs/>
          <w:lang w:val="en-US"/>
        </w:rPr>
        <w:t>.</w:t>
      </w:r>
      <w:r w:rsidRPr="009853A1">
        <w:rPr>
          <w:rFonts w:ascii="Browallia New" w:eastAsia="Arial Unicode MS" w:hAnsi="Browallia New" w:cs="Browallia New" w:hint="cs"/>
          <w:sz w:val="28"/>
          <w:szCs w:val="28"/>
          <w:cs/>
          <w:lang w:val="en-US"/>
        </w:rPr>
        <w:t>ศ</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2566</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บริษัท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ระนอง</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คลีน</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2021</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จำกัด</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ได้เรียกชำระค่าหุ้นส่วนที่ยังเรียกไม่ครบในราคาหุ้นละ</w:t>
      </w:r>
      <w:r w:rsidRPr="009853A1">
        <w:rPr>
          <w:rFonts w:ascii="Browallia New" w:eastAsia="Arial Unicode MS" w:hAnsi="Browallia New" w:cs="Browallia New"/>
          <w:sz w:val="28"/>
          <w:szCs w:val="28"/>
          <w:cs/>
          <w:lang w:val="en-US"/>
        </w:rPr>
        <w:t xml:space="preserve"> </w:t>
      </w:r>
      <w:r w:rsidR="00FE0B25">
        <w:rPr>
          <w:rFonts w:ascii="Browallia New" w:eastAsia="Arial Unicode MS" w:hAnsi="Browallia New" w:cs="Browallia New"/>
          <w:sz w:val="28"/>
          <w:szCs w:val="28"/>
          <w:lang w:val="en-US"/>
        </w:rPr>
        <w:br/>
      </w:r>
      <w:r w:rsidR="00E416BF" w:rsidRPr="00E416BF">
        <w:rPr>
          <w:rFonts w:ascii="Browallia New" w:eastAsia="Arial Unicode MS" w:hAnsi="Browallia New" w:cs="Browallia New"/>
          <w:sz w:val="28"/>
          <w:szCs w:val="28"/>
        </w:rPr>
        <w:t>12</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บาท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โดยกลุ่มกิจการได้จ่ายชำระค่าหุ้นดังกล่าวสำหรับหุ้นจำนวน</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500</w:t>
      </w:r>
      <w:r w:rsidR="00FE0B25">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000</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หุ้น</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คิดเป็นจำนวนเงินรวม</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6</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ล้านบาท</w:t>
      </w:r>
      <w:r w:rsidR="001C5348">
        <w:rPr>
          <w:rFonts w:ascii="Browallia New" w:eastAsia="Arial Unicode MS" w:hAnsi="Browallia New" w:cs="Browallia New"/>
          <w:sz w:val="28"/>
          <w:szCs w:val="28"/>
          <w:cs/>
          <w:lang w:val="en-US"/>
        </w:rPr>
        <w:br/>
      </w:r>
      <w:r w:rsidR="001C5348">
        <w:rPr>
          <w:rFonts w:ascii="Browallia New" w:eastAsia="Arial Unicode MS" w:hAnsi="Browallia New" w:cs="Browallia New" w:hint="cs"/>
          <w:sz w:val="28"/>
          <w:szCs w:val="28"/>
          <w:cs/>
          <w:lang w:val="en-US"/>
        </w:rPr>
        <w:t>แล้ว</w:t>
      </w:r>
      <w:r w:rsidRPr="009853A1">
        <w:rPr>
          <w:rFonts w:ascii="Browallia New" w:eastAsia="Arial Unicode MS" w:hAnsi="Browallia New" w:cs="Browallia New" w:hint="cs"/>
          <w:sz w:val="28"/>
          <w:szCs w:val="28"/>
          <w:cs/>
          <w:lang w:val="en-US"/>
        </w:rPr>
        <w:t>ในระหว่างงวด</w:t>
      </w:r>
    </w:p>
    <w:p w14:paraId="7F89E471" w14:textId="6DDC3B5B" w:rsidR="00991344" w:rsidRDefault="00991344" w:rsidP="00BA7241">
      <w:pPr>
        <w:spacing w:line="240" w:lineRule="auto"/>
        <w:jc w:val="thaiDistribute"/>
        <w:rPr>
          <w:rFonts w:ascii="Browallia New" w:eastAsia="Arial Unicode MS" w:hAnsi="Browallia New" w:cs="Browallia New"/>
          <w:spacing w:val="-4"/>
          <w:sz w:val="28"/>
          <w:szCs w:val="28"/>
        </w:rPr>
      </w:pPr>
    </w:p>
    <w:p w14:paraId="34DE0CDE" w14:textId="45A06F66" w:rsidR="00FB288A" w:rsidRDefault="00FB288A" w:rsidP="00BA7241">
      <w:pPr>
        <w:spacing w:line="240" w:lineRule="auto"/>
        <w:jc w:val="thaiDistribute"/>
        <w:rPr>
          <w:rFonts w:ascii="Browallia New" w:eastAsia="Arial Unicode MS" w:hAnsi="Browallia New" w:cs="Browallia New"/>
          <w:spacing w:val="-4"/>
          <w:sz w:val="28"/>
          <w:szCs w:val="28"/>
        </w:rPr>
      </w:pPr>
    </w:p>
    <w:p w14:paraId="4FB878A6" w14:textId="652A5195" w:rsidR="00FB288A" w:rsidRDefault="00AD0C43" w:rsidP="00BA7241">
      <w:pPr>
        <w:spacing w:line="240" w:lineRule="auto"/>
        <w:jc w:val="thaiDistribute"/>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p w14:paraId="6C4BF35B" w14:textId="4C83C69E" w:rsidR="00B9043A" w:rsidRPr="00B9043A" w:rsidRDefault="00B9043A" w:rsidP="00B9043A">
      <w:pPr>
        <w:tabs>
          <w:tab w:val="left" w:pos="540"/>
        </w:tabs>
        <w:spacing w:line="240" w:lineRule="auto"/>
        <w:jc w:val="thaiDistribute"/>
        <w:rPr>
          <w:rFonts w:ascii="Browallia New" w:hAnsi="Browallia New" w:cs="Browallia New"/>
          <w:color w:val="000000"/>
          <w:sz w:val="28"/>
          <w:szCs w:val="28"/>
          <w:u w:val="single"/>
        </w:rPr>
      </w:pPr>
      <w:r w:rsidRPr="00B9043A">
        <w:rPr>
          <w:rFonts w:ascii="Browallia New" w:hAnsi="Browallia New" w:cs="Browallia New" w:hint="cs"/>
          <w:color w:val="000000"/>
          <w:sz w:val="28"/>
          <w:szCs w:val="28"/>
          <w:u w:val="single"/>
          <w:cs/>
        </w:rPr>
        <w:t>บริษัท</w:t>
      </w:r>
      <w:r w:rsidRPr="00B9043A">
        <w:rPr>
          <w:rFonts w:ascii="Browallia New" w:hAnsi="Browallia New" w:cs="Browallia New"/>
          <w:color w:val="000000"/>
          <w:sz w:val="28"/>
          <w:szCs w:val="28"/>
          <w:u w:val="single"/>
          <w:cs/>
        </w:rPr>
        <w:t xml:space="preserve"> </w:t>
      </w:r>
      <w:r w:rsidRPr="00B9043A">
        <w:rPr>
          <w:rFonts w:ascii="Browallia New" w:hAnsi="Browallia New" w:cs="Browallia New" w:hint="cs"/>
          <w:color w:val="000000"/>
          <w:sz w:val="28"/>
          <w:szCs w:val="28"/>
          <w:u w:val="single"/>
          <w:cs/>
        </w:rPr>
        <w:t>เดอะ</w:t>
      </w:r>
      <w:r w:rsidRPr="00B9043A">
        <w:rPr>
          <w:rFonts w:ascii="Browallia New" w:hAnsi="Browallia New" w:cs="Browallia New"/>
          <w:color w:val="000000"/>
          <w:sz w:val="28"/>
          <w:szCs w:val="28"/>
          <w:u w:val="single"/>
          <w:cs/>
        </w:rPr>
        <w:t xml:space="preserve"> </w:t>
      </w:r>
      <w:r w:rsidRPr="00B9043A">
        <w:rPr>
          <w:rFonts w:ascii="Browallia New" w:hAnsi="Browallia New" w:cs="Browallia New" w:hint="cs"/>
          <w:color w:val="000000"/>
          <w:sz w:val="28"/>
          <w:szCs w:val="28"/>
          <w:u w:val="single"/>
          <w:cs/>
        </w:rPr>
        <w:t>ฟิฟท์</w:t>
      </w:r>
      <w:r w:rsidRPr="00B9043A">
        <w:rPr>
          <w:rFonts w:ascii="Browallia New" w:hAnsi="Browallia New" w:cs="Browallia New"/>
          <w:color w:val="000000"/>
          <w:sz w:val="28"/>
          <w:szCs w:val="28"/>
          <w:u w:val="single"/>
          <w:cs/>
        </w:rPr>
        <w:t xml:space="preserve"> </w:t>
      </w:r>
      <w:r w:rsidRPr="00B9043A">
        <w:rPr>
          <w:rFonts w:ascii="Browallia New" w:hAnsi="Browallia New" w:cs="Browallia New" w:hint="cs"/>
          <w:color w:val="000000"/>
          <w:sz w:val="28"/>
          <w:szCs w:val="28"/>
          <w:u w:val="single"/>
          <w:cs/>
        </w:rPr>
        <w:t>อีลีเม้นท์</w:t>
      </w:r>
      <w:r w:rsidRPr="00B9043A">
        <w:rPr>
          <w:rFonts w:ascii="Browallia New" w:hAnsi="Browallia New" w:cs="Browallia New"/>
          <w:color w:val="000000"/>
          <w:sz w:val="28"/>
          <w:szCs w:val="28"/>
          <w:u w:val="single"/>
          <w:cs/>
        </w:rPr>
        <w:t xml:space="preserve"> </w:t>
      </w:r>
      <w:r w:rsidRPr="00B9043A">
        <w:rPr>
          <w:rFonts w:ascii="Browallia New" w:hAnsi="Browallia New" w:cs="Browallia New" w:hint="cs"/>
          <w:color w:val="000000"/>
          <w:sz w:val="28"/>
          <w:szCs w:val="28"/>
          <w:u w:val="single"/>
          <w:cs/>
        </w:rPr>
        <w:t>อินเตอร์เนชั่นแนล</w:t>
      </w:r>
      <w:r w:rsidRPr="00B9043A">
        <w:rPr>
          <w:rFonts w:ascii="Browallia New" w:hAnsi="Browallia New" w:cs="Browallia New"/>
          <w:color w:val="000000"/>
          <w:sz w:val="28"/>
          <w:szCs w:val="28"/>
          <w:u w:val="single"/>
          <w:cs/>
        </w:rPr>
        <w:t xml:space="preserve"> </w:t>
      </w:r>
      <w:r w:rsidRPr="00B9043A">
        <w:rPr>
          <w:rFonts w:ascii="Browallia New" w:hAnsi="Browallia New" w:cs="Browallia New" w:hint="cs"/>
          <w:color w:val="000000"/>
          <w:sz w:val="28"/>
          <w:szCs w:val="28"/>
          <w:u w:val="single"/>
          <w:cs/>
        </w:rPr>
        <w:t>จำกัด</w:t>
      </w:r>
    </w:p>
    <w:p w14:paraId="4E2467EA" w14:textId="6C923FC7" w:rsidR="00B9043A" w:rsidRDefault="00B9043A" w:rsidP="00BA7241">
      <w:pPr>
        <w:spacing w:line="240" w:lineRule="auto"/>
        <w:jc w:val="thaiDistribute"/>
        <w:rPr>
          <w:rFonts w:ascii="Browallia New" w:eastAsia="Arial Unicode MS" w:hAnsi="Browallia New" w:cs="Browallia New"/>
          <w:spacing w:val="-4"/>
          <w:sz w:val="28"/>
          <w:szCs w:val="28"/>
        </w:rPr>
      </w:pPr>
    </w:p>
    <w:p w14:paraId="56AAB86C" w14:textId="4F661216" w:rsidR="00B82697" w:rsidRDefault="009853A1" w:rsidP="00BA7241">
      <w:pPr>
        <w:spacing w:line="240" w:lineRule="auto"/>
        <w:jc w:val="thaiDistribute"/>
        <w:rPr>
          <w:rFonts w:ascii="Browallia New" w:eastAsia="Arial Unicode MS" w:hAnsi="Browallia New" w:cs="Browallia New"/>
          <w:sz w:val="28"/>
          <w:szCs w:val="28"/>
          <w:lang w:val="en-US"/>
        </w:rPr>
      </w:pPr>
      <w:r w:rsidRPr="00D11406">
        <w:rPr>
          <w:rFonts w:ascii="Browallia New" w:eastAsia="Arial Unicode MS" w:hAnsi="Browallia New" w:cs="Browallia New" w:hint="cs"/>
          <w:spacing w:val="-4"/>
          <w:sz w:val="28"/>
          <w:szCs w:val="28"/>
          <w:cs/>
          <w:lang w:val="en-US"/>
        </w:rPr>
        <w:t>เมื่อวันที่</w:t>
      </w:r>
      <w:r w:rsidRPr="00D11406">
        <w:rPr>
          <w:rFonts w:ascii="Browallia New" w:eastAsia="Arial Unicode MS" w:hAnsi="Browallia New" w:cs="Browallia New"/>
          <w:spacing w:val="-4"/>
          <w:sz w:val="28"/>
          <w:szCs w:val="28"/>
          <w:cs/>
          <w:lang w:val="en-US"/>
        </w:rPr>
        <w:t xml:space="preserve"> </w:t>
      </w:r>
      <w:r w:rsidR="00E416BF" w:rsidRPr="00E416BF">
        <w:rPr>
          <w:rFonts w:ascii="Browallia New" w:eastAsia="Arial Unicode MS" w:hAnsi="Browallia New" w:cs="Browallia New"/>
          <w:spacing w:val="-4"/>
          <w:sz w:val="28"/>
          <w:szCs w:val="28"/>
        </w:rPr>
        <w:t>3</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เมษายน</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พ</w:t>
      </w:r>
      <w:r w:rsidRPr="00D11406">
        <w:rPr>
          <w:rFonts w:ascii="Browallia New" w:eastAsia="Arial Unicode MS" w:hAnsi="Browallia New" w:cs="Browallia New"/>
          <w:spacing w:val="-4"/>
          <w:sz w:val="28"/>
          <w:szCs w:val="28"/>
          <w:cs/>
          <w:lang w:val="en-US"/>
        </w:rPr>
        <w:t>.</w:t>
      </w:r>
      <w:r w:rsidRPr="00D11406">
        <w:rPr>
          <w:rFonts w:ascii="Browallia New" w:eastAsia="Arial Unicode MS" w:hAnsi="Browallia New" w:cs="Browallia New" w:hint="cs"/>
          <w:spacing w:val="-4"/>
          <w:sz w:val="28"/>
          <w:szCs w:val="28"/>
          <w:cs/>
          <w:lang w:val="en-US"/>
        </w:rPr>
        <w:t>ศ</w:t>
      </w:r>
      <w:r w:rsidRPr="00D11406">
        <w:rPr>
          <w:rFonts w:ascii="Browallia New" w:eastAsia="Arial Unicode MS" w:hAnsi="Browallia New" w:cs="Browallia New"/>
          <w:spacing w:val="-4"/>
          <w:sz w:val="28"/>
          <w:szCs w:val="28"/>
          <w:cs/>
          <w:lang w:val="en-US"/>
        </w:rPr>
        <w:t xml:space="preserve">. </w:t>
      </w:r>
      <w:r w:rsidR="00E416BF" w:rsidRPr="00E416BF">
        <w:rPr>
          <w:rFonts w:ascii="Browallia New" w:eastAsia="Arial Unicode MS" w:hAnsi="Browallia New" w:cs="Browallia New"/>
          <w:spacing w:val="-4"/>
          <w:sz w:val="28"/>
          <w:szCs w:val="28"/>
        </w:rPr>
        <w:t>2566</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กลุ่มกิจการเข้าซื้อหุ้นสามัญจากผู้ถือหุ้นเดิมของบริษัท</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เดอะ</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ฟิฟท์</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อีลีเม้นท์</w:t>
      </w:r>
      <w:r w:rsidRPr="00D11406">
        <w:rPr>
          <w:rFonts w:ascii="Browallia New" w:eastAsia="Arial Unicode MS" w:hAnsi="Browallia New" w:cs="Browallia New"/>
          <w:spacing w:val="-4"/>
          <w:sz w:val="28"/>
          <w:szCs w:val="28"/>
          <w:cs/>
          <w:lang w:val="en-US"/>
        </w:rPr>
        <w:t xml:space="preserve"> </w:t>
      </w:r>
      <w:r w:rsidRPr="00D11406">
        <w:rPr>
          <w:rFonts w:ascii="Browallia New" w:eastAsia="Arial Unicode MS" w:hAnsi="Browallia New" w:cs="Browallia New" w:hint="cs"/>
          <w:spacing w:val="-4"/>
          <w:sz w:val="28"/>
          <w:szCs w:val="28"/>
          <w:cs/>
          <w:lang w:val="en-US"/>
        </w:rPr>
        <w:t>อินเตอร์เนชั่นแนล</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จำกัด</w:t>
      </w:r>
      <w:r w:rsidR="00D11406">
        <w:rPr>
          <w:rFonts w:ascii="Browallia New" w:eastAsia="Arial Unicode MS" w:hAnsi="Browallia New" w:cs="Browallia New"/>
          <w:sz w:val="28"/>
          <w:szCs w:val="28"/>
          <w:lang w:val="en-US"/>
        </w:rPr>
        <w:t xml:space="preserve"> </w:t>
      </w:r>
      <w:r w:rsidRPr="009853A1">
        <w:rPr>
          <w:rFonts w:ascii="Browallia New" w:eastAsia="Arial Unicode MS" w:hAnsi="Browallia New" w:cs="Browallia New" w:hint="cs"/>
          <w:sz w:val="28"/>
          <w:szCs w:val="28"/>
          <w:cs/>
          <w:lang w:val="en-US"/>
        </w:rPr>
        <w:t>จำนวน</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4</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หุ้น</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และเข้าซื้อหุ้นสามัญเพิ่มทุนจำนวน</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1</w:t>
      </w:r>
      <w:r w:rsidRPr="009853A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285</w:t>
      </w:r>
      <w:r w:rsidRPr="009853A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918</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หุ้น</w:t>
      </w:r>
      <w:r w:rsidRPr="009853A1">
        <w:rPr>
          <w:rFonts w:ascii="Browallia New" w:eastAsia="Arial Unicode MS" w:hAnsi="Browallia New" w:cs="Browallia New"/>
          <w:sz w:val="28"/>
          <w:szCs w:val="28"/>
          <w:cs/>
          <w:lang w:val="en-US"/>
        </w:rPr>
        <w:t xml:space="preserve"> </w:t>
      </w:r>
      <w:r w:rsidR="00D11406">
        <w:rPr>
          <w:rFonts w:ascii="Browallia New" w:eastAsia="Arial Unicode MS" w:hAnsi="Browallia New" w:cs="Browallia New" w:hint="cs"/>
          <w:sz w:val="28"/>
          <w:szCs w:val="28"/>
          <w:cs/>
          <w:lang w:val="en-US"/>
        </w:rPr>
        <w:t>คิดเป็น</w:t>
      </w:r>
      <w:r w:rsidRPr="009853A1">
        <w:rPr>
          <w:rFonts w:ascii="Browallia New" w:eastAsia="Arial Unicode MS" w:hAnsi="Browallia New" w:cs="Browallia New" w:hint="cs"/>
          <w:sz w:val="28"/>
          <w:szCs w:val="28"/>
          <w:cs/>
          <w:lang w:val="en-US"/>
        </w:rPr>
        <w:t>จำนวน</w:t>
      </w:r>
      <w:r w:rsidR="00D11406">
        <w:rPr>
          <w:rFonts w:ascii="Browallia New" w:eastAsia="Arial Unicode MS" w:hAnsi="Browallia New" w:cs="Browallia New" w:hint="cs"/>
          <w:sz w:val="28"/>
          <w:szCs w:val="28"/>
          <w:cs/>
          <w:lang w:val="en-US"/>
        </w:rPr>
        <w:t>หุ้นรวม</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1</w:t>
      </w:r>
      <w:r w:rsidRPr="009853A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285</w:t>
      </w:r>
      <w:r w:rsidRPr="009853A1">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922</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หุ้น</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ในราคา</w:t>
      </w:r>
      <w:r w:rsidR="00D11406">
        <w:rPr>
          <w:rFonts w:ascii="Browallia New" w:eastAsia="Arial Unicode MS" w:hAnsi="Browallia New" w:cs="Browallia New"/>
          <w:sz w:val="28"/>
          <w:szCs w:val="28"/>
          <w:cs/>
          <w:lang w:val="en-US"/>
        </w:rPr>
        <w:br/>
      </w:r>
      <w:r w:rsidRPr="009853A1">
        <w:rPr>
          <w:rFonts w:ascii="Browallia New" w:eastAsia="Arial Unicode MS" w:hAnsi="Browallia New" w:cs="Browallia New" w:hint="cs"/>
          <w:sz w:val="28"/>
          <w:szCs w:val="28"/>
          <w:cs/>
          <w:lang w:val="en-US"/>
        </w:rPr>
        <w:t>หุ้นละ</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5</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บาท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คิดเป็นจำนวนเงินรวม</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6</w:t>
      </w:r>
      <w:r w:rsidR="00A6050B">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429</w:t>
      </w:r>
      <w:r w:rsidR="00A6050B">
        <w:rPr>
          <w:rFonts w:ascii="Browallia New" w:eastAsia="Arial Unicode MS" w:hAnsi="Browallia New" w:cs="Browallia New"/>
          <w:sz w:val="28"/>
          <w:szCs w:val="28"/>
          <w:lang w:val="en-US"/>
        </w:rPr>
        <w:t>,</w:t>
      </w:r>
      <w:r w:rsidR="00E416BF" w:rsidRPr="00E416BF">
        <w:rPr>
          <w:rFonts w:ascii="Browallia New" w:eastAsia="Arial Unicode MS" w:hAnsi="Browallia New" w:cs="Browallia New"/>
          <w:sz w:val="28"/>
          <w:szCs w:val="28"/>
        </w:rPr>
        <w:t>610</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บาท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ซึ่งคิดเป็นสัดส่วนการถือหุ้นร้อยละ</w:t>
      </w:r>
      <w:r w:rsidRPr="009853A1">
        <w:rPr>
          <w:rFonts w:ascii="Browallia New" w:eastAsia="Arial Unicode MS" w:hAnsi="Browallia New" w:cs="Browallia New"/>
          <w:sz w:val="28"/>
          <w:szCs w:val="28"/>
          <w:cs/>
          <w:lang w:val="en-US"/>
        </w:rPr>
        <w:t xml:space="preserve"> </w:t>
      </w:r>
      <w:r w:rsidR="00E416BF" w:rsidRPr="00E416BF">
        <w:rPr>
          <w:rFonts w:ascii="Browallia New" w:eastAsia="Arial Unicode MS" w:hAnsi="Browallia New" w:cs="Browallia New"/>
          <w:sz w:val="28"/>
          <w:szCs w:val="28"/>
        </w:rPr>
        <w:t>50</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ของหุ้นสามัญที่ออกและจำหน่ายแล้ว</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บริษัท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เดอะ</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ฟิฟท์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อีลีเม้นท์</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อินเตอร์เนชั่นแนล</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จำกัด</w:t>
      </w:r>
      <w:r w:rsidRPr="009853A1">
        <w:rPr>
          <w:rFonts w:ascii="Browallia New" w:eastAsia="Arial Unicode MS" w:hAnsi="Browallia New" w:cs="Browallia New"/>
          <w:sz w:val="28"/>
          <w:szCs w:val="28"/>
          <w:cs/>
          <w:lang w:val="en-US"/>
        </w:rPr>
        <w:t xml:space="preserve"> </w:t>
      </w:r>
      <w:r w:rsidRPr="009853A1">
        <w:rPr>
          <w:rFonts w:ascii="Browallia New" w:eastAsia="Arial Unicode MS" w:hAnsi="Browallia New" w:cs="Browallia New" w:hint="cs"/>
          <w:sz w:val="28"/>
          <w:szCs w:val="28"/>
          <w:cs/>
          <w:lang w:val="en-US"/>
        </w:rPr>
        <w:t>ประกอบธุรกิจติดตั้งสถานีอัดประจุไฟฟ้าสำหรับ</w:t>
      </w:r>
      <w:r w:rsidR="00D11406">
        <w:rPr>
          <w:rFonts w:ascii="Browallia New" w:eastAsia="Arial Unicode MS" w:hAnsi="Browallia New" w:cs="Browallia New"/>
          <w:sz w:val="28"/>
          <w:szCs w:val="28"/>
          <w:cs/>
          <w:lang w:val="en-US"/>
        </w:rPr>
        <w:br/>
      </w:r>
      <w:r w:rsidRPr="009853A1">
        <w:rPr>
          <w:rFonts w:ascii="Browallia New" w:eastAsia="Arial Unicode MS" w:hAnsi="Browallia New" w:cs="Browallia New" w:hint="cs"/>
          <w:sz w:val="28"/>
          <w:szCs w:val="28"/>
          <w:cs/>
          <w:lang w:val="en-US"/>
        </w:rPr>
        <w:t>ยานยนต์ไฟฟ้า</w:t>
      </w:r>
    </w:p>
    <w:p w14:paraId="0A916175" w14:textId="06548113" w:rsidR="009853A1" w:rsidRDefault="009853A1" w:rsidP="00BA7241">
      <w:pPr>
        <w:spacing w:line="240" w:lineRule="auto"/>
        <w:jc w:val="thaiDistribute"/>
        <w:rPr>
          <w:rFonts w:ascii="Browallia New" w:eastAsia="Arial Unicode MS" w:hAnsi="Browallia New" w:cs="Browallia New"/>
          <w:sz w:val="28"/>
          <w:szCs w:val="28"/>
          <w:lang w:val="en-US"/>
        </w:rPr>
      </w:pPr>
    </w:p>
    <w:p w14:paraId="72E878E3" w14:textId="07EBE60E" w:rsidR="009853A1" w:rsidRDefault="009853A1" w:rsidP="00BA7241">
      <w:pPr>
        <w:spacing w:line="240" w:lineRule="auto"/>
        <w:jc w:val="thaiDistribute"/>
        <w:rPr>
          <w:rFonts w:ascii="Browallia New" w:eastAsia="Arial Unicode MS" w:hAnsi="Browallia New" w:cs="Browallia New"/>
          <w:spacing w:val="-4"/>
          <w:sz w:val="28"/>
          <w:szCs w:val="28"/>
        </w:rPr>
      </w:pPr>
      <w:r w:rsidRPr="009853A1">
        <w:rPr>
          <w:rFonts w:ascii="Browallia New" w:eastAsia="Arial Unicode MS" w:hAnsi="Browallia New" w:cs="Browallia New" w:hint="cs"/>
          <w:spacing w:val="-4"/>
          <w:sz w:val="28"/>
          <w:szCs w:val="28"/>
          <w:cs/>
        </w:rPr>
        <w:t>กลุ่มกิจการจัดประเภทเงินลงทุนในบริษัท</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เดอะ</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ฟิฟท์</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อีลีเม้นท์</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อินเตอร์เนชั่นแนล</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จำกัด</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เป็นเงินลงทุนในการร่วมค้า</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เนื่องจากสัญญาจัดตั้งบริษัทร่วมทุนกำหนดโครงสร้างการบริหารจัดการ</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รวมทั้งการตัดสินใจเชิงกลยุทธ์ทางการเงินและการดำเนินงานในกิจกรรมเชิงเศรษฐกิจต่าง</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ๆ</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ที่สำคัญ</w:t>
      </w:r>
      <w:r w:rsidRPr="009853A1">
        <w:rPr>
          <w:rFonts w:ascii="Browallia New" w:eastAsia="Arial Unicode MS" w:hAnsi="Browallia New" w:cs="Browallia New"/>
          <w:spacing w:val="-4"/>
          <w:sz w:val="28"/>
          <w:szCs w:val="28"/>
          <w:cs/>
        </w:rPr>
        <w:t xml:space="preserve"> </w:t>
      </w:r>
      <w:r w:rsidRPr="009853A1">
        <w:rPr>
          <w:rFonts w:ascii="Browallia New" w:eastAsia="Arial Unicode MS" w:hAnsi="Browallia New" w:cs="Browallia New" w:hint="cs"/>
          <w:spacing w:val="-4"/>
          <w:sz w:val="28"/>
          <w:szCs w:val="28"/>
          <w:cs/>
        </w:rPr>
        <w:t>ต้องได้รับความเห็นชอบจากผู้ถือหุ้นหรือตัวแทนของผู้ถือหุ้นทั้งสองฝ่าย</w:t>
      </w:r>
    </w:p>
    <w:p w14:paraId="64DA66FE" w14:textId="77777777" w:rsidR="009853A1" w:rsidRPr="009853A1" w:rsidRDefault="009853A1" w:rsidP="00BA7241">
      <w:pPr>
        <w:spacing w:line="240" w:lineRule="auto"/>
        <w:jc w:val="thaiDistribute"/>
        <w:rPr>
          <w:rFonts w:ascii="Browallia New" w:eastAsia="Arial Unicode MS" w:hAnsi="Browallia New" w:cs="Browallia New"/>
          <w:sz w:val="28"/>
          <w:szCs w:val="28"/>
          <w:lang w:val="en-US"/>
        </w:rPr>
      </w:pPr>
    </w:p>
    <w:p w14:paraId="4F6415D8" w14:textId="153B7961" w:rsidR="00BA1170" w:rsidRPr="005016E9"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5016E9">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15</w:t>
      </w:r>
      <w:r w:rsidRPr="005016E9">
        <w:rPr>
          <w:rFonts w:ascii="Browallia New" w:hAnsi="Browallia New" w:cs="Browallia New"/>
          <w:b/>
          <w:bCs/>
          <w:color w:val="FFFFFF"/>
          <w:kern w:val="26"/>
          <w:position w:val="-25"/>
          <w:sz w:val="28"/>
          <w:szCs w:val="28"/>
          <w:lang w:val="en-US"/>
        </w:rPr>
        <w:tab/>
      </w:r>
      <w:r w:rsidRPr="005016E9">
        <w:rPr>
          <w:rFonts w:ascii="Browallia New" w:hAnsi="Browallia New" w:cs="Browallia New"/>
          <w:b/>
          <w:bCs/>
          <w:color w:val="FFFFFF"/>
          <w:kern w:val="26"/>
          <w:position w:val="-25"/>
          <w:sz w:val="28"/>
          <w:szCs w:val="28"/>
          <w:cs/>
          <w:lang w:val="en-US"/>
        </w:rPr>
        <w:t>ที่ดิน อาคารและอุปกรณ์ และสินทรัพย์ไม่มีตัวตน สุทธิ</w:t>
      </w:r>
    </w:p>
    <w:p w14:paraId="4DA6DF87" w14:textId="77777777" w:rsidR="002C72AC" w:rsidRPr="005016E9" w:rsidRDefault="002C72AC" w:rsidP="00C23DFD">
      <w:pPr>
        <w:spacing w:line="240" w:lineRule="auto"/>
        <w:jc w:val="thaiDistribute"/>
        <w:rPr>
          <w:rFonts w:ascii="Browallia New" w:eastAsia="Arial Unicode MS" w:hAnsi="Browallia New" w:cs="Browallia New"/>
          <w:sz w:val="28"/>
          <w:szCs w:val="28"/>
        </w:rPr>
      </w:pPr>
    </w:p>
    <w:bookmarkEnd w:id="6"/>
    <w:tbl>
      <w:tblPr>
        <w:tblW w:w="0" w:type="auto"/>
        <w:tblLayout w:type="fixed"/>
        <w:tblLook w:val="0000" w:firstRow="0" w:lastRow="0" w:firstColumn="0" w:lastColumn="0" w:noHBand="0" w:noVBand="0"/>
      </w:tblPr>
      <w:tblGrid>
        <w:gridCol w:w="6690"/>
        <w:gridCol w:w="1440"/>
        <w:gridCol w:w="1440"/>
      </w:tblGrid>
      <w:tr w:rsidR="00530CDD" w:rsidRPr="00AD0C43" w14:paraId="4F20CEA9" w14:textId="77777777" w:rsidTr="0044180A">
        <w:trPr>
          <w:cantSplit/>
        </w:trPr>
        <w:tc>
          <w:tcPr>
            <w:tcW w:w="6690" w:type="dxa"/>
            <w:tcBorders>
              <w:top w:val="nil"/>
              <w:left w:val="nil"/>
              <w:bottom w:val="nil"/>
              <w:right w:val="nil"/>
            </w:tcBorders>
            <w:vAlign w:val="center"/>
          </w:tcPr>
          <w:p w14:paraId="481996B5" w14:textId="77777777" w:rsidR="00530CDD" w:rsidRPr="00AD0C43" w:rsidRDefault="00530CDD" w:rsidP="00AD0C43">
            <w:pPr>
              <w:spacing w:line="240" w:lineRule="auto"/>
              <w:rPr>
                <w:rFonts w:ascii="Browallia New" w:eastAsia="Arial Unicode MS" w:hAnsi="Browallia New" w:cs="Browallia New"/>
                <w:sz w:val="28"/>
                <w:szCs w:val="28"/>
                <w:cs/>
              </w:rPr>
            </w:pPr>
          </w:p>
        </w:tc>
        <w:tc>
          <w:tcPr>
            <w:tcW w:w="2880" w:type="dxa"/>
            <w:gridSpan w:val="2"/>
            <w:tcBorders>
              <w:top w:val="single" w:sz="4" w:space="0" w:color="auto"/>
              <w:left w:val="nil"/>
              <w:bottom w:val="single" w:sz="4" w:space="0" w:color="auto"/>
              <w:right w:val="nil"/>
            </w:tcBorders>
            <w:vAlign w:val="bottom"/>
          </w:tcPr>
          <w:p w14:paraId="18B76816" w14:textId="77777777" w:rsidR="00530CDD" w:rsidRPr="00AD0C43" w:rsidRDefault="00530CDD" w:rsidP="00AD0C43">
            <w:pPr>
              <w:spacing w:line="240" w:lineRule="auto"/>
              <w:ind w:right="-72"/>
              <w:jc w:val="right"/>
              <w:rPr>
                <w:rFonts w:ascii="Browallia New" w:eastAsia="Arial Unicode MS" w:hAnsi="Browallia New" w:cs="Browallia New"/>
                <w:b/>
                <w:bCs/>
                <w:spacing w:val="-6"/>
                <w:sz w:val="28"/>
                <w:szCs w:val="28"/>
                <w:cs/>
                <w:lang w:val="th-TH"/>
              </w:rPr>
            </w:pPr>
            <w:r w:rsidRPr="00AD0C43">
              <w:rPr>
                <w:rFonts w:ascii="Browallia New" w:eastAsia="Arial Unicode MS" w:hAnsi="Browallia New" w:cs="Browallia New"/>
                <w:b/>
                <w:bCs/>
                <w:spacing w:val="-6"/>
                <w:sz w:val="28"/>
                <w:szCs w:val="28"/>
                <w:cs/>
              </w:rPr>
              <w:t>ข้อมูลทางการเงินรวม</w:t>
            </w:r>
          </w:p>
        </w:tc>
      </w:tr>
      <w:tr w:rsidR="00530CDD" w:rsidRPr="00AD0C43" w14:paraId="6319D61D" w14:textId="77777777" w:rsidTr="0044180A">
        <w:trPr>
          <w:cantSplit/>
        </w:trPr>
        <w:tc>
          <w:tcPr>
            <w:tcW w:w="6690" w:type="dxa"/>
            <w:tcBorders>
              <w:top w:val="nil"/>
              <w:left w:val="nil"/>
              <w:bottom w:val="nil"/>
              <w:right w:val="nil"/>
            </w:tcBorders>
            <w:vAlign w:val="center"/>
          </w:tcPr>
          <w:p w14:paraId="38A50BDA" w14:textId="77777777" w:rsidR="00530CDD" w:rsidRPr="00AD0C43" w:rsidRDefault="00530CDD"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2EC47799" w14:textId="77777777" w:rsidR="00530CDD" w:rsidRPr="00AD0C43" w:rsidRDefault="00530CDD" w:rsidP="00AD0C43">
            <w:pPr>
              <w:spacing w:line="240" w:lineRule="auto"/>
              <w:ind w:right="-72"/>
              <w:jc w:val="right"/>
              <w:rPr>
                <w:rFonts w:ascii="Browallia New" w:eastAsia="Arial Unicode MS" w:hAnsi="Browallia New" w:cs="Browallia New"/>
                <w:b/>
                <w:bCs/>
                <w:sz w:val="28"/>
                <w:szCs w:val="28"/>
                <w:cs/>
              </w:rPr>
            </w:pPr>
            <w:r w:rsidRPr="00AD0C43">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422CF469" w14:textId="77777777" w:rsidR="00530CDD" w:rsidRPr="00AD0C43" w:rsidRDefault="00530CDD" w:rsidP="00AD0C43">
            <w:pPr>
              <w:spacing w:line="240" w:lineRule="auto"/>
              <w:ind w:right="-72"/>
              <w:jc w:val="right"/>
              <w:rPr>
                <w:rFonts w:ascii="Browallia New" w:eastAsia="Arial Unicode MS" w:hAnsi="Browallia New" w:cs="Browallia New"/>
                <w:b/>
                <w:bCs/>
                <w:spacing w:val="-6"/>
                <w:sz w:val="28"/>
                <w:szCs w:val="28"/>
              </w:rPr>
            </w:pPr>
            <w:r w:rsidRPr="00AD0C43">
              <w:rPr>
                <w:rFonts w:ascii="Browallia New" w:eastAsia="Arial Unicode MS" w:hAnsi="Browallia New" w:cs="Browallia New"/>
                <w:b/>
                <w:bCs/>
                <w:spacing w:val="-6"/>
                <w:sz w:val="28"/>
                <w:szCs w:val="28"/>
                <w:cs/>
              </w:rPr>
              <w:t>สินทรัพย์</w:t>
            </w:r>
          </w:p>
          <w:p w14:paraId="51A93317" w14:textId="77777777" w:rsidR="00530CDD" w:rsidRPr="00AD0C43" w:rsidRDefault="00530CDD" w:rsidP="00AD0C43">
            <w:pPr>
              <w:spacing w:line="240" w:lineRule="auto"/>
              <w:ind w:right="-72"/>
              <w:jc w:val="right"/>
              <w:rPr>
                <w:rFonts w:ascii="Browallia New" w:eastAsia="Arial Unicode MS" w:hAnsi="Browallia New" w:cs="Browallia New"/>
                <w:b/>
                <w:bCs/>
                <w:spacing w:val="-6"/>
                <w:sz w:val="28"/>
                <w:szCs w:val="28"/>
                <w:cs/>
              </w:rPr>
            </w:pPr>
            <w:r w:rsidRPr="00AD0C43">
              <w:rPr>
                <w:rFonts w:ascii="Browallia New" w:eastAsia="Arial Unicode MS" w:hAnsi="Browallia New" w:cs="Browallia New"/>
                <w:b/>
                <w:bCs/>
                <w:spacing w:val="-6"/>
                <w:sz w:val="28"/>
                <w:szCs w:val="28"/>
                <w:cs/>
              </w:rPr>
              <w:t>ไม่มีตัวตน</w:t>
            </w:r>
          </w:p>
        </w:tc>
      </w:tr>
      <w:tr w:rsidR="00530CDD" w:rsidRPr="00AD0C43" w14:paraId="1E23A7E9" w14:textId="77777777" w:rsidTr="0044180A">
        <w:tc>
          <w:tcPr>
            <w:tcW w:w="6690" w:type="dxa"/>
            <w:tcBorders>
              <w:top w:val="nil"/>
              <w:left w:val="nil"/>
              <w:bottom w:val="nil"/>
              <w:right w:val="nil"/>
            </w:tcBorders>
            <w:shd w:val="clear" w:color="auto" w:fill="auto"/>
            <w:vAlign w:val="center"/>
          </w:tcPr>
          <w:p w14:paraId="713811CA" w14:textId="77777777" w:rsidR="00530CDD" w:rsidRPr="00AD0C43" w:rsidRDefault="00530CDD"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AD0C43" w:rsidRDefault="00530CDD" w:rsidP="00AD0C43">
            <w:pPr>
              <w:spacing w:line="240" w:lineRule="auto"/>
              <w:ind w:right="-72"/>
              <w:jc w:val="right"/>
              <w:rPr>
                <w:rFonts w:ascii="Browallia New" w:eastAsia="Arial Unicode MS" w:hAnsi="Browallia New" w:cs="Browallia New"/>
                <w:b/>
                <w:bCs/>
                <w:sz w:val="28"/>
                <w:szCs w:val="28"/>
                <w:cs/>
                <w:lang w:val="th-TH"/>
              </w:rPr>
            </w:pPr>
            <w:r w:rsidRPr="00AD0C43">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AD0C43" w:rsidRDefault="00530CDD" w:rsidP="00AD0C43">
            <w:pPr>
              <w:spacing w:line="240" w:lineRule="auto"/>
              <w:ind w:right="-72"/>
              <w:jc w:val="right"/>
              <w:rPr>
                <w:rFonts w:ascii="Browallia New" w:eastAsia="Arial Unicode MS" w:hAnsi="Browallia New" w:cs="Browallia New"/>
                <w:b/>
                <w:bCs/>
                <w:sz w:val="28"/>
                <w:szCs w:val="28"/>
                <w:cs/>
                <w:lang w:val="th-TH"/>
              </w:rPr>
            </w:pPr>
            <w:r w:rsidRPr="00AD0C43">
              <w:rPr>
                <w:rFonts w:ascii="Browallia New" w:eastAsia="Arial Unicode MS" w:hAnsi="Browallia New" w:cs="Browallia New"/>
                <w:b/>
                <w:bCs/>
                <w:sz w:val="28"/>
                <w:szCs w:val="28"/>
                <w:cs/>
                <w:lang w:val="th-TH"/>
              </w:rPr>
              <w:t>พันบาท</w:t>
            </w:r>
          </w:p>
        </w:tc>
      </w:tr>
      <w:tr w:rsidR="00530CDD" w:rsidRPr="00AD0C43" w14:paraId="37C33CE0" w14:textId="77777777" w:rsidTr="0044180A">
        <w:tc>
          <w:tcPr>
            <w:tcW w:w="6690" w:type="dxa"/>
            <w:tcBorders>
              <w:top w:val="nil"/>
              <w:left w:val="nil"/>
              <w:bottom w:val="nil"/>
              <w:right w:val="nil"/>
            </w:tcBorders>
          </w:tcPr>
          <w:p w14:paraId="78424AC7" w14:textId="685DCE59" w:rsidR="00530CDD" w:rsidRPr="00AD0C43" w:rsidRDefault="00714C83" w:rsidP="00AD0C43">
            <w:pPr>
              <w:spacing w:line="240" w:lineRule="auto"/>
              <w:rPr>
                <w:rFonts w:ascii="Browallia New" w:eastAsia="Arial Unicode MS" w:hAnsi="Browallia New" w:cs="Browallia New"/>
                <w:sz w:val="28"/>
                <w:szCs w:val="28"/>
                <w:cs/>
              </w:rPr>
            </w:pPr>
            <w:r w:rsidRPr="00AD0C43">
              <w:rPr>
                <w:rFonts w:ascii="Browallia New" w:eastAsia="Arial Unicode MS" w:hAnsi="Browallia New" w:cs="Browallia New"/>
                <w:b/>
                <w:bCs/>
                <w:sz w:val="28"/>
                <w:szCs w:val="28"/>
                <w:cs/>
              </w:rPr>
              <w:t>สำหรับงวด</w:t>
            </w:r>
            <w:r w:rsidR="001D33C6" w:rsidRPr="00AD0C43">
              <w:rPr>
                <w:rFonts w:ascii="Browallia New" w:eastAsia="Arial Unicode MS" w:hAnsi="Browallia New" w:cs="Browallia New"/>
                <w:b/>
                <w:bCs/>
                <w:sz w:val="28"/>
                <w:szCs w:val="28"/>
                <w:cs/>
              </w:rPr>
              <w:t>หกเดือน</w:t>
            </w:r>
            <w:r w:rsidRPr="00AD0C43">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sidRPr="00AD0C43">
              <w:rPr>
                <w:rFonts w:ascii="Browallia New" w:eastAsia="Arial Unicode MS" w:hAnsi="Browallia New" w:cs="Browallia New"/>
                <w:b/>
                <w:bCs/>
                <w:sz w:val="28"/>
                <w:szCs w:val="28"/>
              </w:rPr>
              <w:t xml:space="preserve"> </w:t>
            </w:r>
            <w:r w:rsidR="001D33C6" w:rsidRPr="00AD0C43">
              <w:rPr>
                <w:rFonts w:ascii="Browallia New" w:eastAsia="Arial Unicode MS" w:hAnsi="Browallia New" w:cs="Browallia New"/>
                <w:b/>
                <w:bCs/>
                <w:sz w:val="28"/>
                <w:szCs w:val="28"/>
                <w:cs/>
              </w:rPr>
              <w:t>มิถุนายน</w:t>
            </w:r>
            <w:r w:rsidR="00530CDD" w:rsidRPr="00AD0C43">
              <w:rPr>
                <w:rFonts w:ascii="Browallia New" w:eastAsia="Arial Unicode MS" w:hAnsi="Browallia New" w:cs="Browallia New"/>
                <w:spacing w:val="-4"/>
                <w:sz w:val="28"/>
                <w:szCs w:val="28"/>
                <w:cs/>
              </w:rPr>
              <w:t xml:space="preserve"> </w:t>
            </w:r>
            <w:r w:rsidR="00D75B55" w:rsidRPr="00AD0C43">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nil"/>
              <w:left w:val="nil"/>
              <w:bottom w:val="nil"/>
              <w:right w:val="nil"/>
            </w:tcBorders>
            <w:shd w:val="clear" w:color="auto" w:fill="FAFAFA"/>
          </w:tcPr>
          <w:p w14:paraId="223BAF54" w14:textId="77777777" w:rsidR="00530CDD" w:rsidRPr="00AD0C43" w:rsidRDefault="00530CDD" w:rsidP="00AD0C43">
            <w:pPr>
              <w:spacing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66C1E6E1" w14:textId="77777777" w:rsidR="00530CDD" w:rsidRPr="00AD0C43" w:rsidRDefault="00530CDD" w:rsidP="00AD0C43">
            <w:pPr>
              <w:spacing w:line="240" w:lineRule="auto"/>
              <w:ind w:right="-72"/>
              <w:jc w:val="right"/>
              <w:rPr>
                <w:rFonts w:ascii="Browallia New" w:eastAsia="Arial Unicode MS" w:hAnsi="Browallia New" w:cs="Browallia New"/>
                <w:sz w:val="28"/>
                <w:szCs w:val="28"/>
              </w:rPr>
            </w:pPr>
          </w:p>
        </w:tc>
      </w:tr>
      <w:tr w:rsidR="00E220A1" w:rsidRPr="00AD0C43" w14:paraId="647E93CD" w14:textId="77777777" w:rsidTr="005D3AE7">
        <w:tc>
          <w:tcPr>
            <w:tcW w:w="6690" w:type="dxa"/>
            <w:tcBorders>
              <w:top w:val="nil"/>
              <w:left w:val="nil"/>
              <w:bottom w:val="nil"/>
              <w:right w:val="nil"/>
            </w:tcBorders>
          </w:tcPr>
          <w:p w14:paraId="58032FDF" w14:textId="77777777" w:rsidR="00E220A1" w:rsidRPr="00AD0C43" w:rsidRDefault="00E220A1" w:rsidP="00AD0C43">
            <w:pPr>
              <w:spacing w:line="240" w:lineRule="auto"/>
              <w:rPr>
                <w:rFonts w:ascii="Browallia New" w:eastAsia="Arial Unicode MS" w:hAnsi="Browallia New" w:cs="Browallia New"/>
                <w:snapToGrid w:val="0"/>
                <w:sz w:val="28"/>
                <w:szCs w:val="28"/>
                <w:cs/>
                <w:lang w:eastAsia="th-TH"/>
              </w:rPr>
            </w:pPr>
            <w:r w:rsidRPr="00AD0C43">
              <w:rPr>
                <w:rFonts w:ascii="Browallia New" w:eastAsia="Arial Unicode MS" w:hAnsi="Browallia New" w:cs="Browallia New"/>
                <w:sz w:val="28"/>
                <w:szCs w:val="28"/>
                <w:cs/>
              </w:rPr>
              <w:t>ราคาตามบัญชีต้นงวด สุทธิ</w:t>
            </w:r>
          </w:p>
        </w:tc>
        <w:tc>
          <w:tcPr>
            <w:tcW w:w="1440" w:type="dxa"/>
            <w:tcBorders>
              <w:top w:val="nil"/>
              <w:left w:val="nil"/>
              <w:right w:val="nil"/>
            </w:tcBorders>
            <w:shd w:val="clear" w:color="auto" w:fill="FAFAFA"/>
            <w:vAlign w:val="center"/>
          </w:tcPr>
          <w:p w14:paraId="0D505754" w14:textId="519FB989" w:rsidR="00E220A1"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54</w:t>
            </w:r>
            <w:r w:rsidR="0049171D"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221</w:t>
            </w:r>
            <w:r w:rsidR="0049171D"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387</w:t>
            </w:r>
          </w:p>
        </w:tc>
        <w:tc>
          <w:tcPr>
            <w:tcW w:w="1440" w:type="dxa"/>
            <w:tcBorders>
              <w:top w:val="nil"/>
              <w:left w:val="nil"/>
              <w:right w:val="nil"/>
            </w:tcBorders>
            <w:shd w:val="clear" w:color="auto" w:fill="FAFAFA"/>
          </w:tcPr>
          <w:p w14:paraId="5E32F8C5" w14:textId="76765002" w:rsidR="00E220A1"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C12079"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628</w:t>
            </w:r>
            <w:r w:rsidR="00C12079"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351</w:t>
            </w:r>
          </w:p>
        </w:tc>
      </w:tr>
      <w:tr w:rsidR="00E220A1" w:rsidRPr="00AD0C43" w14:paraId="3EBD7B87" w14:textId="77777777" w:rsidTr="0044180A">
        <w:tc>
          <w:tcPr>
            <w:tcW w:w="6690" w:type="dxa"/>
            <w:tcBorders>
              <w:top w:val="nil"/>
              <w:left w:val="nil"/>
              <w:bottom w:val="nil"/>
              <w:right w:val="nil"/>
            </w:tcBorders>
          </w:tcPr>
          <w:p w14:paraId="66F91170" w14:textId="77777777" w:rsidR="00E220A1" w:rsidRPr="00AD0C43" w:rsidRDefault="00E220A1" w:rsidP="00AD0C43">
            <w:pPr>
              <w:spacing w:line="240" w:lineRule="auto"/>
              <w:rPr>
                <w:rFonts w:ascii="Browallia New" w:eastAsia="Arial Unicode MS" w:hAnsi="Browallia New" w:cs="Browallia New"/>
                <w:sz w:val="28"/>
                <w:szCs w:val="28"/>
                <w:highlight w:val="yellow"/>
              </w:rPr>
            </w:pPr>
            <w:r w:rsidRPr="00AD0C43">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7C1EDA17" w14:textId="5A35CCB9" w:rsidR="00E220A1"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900D88"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435</w:t>
            </w:r>
            <w:r w:rsidR="00762D21"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076</w:t>
            </w:r>
          </w:p>
        </w:tc>
        <w:tc>
          <w:tcPr>
            <w:tcW w:w="1440" w:type="dxa"/>
            <w:tcBorders>
              <w:top w:val="nil"/>
              <w:left w:val="nil"/>
              <w:bottom w:val="nil"/>
              <w:right w:val="nil"/>
            </w:tcBorders>
            <w:shd w:val="clear" w:color="auto" w:fill="FAFAFA"/>
          </w:tcPr>
          <w:p w14:paraId="46A18D7B" w14:textId="1063DF28" w:rsidR="00E220A1"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w:t>
            </w:r>
            <w:r w:rsidR="00C12079"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842</w:t>
            </w:r>
          </w:p>
        </w:tc>
      </w:tr>
      <w:tr w:rsidR="00762D21" w:rsidRPr="00AD0C43" w14:paraId="3B97234A" w14:textId="77777777" w:rsidTr="0044180A">
        <w:tc>
          <w:tcPr>
            <w:tcW w:w="6690" w:type="dxa"/>
            <w:tcBorders>
              <w:top w:val="nil"/>
              <w:left w:val="nil"/>
              <w:bottom w:val="nil"/>
              <w:right w:val="nil"/>
            </w:tcBorders>
          </w:tcPr>
          <w:p w14:paraId="3CC73A95" w14:textId="0204ECB7" w:rsidR="00762D21" w:rsidRPr="00AD0C43" w:rsidRDefault="00762D21" w:rsidP="00AD0C43">
            <w:pPr>
              <w:spacing w:line="240" w:lineRule="auto"/>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ปรับปรุงประมาณการหนี้สินค่ารื้อถอน</w:t>
            </w:r>
          </w:p>
        </w:tc>
        <w:tc>
          <w:tcPr>
            <w:tcW w:w="1440" w:type="dxa"/>
            <w:tcBorders>
              <w:top w:val="nil"/>
              <w:left w:val="nil"/>
              <w:bottom w:val="nil"/>
              <w:right w:val="nil"/>
            </w:tcBorders>
            <w:shd w:val="clear" w:color="auto" w:fill="FAFAFA"/>
            <w:vAlign w:val="center"/>
          </w:tcPr>
          <w:p w14:paraId="421F3328" w14:textId="7106B413" w:rsidR="00762D21"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9761F2"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p>
        </w:tc>
        <w:tc>
          <w:tcPr>
            <w:tcW w:w="1440" w:type="dxa"/>
            <w:tcBorders>
              <w:top w:val="nil"/>
              <w:left w:val="nil"/>
              <w:bottom w:val="nil"/>
              <w:right w:val="nil"/>
            </w:tcBorders>
            <w:shd w:val="clear" w:color="auto" w:fill="FAFAFA"/>
          </w:tcPr>
          <w:p w14:paraId="41FA54E1" w14:textId="35CC5EBB" w:rsidR="00762D21" w:rsidRPr="00AD0C43" w:rsidRDefault="00762D21" w:rsidP="00AD0C43">
            <w:pPr>
              <w:spacing w:line="240" w:lineRule="auto"/>
              <w:ind w:right="-72"/>
              <w:jc w:val="right"/>
              <w:rPr>
                <w:rFonts w:ascii="Browallia New" w:eastAsia="Arial Unicode MS" w:hAnsi="Browallia New" w:cs="Browallia New"/>
                <w:sz w:val="28"/>
                <w:szCs w:val="28"/>
                <w:cs/>
              </w:rPr>
            </w:pPr>
            <w:r w:rsidRPr="00AD0C43">
              <w:rPr>
                <w:rFonts w:ascii="Browallia New" w:eastAsia="Arial Unicode MS" w:hAnsi="Browallia New" w:cs="Browallia New"/>
                <w:sz w:val="28"/>
                <w:szCs w:val="28"/>
              </w:rPr>
              <w:t>-</w:t>
            </w:r>
          </w:p>
        </w:tc>
      </w:tr>
      <w:tr w:rsidR="00AC0ECD" w:rsidRPr="00AD0C43" w14:paraId="27D51178" w14:textId="77777777" w:rsidTr="0044180A">
        <w:tc>
          <w:tcPr>
            <w:tcW w:w="6690" w:type="dxa"/>
            <w:tcBorders>
              <w:top w:val="nil"/>
              <w:left w:val="nil"/>
              <w:bottom w:val="nil"/>
              <w:right w:val="nil"/>
            </w:tcBorders>
          </w:tcPr>
          <w:p w14:paraId="3276A203" w14:textId="5032260A" w:rsidR="00AC0ECD" w:rsidRPr="00AD0C43" w:rsidRDefault="003F288D" w:rsidP="00AD0C43">
            <w:pPr>
              <w:spacing w:line="240" w:lineRule="auto"/>
              <w:rPr>
                <w:rFonts w:ascii="Browallia New" w:eastAsia="Arial Unicode MS" w:hAnsi="Browallia New" w:cs="Browallia New"/>
                <w:sz w:val="28"/>
                <w:szCs w:val="28"/>
              </w:rPr>
            </w:pPr>
            <w:r w:rsidRPr="00AD0C43">
              <w:rPr>
                <w:rFonts w:ascii="Browallia New" w:eastAsia="Arial Unicode MS" w:hAnsi="Browallia New" w:cs="Browallia New"/>
                <w:sz w:val="28"/>
                <w:szCs w:val="28"/>
                <w:cs/>
              </w:rPr>
              <w:t>โอนเปลี่ยนประเภทสินทรัพย์</w:t>
            </w:r>
            <w:r w:rsidR="003C5CB1" w:rsidRPr="00AD0C43">
              <w:rPr>
                <w:rFonts w:ascii="Browallia New" w:eastAsia="Arial Unicode MS" w:hAnsi="Browallia New" w:cs="Browallia New"/>
                <w:sz w:val="28"/>
                <w:szCs w:val="28"/>
                <w:cs/>
              </w:rPr>
              <w:t xml:space="preserve"> (หมายเหตุฯ ข้อ</w:t>
            </w:r>
            <w:r w:rsidR="008136A5" w:rsidRPr="00AD0C43">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11</w:t>
            </w:r>
            <w:r w:rsidR="003C5CB1"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vAlign w:val="center"/>
          </w:tcPr>
          <w:p w14:paraId="0C3216AC" w14:textId="45D43647" w:rsidR="00AC0ECD"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528</w:t>
            </w:r>
            <w:r w:rsidR="00900D88"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357</w:t>
            </w:r>
          </w:p>
        </w:tc>
        <w:tc>
          <w:tcPr>
            <w:tcW w:w="1440" w:type="dxa"/>
            <w:tcBorders>
              <w:top w:val="nil"/>
              <w:left w:val="nil"/>
              <w:bottom w:val="nil"/>
              <w:right w:val="nil"/>
            </w:tcBorders>
            <w:shd w:val="clear" w:color="auto" w:fill="FAFAFA"/>
          </w:tcPr>
          <w:p w14:paraId="789C8632" w14:textId="18EDA3C3" w:rsidR="00AC0ECD" w:rsidRPr="00AD0C43" w:rsidRDefault="00C12079"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p>
        </w:tc>
      </w:tr>
      <w:tr w:rsidR="00900D88" w:rsidRPr="00AD0C43" w14:paraId="4F670B0A" w14:textId="77777777" w:rsidTr="0044180A">
        <w:tc>
          <w:tcPr>
            <w:tcW w:w="6690" w:type="dxa"/>
            <w:tcBorders>
              <w:top w:val="nil"/>
              <w:left w:val="nil"/>
              <w:bottom w:val="nil"/>
              <w:right w:val="nil"/>
            </w:tcBorders>
          </w:tcPr>
          <w:p w14:paraId="51E1748C" w14:textId="4AB1B5D3" w:rsidR="00900D88" w:rsidRPr="00AD0C43" w:rsidRDefault="00900D88" w:rsidP="00AD0C43">
            <w:pPr>
              <w:spacing w:line="240" w:lineRule="auto"/>
              <w:rPr>
                <w:rFonts w:ascii="Browallia New" w:eastAsia="Arial Unicode MS" w:hAnsi="Browallia New" w:cs="Browallia New"/>
                <w:sz w:val="28"/>
                <w:szCs w:val="28"/>
                <w:highlight w:val="yellow"/>
                <w:cs/>
              </w:rPr>
            </w:pPr>
            <w:r w:rsidRPr="00AD0C43">
              <w:rPr>
                <w:rFonts w:ascii="Browallia New" w:eastAsia="Arial Unicode MS" w:hAnsi="Browallia New" w:cs="Browallia New"/>
                <w:sz w:val="28"/>
                <w:szCs w:val="28"/>
                <w:cs/>
              </w:rPr>
              <w:t>จำหน่ายสินทรัพย์ สุทธิ</w:t>
            </w:r>
          </w:p>
        </w:tc>
        <w:tc>
          <w:tcPr>
            <w:tcW w:w="1440" w:type="dxa"/>
            <w:tcBorders>
              <w:top w:val="nil"/>
              <w:left w:val="nil"/>
              <w:bottom w:val="nil"/>
              <w:right w:val="nil"/>
            </w:tcBorders>
            <w:shd w:val="clear" w:color="auto" w:fill="FAFAFA"/>
            <w:vAlign w:val="center"/>
          </w:tcPr>
          <w:p w14:paraId="5140F6E6" w14:textId="3BA56C2E"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13</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997</w:t>
            </w:r>
            <w:r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44CBFCE" w14:textId="63A4F9E6"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p>
        </w:tc>
      </w:tr>
      <w:tr w:rsidR="00900D88" w:rsidRPr="00AD0C43" w14:paraId="6477BDA1" w14:textId="77777777" w:rsidTr="0044180A">
        <w:tc>
          <w:tcPr>
            <w:tcW w:w="6690" w:type="dxa"/>
            <w:tcBorders>
              <w:top w:val="nil"/>
              <w:left w:val="nil"/>
              <w:bottom w:val="nil"/>
              <w:right w:val="nil"/>
            </w:tcBorders>
          </w:tcPr>
          <w:p w14:paraId="112F553D" w14:textId="47806414" w:rsidR="00900D88" w:rsidRPr="00AD0C43" w:rsidRDefault="00900D88" w:rsidP="00AD0C43">
            <w:pPr>
              <w:spacing w:line="240" w:lineRule="auto"/>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ตัดจำหน่ายสินทรัพย์ สุทธิ</w:t>
            </w:r>
          </w:p>
        </w:tc>
        <w:tc>
          <w:tcPr>
            <w:tcW w:w="1440" w:type="dxa"/>
            <w:tcBorders>
              <w:top w:val="nil"/>
              <w:left w:val="nil"/>
              <w:bottom w:val="nil"/>
              <w:right w:val="nil"/>
            </w:tcBorders>
            <w:shd w:val="clear" w:color="auto" w:fill="FAFAFA"/>
            <w:vAlign w:val="center"/>
          </w:tcPr>
          <w:p w14:paraId="5FE5AF31" w14:textId="6795F69C"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12</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090</w:t>
            </w:r>
            <w:r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097EE72F" w14:textId="4B13C62B"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p>
        </w:tc>
      </w:tr>
      <w:tr w:rsidR="00900D88" w:rsidRPr="00AD0C43" w14:paraId="4B1532E4" w14:textId="77777777" w:rsidTr="0044180A">
        <w:tc>
          <w:tcPr>
            <w:tcW w:w="6690" w:type="dxa"/>
            <w:tcBorders>
              <w:top w:val="nil"/>
              <w:left w:val="nil"/>
              <w:bottom w:val="nil"/>
              <w:right w:val="nil"/>
            </w:tcBorders>
          </w:tcPr>
          <w:p w14:paraId="5D47192D" w14:textId="7A219FF8" w:rsidR="00900D88" w:rsidRPr="00AD0C43" w:rsidRDefault="002D1B19" w:rsidP="00AD0C43">
            <w:pPr>
              <w:spacing w:line="240" w:lineRule="auto"/>
              <w:rPr>
                <w:rFonts w:ascii="Browallia New" w:eastAsia="Arial Unicode MS" w:hAnsi="Browallia New" w:cs="Browallia New"/>
                <w:sz w:val="28"/>
                <w:szCs w:val="28"/>
              </w:rPr>
            </w:pPr>
            <w:r w:rsidRPr="00AD0C43">
              <w:rPr>
                <w:rFonts w:ascii="Browallia New" w:eastAsia="Arial Unicode MS" w:hAnsi="Browallia New" w:cs="Browallia New"/>
                <w:sz w:val="28"/>
                <w:szCs w:val="28"/>
                <w:cs/>
              </w:rPr>
              <w:t>จัดประเภทรายการใหม่</w:t>
            </w:r>
          </w:p>
        </w:tc>
        <w:tc>
          <w:tcPr>
            <w:tcW w:w="1440" w:type="dxa"/>
            <w:tcBorders>
              <w:top w:val="nil"/>
              <w:left w:val="nil"/>
              <w:bottom w:val="nil"/>
              <w:right w:val="nil"/>
            </w:tcBorders>
            <w:shd w:val="clear" w:color="auto" w:fill="FAFAFA"/>
            <w:vAlign w:val="center"/>
          </w:tcPr>
          <w:p w14:paraId="0B9DB1C3" w14:textId="3ABA7060"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68</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125</w:t>
            </w:r>
            <w:r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BB93439" w14:textId="50A642C0" w:rsidR="00900D88"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p>
        </w:tc>
      </w:tr>
      <w:tr w:rsidR="006F416C" w:rsidRPr="00AD0C43" w14:paraId="607C6D07" w14:textId="77777777" w:rsidTr="0044180A">
        <w:tc>
          <w:tcPr>
            <w:tcW w:w="6690" w:type="dxa"/>
            <w:tcBorders>
              <w:top w:val="nil"/>
              <w:left w:val="nil"/>
              <w:bottom w:val="nil"/>
              <w:right w:val="nil"/>
            </w:tcBorders>
          </w:tcPr>
          <w:p w14:paraId="59CCCCB0" w14:textId="77777777" w:rsidR="006F416C" w:rsidRPr="00AD0C43" w:rsidRDefault="006F416C" w:rsidP="00AD0C43">
            <w:pPr>
              <w:spacing w:line="240" w:lineRule="auto"/>
              <w:rPr>
                <w:rFonts w:ascii="Browallia New" w:eastAsia="Arial Unicode MS" w:hAnsi="Browallia New" w:cs="Browallia New"/>
                <w:sz w:val="28"/>
                <w:szCs w:val="28"/>
                <w:lang w:val="en-US"/>
              </w:rPr>
            </w:pPr>
            <w:r w:rsidRPr="00AD0C43">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tcPr>
          <w:p w14:paraId="20D55B53" w14:textId="05E79807" w:rsidR="006F416C" w:rsidRPr="00AD0C43" w:rsidRDefault="00900D88" w:rsidP="00AD0C43">
            <w:pPr>
              <w:tabs>
                <w:tab w:val="center" w:pos="888"/>
                <w:tab w:val="right" w:pos="1777"/>
              </w:tabs>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655</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035</w:t>
            </w:r>
            <w:r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41D3B65" w14:textId="6FB0396B" w:rsidR="006F416C" w:rsidRPr="00AD0C43" w:rsidRDefault="00C12079" w:rsidP="00AD0C43">
            <w:pPr>
              <w:spacing w:line="240" w:lineRule="auto"/>
              <w:ind w:right="-72"/>
              <w:jc w:val="right"/>
              <w:rPr>
                <w:rFonts w:ascii="Browallia New" w:eastAsia="Arial Unicode MS" w:hAnsi="Browallia New" w:cs="Browallia New"/>
                <w:sz w:val="28"/>
                <w:szCs w:val="28"/>
                <w:cs/>
              </w:rPr>
            </w:pPr>
            <w:r w:rsidRPr="00AD0C43">
              <w:rPr>
                <w:rFonts w:ascii="Browallia New" w:eastAsia="Arial Unicode MS" w:hAnsi="Browallia New" w:cs="Browallia New"/>
                <w:sz w:val="28"/>
                <w:szCs w:val="28"/>
              </w:rPr>
              <w:t>-</w:t>
            </w:r>
          </w:p>
        </w:tc>
      </w:tr>
      <w:tr w:rsidR="002B1757" w:rsidRPr="00AD0C43" w14:paraId="6EBCA41B" w14:textId="77777777" w:rsidTr="0044180A">
        <w:tc>
          <w:tcPr>
            <w:tcW w:w="6690" w:type="dxa"/>
            <w:tcBorders>
              <w:top w:val="nil"/>
              <w:left w:val="nil"/>
              <w:bottom w:val="nil"/>
              <w:right w:val="nil"/>
            </w:tcBorders>
          </w:tcPr>
          <w:p w14:paraId="206F8F7E" w14:textId="77777777" w:rsidR="002B1757" w:rsidRPr="00AD0C43" w:rsidRDefault="002B1757" w:rsidP="00AD0C43">
            <w:pPr>
              <w:spacing w:line="240" w:lineRule="auto"/>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tcPr>
          <w:p w14:paraId="72E0A877" w14:textId="79FDC200" w:rsidR="002B1757" w:rsidRPr="00AD0C43" w:rsidRDefault="00900D88" w:rsidP="00AD0C43">
            <w:pPr>
              <w:spacing w:line="240" w:lineRule="auto"/>
              <w:ind w:right="-72"/>
              <w:jc w:val="right"/>
              <w:rPr>
                <w:rFonts w:ascii="Browallia New" w:eastAsia="Arial Unicode MS" w:hAnsi="Browallia New" w:cs="Browallia New"/>
                <w:sz w:val="28"/>
                <w:szCs w:val="28"/>
              </w:rPr>
            </w:pPr>
            <w:r w:rsidRPr="00AD0C43">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2FABD950" w14:textId="7BE39F3C" w:rsidR="002B1757" w:rsidRPr="00AD0C43" w:rsidRDefault="0023495C" w:rsidP="00AD0C43">
            <w:pPr>
              <w:spacing w:line="240" w:lineRule="auto"/>
              <w:ind w:right="-72"/>
              <w:jc w:val="right"/>
              <w:rPr>
                <w:rFonts w:ascii="Browallia New" w:eastAsia="Arial Unicode MS" w:hAnsi="Browallia New" w:cs="Browallia New"/>
                <w:sz w:val="28"/>
                <w:szCs w:val="28"/>
                <w:cs/>
              </w:rPr>
            </w:pP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76</w:t>
            </w:r>
            <w:r w:rsidRPr="00AD0C4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247</w:t>
            </w:r>
            <w:r w:rsidRPr="00AD0C43">
              <w:rPr>
                <w:rFonts w:ascii="Browallia New" w:eastAsia="Arial Unicode MS" w:hAnsi="Browallia New" w:cs="Browallia New"/>
                <w:sz w:val="28"/>
                <w:szCs w:val="28"/>
              </w:rPr>
              <w:t>)</w:t>
            </w:r>
          </w:p>
        </w:tc>
      </w:tr>
      <w:tr w:rsidR="002B1757" w:rsidRPr="00AD0C43" w14:paraId="351BECB2" w14:textId="77777777" w:rsidTr="004618FB">
        <w:trPr>
          <w:trHeight w:val="304"/>
        </w:trPr>
        <w:tc>
          <w:tcPr>
            <w:tcW w:w="6690" w:type="dxa"/>
            <w:tcBorders>
              <w:top w:val="nil"/>
              <w:left w:val="nil"/>
              <w:bottom w:val="nil"/>
              <w:right w:val="nil"/>
            </w:tcBorders>
          </w:tcPr>
          <w:p w14:paraId="55F09C0A" w14:textId="77777777" w:rsidR="002B1757" w:rsidRPr="00AD0C43" w:rsidRDefault="002B1757" w:rsidP="00AD0C43">
            <w:pPr>
              <w:spacing w:line="240" w:lineRule="auto"/>
              <w:rPr>
                <w:rFonts w:ascii="Browallia New" w:eastAsia="Arial Unicode MS" w:hAnsi="Browallia New" w:cs="Browallia New"/>
                <w:sz w:val="28"/>
                <w:szCs w:val="28"/>
                <w:cs/>
              </w:rPr>
            </w:pPr>
            <w:r w:rsidRPr="00AD0C43">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FAFAFA"/>
            <w:vAlign w:val="center"/>
          </w:tcPr>
          <w:p w14:paraId="0A9F0BC5" w14:textId="3245F549" w:rsidR="002B1757" w:rsidRPr="00AD0C43" w:rsidRDefault="00E416BF" w:rsidP="00AD0C43">
            <w:pPr>
              <w:spacing w:line="240" w:lineRule="auto"/>
              <w:ind w:right="-72"/>
              <w:jc w:val="right"/>
              <w:rPr>
                <w:rFonts w:ascii="Browallia New" w:eastAsia="Arial Unicode MS" w:hAnsi="Browallia New" w:cs="Browallia New"/>
                <w:sz w:val="28"/>
                <w:szCs w:val="28"/>
                <w:highlight w:val="yellow"/>
              </w:rPr>
            </w:pPr>
            <w:r w:rsidRPr="00E416BF">
              <w:rPr>
                <w:rFonts w:ascii="Browallia New" w:eastAsia="Arial Unicode MS" w:hAnsi="Browallia New" w:cs="Browallia New"/>
                <w:sz w:val="28"/>
                <w:szCs w:val="28"/>
              </w:rPr>
              <w:t>14</w:t>
            </w:r>
            <w:r w:rsidR="00900D88"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160</w:t>
            </w:r>
          </w:p>
        </w:tc>
        <w:tc>
          <w:tcPr>
            <w:tcW w:w="1440" w:type="dxa"/>
            <w:tcBorders>
              <w:top w:val="nil"/>
              <w:left w:val="nil"/>
              <w:bottom w:val="single" w:sz="4" w:space="0" w:color="auto"/>
              <w:right w:val="nil"/>
            </w:tcBorders>
            <w:shd w:val="clear" w:color="auto" w:fill="FAFAFA"/>
          </w:tcPr>
          <w:p w14:paraId="129339C5" w14:textId="631C4A84" w:rsidR="002B1757"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23495C"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563</w:t>
            </w:r>
          </w:p>
        </w:tc>
      </w:tr>
      <w:tr w:rsidR="006F416C" w:rsidRPr="00AD0C43" w14:paraId="1078EE0A" w14:textId="77777777" w:rsidTr="0044180A">
        <w:tc>
          <w:tcPr>
            <w:tcW w:w="6690" w:type="dxa"/>
            <w:tcBorders>
              <w:top w:val="nil"/>
              <w:left w:val="nil"/>
              <w:bottom w:val="nil"/>
              <w:right w:val="nil"/>
            </w:tcBorders>
          </w:tcPr>
          <w:p w14:paraId="0B543000" w14:textId="77777777" w:rsidR="006F416C" w:rsidRPr="00AD0C43" w:rsidRDefault="006F416C" w:rsidP="00AD0C43">
            <w:pPr>
              <w:spacing w:line="240" w:lineRule="auto"/>
              <w:rPr>
                <w:rFonts w:ascii="Browallia New" w:eastAsia="Arial Unicode MS" w:hAnsi="Browallia New" w:cs="Browallia New"/>
                <w:sz w:val="28"/>
                <w:szCs w:val="28"/>
              </w:rPr>
            </w:pPr>
            <w:r w:rsidRPr="00AD0C43">
              <w:rPr>
                <w:rFonts w:ascii="Browallia New" w:eastAsia="Arial Unicode MS" w:hAnsi="Browallia New" w:cs="Browallia New"/>
                <w:sz w:val="28"/>
                <w:szCs w:val="28"/>
                <w:cs/>
              </w:rPr>
              <w:t>ราคาตามบัญชีปลายงวด สุทธิ</w:t>
            </w:r>
          </w:p>
        </w:tc>
        <w:tc>
          <w:tcPr>
            <w:tcW w:w="1440" w:type="dxa"/>
            <w:tcBorders>
              <w:top w:val="single" w:sz="4" w:space="0" w:color="auto"/>
              <w:left w:val="nil"/>
              <w:bottom w:val="single" w:sz="4" w:space="0" w:color="auto"/>
              <w:right w:val="nil"/>
            </w:tcBorders>
            <w:shd w:val="clear" w:color="auto" w:fill="FAFAFA"/>
          </w:tcPr>
          <w:p w14:paraId="37C2207B" w14:textId="26E09A70" w:rsidR="006F416C" w:rsidRPr="00AD0C43" w:rsidRDefault="00E416BF" w:rsidP="00AD0C43">
            <w:pPr>
              <w:spacing w:line="240" w:lineRule="auto"/>
              <w:ind w:right="-72"/>
              <w:jc w:val="right"/>
              <w:rPr>
                <w:rFonts w:ascii="Browallia New" w:eastAsia="Arial Unicode MS" w:hAnsi="Browallia New" w:cs="Browallia New"/>
                <w:sz w:val="28"/>
                <w:szCs w:val="28"/>
                <w:highlight w:val="yellow"/>
              </w:rPr>
            </w:pPr>
            <w:r w:rsidRPr="00E416BF">
              <w:rPr>
                <w:rFonts w:ascii="Browallia New" w:eastAsia="Arial Unicode MS" w:hAnsi="Browallia New" w:cs="Browallia New"/>
                <w:sz w:val="28"/>
                <w:szCs w:val="28"/>
              </w:rPr>
              <w:t>58</w:t>
            </w:r>
            <w:r w:rsidR="00900D88"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451</w:t>
            </w:r>
            <w:r w:rsidR="00900D88"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817</w:t>
            </w:r>
          </w:p>
        </w:tc>
        <w:tc>
          <w:tcPr>
            <w:tcW w:w="1440" w:type="dxa"/>
            <w:tcBorders>
              <w:top w:val="single" w:sz="4" w:space="0" w:color="auto"/>
              <w:left w:val="nil"/>
              <w:bottom w:val="single" w:sz="4" w:space="0" w:color="auto"/>
              <w:right w:val="nil"/>
            </w:tcBorders>
            <w:shd w:val="clear" w:color="auto" w:fill="FAFAFA"/>
          </w:tcPr>
          <w:p w14:paraId="2D64D62B" w14:textId="714F5C93" w:rsidR="006F416C" w:rsidRPr="00AD0C43"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23495C"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574</w:t>
            </w:r>
            <w:r w:rsidR="0023495C" w:rsidRPr="00AD0C4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509</w:t>
            </w:r>
          </w:p>
        </w:tc>
      </w:tr>
    </w:tbl>
    <w:p w14:paraId="032FBC68" w14:textId="4D3AD7B8" w:rsidR="00991344" w:rsidRDefault="00991344" w:rsidP="002C72AC">
      <w:pPr>
        <w:spacing w:line="240" w:lineRule="auto"/>
        <w:jc w:val="thaiDistribute"/>
        <w:rPr>
          <w:rFonts w:ascii="Browallia New" w:eastAsia="Arial Unicode MS" w:hAnsi="Browallia New" w:cs="Browallia New"/>
          <w:sz w:val="28"/>
          <w:szCs w:val="28"/>
        </w:rPr>
      </w:pPr>
    </w:p>
    <w:p w14:paraId="1A43A0DB" w14:textId="549ED801" w:rsidR="00991344" w:rsidRPr="00632C01" w:rsidRDefault="008D651D" w:rsidP="002C72AC">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70" w:type="dxa"/>
        <w:tblLayout w:type="fixed"/>
        <w:tblLook w:val="0000" w:firstRow="0" w:lastRow="0" w:firstColumn="0" w:lastColumn="0" w:noHBand="0" w:noVBand="0"/>
      </w:tblPr>
      <w:tblGrid>
        <w:gridCol w:w="6690"/>
        <w:gridCol w:w="1440"/>
        <w:gridCol w:w="1440"/>
      </w:tblGrid>
      <w:tr w:rsidR="002C72AC" w:rsidRPr="00632C01" w14:paraId="4130C852" w14:textId="77777777" w:rsidTr="002C72AC">
        <w:trPr>
          <w:cantSplit/>
        </w:trPr>
        <w:tc>
          <w:tcPr>
            <w:tcW w:w="6690" w:type="dxa"/>
            <w:tcBorders>
              <w:top w:val="nil"/>
              <w:left w:val="nil"/>
              <w:bottom w:val="nil"/>
              <w:right w:val="nil"/>
            </w:tcBorders>
            <w:vAlign w:val="center"/>
          </w:tcPr>
          <w:p w14:paraId="2A5C9549" w14:textId="77777777" w:rsidR="002C72AC" w:rsidRPr="00632C01" w:rsidRDefault="002C72AC" w:rsidP="00AD0C43">
            <w:pPr>
              <w:spacing w:line="240" w:lineRule="auto"/>
              <w:rPr>
                <w:rFonts w:ascii="Browallia New" w:eastAsia="Arial Unicode MS" w:hAnsi="Browallia New" w:cs="Browallia New"/>
                <w:sz w:val="28"/>
                <w:szCs w:val="28"/>
              </w:rPr>
            </w:pPr>
          </w:p>
        </w:tc>
        <w:tc>
          <w:tcPr>
            <w:tcW w:w="2880" w:type="dxa"/>
            <w:gridSpan w:val="2"/>
            <w:tcBorders>
              <w:top w:val="single" w:sz="4" w:space="0" w:color="auto"/>
              <w:left w:val="nil"/>
              <w:bottom w:val="single" w:sz="4" w:space="0" w:color="auto"/>
              <w:right w:val="nil"/>
            </w:tcBorders>
            <w:vAlign w:val="bottom"/>
          </w:tcPr>
          <w:p w14:paraId="3CD7E31E" w14:textId="77777777" w:rsidR="002C72AC" w:rsidRPr="00632C01" w:rsidRDefault="002C72AC" w:rsidP="00AD0C43">
            <w:pPr>
              <w:spacing w:line="240" w:lineRule="auto"/>
              <w:ind w:right="-72"/>
              <w:jc w:val="right"/>
              <w:rPr>
                <w:rFonts w:ascii="Browallia New" w:eastAsia="Arial Unicode MS" w:hAnsi="Browallia New" w:cs="Browallia New"/>
                <w:b/>
                <w:bCs/>
                <w:spacing w:val="-6"/>
                <w:sz w:val="28"/>
                <w:szCs w:val="28"/>
                <w:cs/>
                <w:lang w:val="th-TH"/>
              </w:rPr>
            </w:pPr>
            <w:r w:rsidRPr="00632C01">
              <w:rPr>
                <w:rFonts w:ascii="Browallia New" w:eastAsia="Arial Unicode MS" w:hAnsi="Browallia New" w:cs="Browallia New"/>
                <w:b/>
                <w:bCs/>
                <w:spacing w:val="-6"/>
                <w:sz w:val="28"/>
                <w:szCs w:val="28"/>
                <w:cs/>
              </w:rPr>
              <w:t>ข้อมูลทางการเงินเฉพาะกิจการ</w:t>
            </w:r>
          </w:p>
        </w:tc>
      </w:tr>
      <w:tr w:rsidR="002C72AC" w:rsidRPr="00632C01" w14:paraId="4005333D" w14:textId="77777777" w:rsidTr="002C72AC">
        <w:trPr>
          <w:cantSplit/>
        </w:trPr>
        <w:tc>
          <w:tcPr>
            <w:tcW w:w="6690" w:type="dxa"/>
            <w:tcBorders>
              <w:top w:val="nil"/>
              <w:left w:val="nil"/>
              <w:bottom w:val="nil"/>
              <w:right w:val="nil"/>
            </w:tcBorders>
            <w:vAlign w:val="center"/>
          </w:tcPr>
          <w:p w14:paraId="0781C424" w14:textId="77777777" w:rsidR="002C72AC" w:rsidRPr="00632C01" w:rsidRDefault="002C72AC"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184E3E18" w14:textId="77777777" w:rsidR="002C72AC" w:rsidRPr="00632C01" w:rsidRDefault="002C72AC" w:rsidP="00AD0C43">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0CB0EE39" w14:textId="77777777" w:rsidR="002C72AC" w:rsidRPr="00632C01" w:rsidRDefault="002C72AC" w:rsidP="00AD0C43">
            <w:pPr>
              <w:spacing w:line="240" w:lineRule="auto"/>
              <w:ind w:right="-72"/>
              <w:jc w:val="right"/>
              <w:rPr>
                <w:rFonts w:ascii="Browallia New" w:eastAsia="Arial Unicode MS" w:hAnsi="Browallia New" w:cs="Browallia New"/>
                <w:b/>
                <w:bCs/>
                <w:spacing w:val="-6"/>
                <w:sz w:val="28"/>
                <w:szCs w:val="28"/>
              </w:rPr>
            </w:pPr>
            <w:r w:rsidRPr="00632C01">
              <w:rPr>
                <w:rFonts w:ascii="Browallia New" w:eastAsia="Arial Unicode MS" w:hAnsi="Browallia New" w:cs="Browallia New"/>
                <w:b/>
                <w:bCs/>
                <w:spacing w:val="-6"/>
                <w:sz w:val="28"/>
                <w:szCs w:val="28"/>
                <w:cs/>
              </w:rPr>
              <w:t>สินทรัพย์</w:t>
            </w:r>
          </w:p>
          <w:p w14:paraId="7AAFA977" w14:textId="77777777" w:rsidR="002C72AC" w:rsidRPr="00632C01" w:rsidRDefault="002C72AC" w:rsidP="00AD0C43">
            <w:pPr>
              <w:spacing w:line="240" w:lineRule="auto"/>
              <w:ind w:right="-72"/>
              <w:jc w:val="right"/>
              <w:rPr>
                <w:rFonts w:ascii="Browallia New" w:eastAsia="Arial Unicode MS" w:hAnsi="Browallia New" w:cs="Browallia New"/>
                <w:b/>
                <w:bCs/>
                <w:spacing w:val="-6"/>
                <w:sz w:val="28"/>
                <w:szCs w:val="28"/>
                <w:cs/>
              </w:rPr>
            </w:pPr>
            <w:r w:rsidRPr="00632C01">
              <w:rPr>
                <w:rFonts w:ascii="Browallia New" w:eastAsia="Arial Unicode MS" w:hAnsi="Browallia New" w:cs="Browallia New"/>
                <w:b/>
                <w:bCs/>
                <w:spacing w:val="-6"/>
                <w:sz w:val="28"/>
                <w:szCs w:val="28"/>
                <w:cs/>
              </w:rPr>
              <w:t>ไม่มีตัวตน</w:t>
            </w:r>
          </w:p>
        </w:tc>
      </w:tr>
      <w:tr w:rsidR="002C72AC" w:rsidRPr="00632C01" w14:paraId="73773918" w14:textId="77777777" w:rsidTr="002C72AC">
        <w:tc>
          <w:tcPr>
            <w:tcW w:w="6690" w:type="dxa"/>
            <w:tcBorders>
              <w:top w:val="nil"/>
              <w:left w:val="nil"/>
              <w:bottom w:val="nil"/>
              <w:right w:val="nil"/>
            </w:tcBorders>
            <w:shd w:val="clear" w:color="auto" w:fill="auto"/>
            <w:vAlign w:val="center"/>
          </w:tcPr>
          <w:p w14:paraId="228B927D" w14:textId="77777777" w:rsidR="002C72AC" w:rsidRPr="00632C01" w:rsidRDefault="002C72AC"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632C01" w:rsidRDefault="002C72AC" w:rsidP="00AD0C43">
            <w:pPr>
              <w:spacing w:line="240" w:lineRule="auto"/>
              <w:ind w:right="-72"/>
              <w:jc w:val="right"/>
              <w:rPr>
                <w:rFonts w:ascii="Browallia New" w:eastAsia="Arial Unicode MS" w:hAnsi="Browallia New" w:cs="Browallia New"/>
                <w:b/>
                <w:bCs/>
                <w:sz w:val="28"/>
                <w:szCs w:val="28"/>
                <w:cs/>
                <w:lang w:val="th-TH"/>
              </w:rPr>
            </w:pPr>
            <w:r w:rsidRPr="00632C01">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632C01" w:rsidRDefault="002C72AC" w:rsidP="00AD0C43">
            <w:pPr>
              <w:spacing w:line="240" w:lineRule="auto"/>
              <w:ind w:right="-72"/>
              <w:jc w:val="right"/>
              <w:rPr>
                <w:rFonts w:ascii="Browallia New" w:eastAsia="Arial Unicode MS" w:hAnsi="Browallia New" w:cs="Browallia New"/>
                <w:b/>
                <w:bCs/>
                <w:sz w:val="28"/>
                <w:szCs w:val="28"/>
                <w:cs/>
                <w:lang w:val="th-TH"/>
              </w:rPr>
            </w:pPr>
            <w:r w:rsidRPr="00632C01">
              <w:rPr>
                <w:rFonts w:ascii="Browallia New" w:eastAsia="Arial Unicode MS" w:hAnsi="Browallia New" w:cs="Browallia New"/>
                <w:b/>
                <w:bCs/>
                <w:sz w:val="28"/>
                <w:szCs w:val="28"/>
                <w:cs/>
                <w:lang w:val="th-TH"/>
              </w:rPr>
              <w:t>พันบาท</w:t>
            </w:r>
          </w:p>
        </w:tc>
      </w:tr>
      <w:tr w:rsidR="002C72AC" w:rsidRPr="00632C01" w14:paraId="6112F99D" w14:textId="77777777" w:rsidTr="002C72AC">
        <w:tc>
          <w:tcPr>
            <w:tcW w:w="6690" w:type="dxa"/>
            <w:tcBorders>
              <w:top w:val="nil"/>
              <w:left w:val="nil"/>
              <w:bottom w:val="nil"/>
              <w:right w:val="nil"/>
            </w:tcBorders>
          </w:tcPr>
          <w:p w14:paraId="419F4D3D" w14:textId="6FAF980E" w:rsidR="002C72AC" w:rsidRPr="00632C01" w:rsidRDefault="00714C83" w:rsidP="00AD0C43">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spacing w:val="-4"/>
                <w:sz w:val="28"/>
                <w:szCs w:val="28"/>
                <w:cs/>
              </w:rPr>
              <w:t xml:space="preserve"> </w:t>
            </w: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nil"/>
              <w:left w:val="nil"/>
              <w:bottom w:val="nil"/>
              <w:right w:val="nil"/>
            </w:tcBorders>
            <w:shd w:val="clear" w:color="auto" w:fill="FAFAFA"/>
          </w:tcPr>
          <w:p w14:paraId="1762E29F" w14:textId="77777777" w:rsidR="002C72AC" w:rsidRPr="00632C01" w:rsidRDefault="002C72AC" w:rsidP="00AD0C43">
            <w:pPr>
              <w:spacing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479CAFD9" w14:textId="77777777" w:rsidR="002C72AC" w:rsidRPr="00632C01" w:rsidRDefault="002C72AC" w:rsidP="00AD0C43">
            <w:pPr>
              <w:spacing w:line="240" w:lineRule="auto"/>
              <w:ind w:right="-72"/>
              <w:jc w:val="right"/>
              <w:rPr>
                <w:rFonts w:ascii="Browallia New" w:eastAsia="Arial Unicode MS" w:hAnsi="Browallia New" w:cs="Browallia New"/>
                <w:sz w:val="28"/>
                <w:szCs w:val="28"/>
              </w:rPr>
            </w:pPr>
          </w:p>
        </w:tc>
      </w:tr>
      <w:tr w:rsidR="002C72AC" w:rsidRPr="00632C01" w14:paraId="6A20FD3B" w14:textId="77777777" w:rsidTr="002C72AC">
        <w:tc>
          <w:tcPr>
            <w:tcW w:w="6690" w:type="dxa"/>
            <w:tcBorders>
              <w:top w:val="nil"/>
              <w:left w:val="nil"/>
              <w:bottom w:val="nil"/>
              <w:right w:val="nil"/>
            </w:tcBorders>
          </w:tcPr>
          <w:p w14:paraId="2FFED773" w14:textId="77777777" w:rsidR="002C72AC" w:rsidRPr="00632C01" w:rsidRDefault="002C72AC" w:rsidP="00AD0C43">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ราคาตามบัญชีต้นงวด สุทธิ</w:t>
            </w:r>
            <w:r w:rsidRPr="00632C01">
              <w:rPr>
                <w:rFonts w:ascii="Browallia New" w:eastAsia="Arial Unicode MS" w:hAnsi="Browallia New" w:cs="Browallia New"/>
                <w:sz w:val="28"/>
                <w:szCs w:val="28"/>
              </w:rPr>
              <w:t xml:space="preserve"> </w:t>
            </w:r>
          </w:p>
        </w:tc>
        <w:tc>
          <w:tcPr>
            <w:tcW w:w="1440" w:type="dxa"/>
            <w:tcBorders>
              <w:top w:val="nil"/>
              <w:left w:val="nil"/>
              <w:bottom w:val="nil"/>
              <w:right w:val="nil"/>
            </w:tcBorders>
            <w:shd w:val="clear" w:color="auto" w:fill="FAFAFA"/>
            <w:vAlign w:val="bottom"/>
          </w:tcPr>
          <w:p w14:paraId="5E9C2154" w14:textId="27354A68" w:rsidR="002C72AC"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237</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005</w:t>
            </w:r>
          </w:p>
        </w:tc>
        <w:tc>
          <w:tcPr>
            <w:tcW w:w="1440" w:type="dxa"/>
            <w:tcBorders>
              <w:top w:val="nil"/>
              <w:left w:val="nil"/>
              <w:bottom w:val="nil"/>
              <w:right w:val="nil"/>
            </w:tcBorders>
            <w:shd w:val="clear" w:color="auto" w:fill="FAFAFA"/>
            <w:vAlign w:val="bottom"/>
          </w:tcPr>
          <w:p w14:paraId="26B78974" w14:textId="0DB0A8CD" w:rsidR="002C72AC"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11</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886</w:t>
            </w:r>
          </w:p>
        </w:tc>
      </w:tr>
      <w:tr w:rsidR="00334C4E" w:rsidRPr="00632C01" w14:paraId="6621082A" w14:textId="77777777" w:rsidTr="00334C4E">
        <w:tc>
          <w:tcPr>
            <w:tcW w:w="6690" w:type="dxa"/>
            <w:tcBorders>
              <w:top w:val="nil"/>
              <w:left w:val="nil"/>
              <w:bottom w:val="nil"/>
              <w:right w:val="nil"/>
            </w:tcBorders>
          </w:tcPr>
          <w:p w14:paraId="0E9FB553" w14:textId="77777777" w:rsidR="00334C4E" w:rsidRPr="00632C01" w:rsidRDefault="00334C4E" w:rsidP="00AD0C43">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bottom"/>
          </w:tcPr>
          <w:p w14:paraId="1FFBF26B" w14:textId="729D2007" w:rsidR="00334C4E"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785</w:t>
            </w:r>
          </w:p>
        </w:tc>
        <w:tc>
          <w:tcPr>
            <w:tcW w:w="1440" w:type="dxa"/>
            <w:tcBorders>
              <w:top w:val="nil"/>
              <w:left w:val="nil"/>
              <w:bottom w:val="nil"/>
              <w:right w:val="nil"/>
            </w:tcBorders>
            <w:shd w:val="clear" w:color="auto" w:fill="FAFAFA"/>
          </w:tcPr>
          <w:p w14:paraId="1F8FAE5E" w14:textId="2DFD93BF" w:rsidR="00334C4E"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755</w:t>
            </w:r>
          </w:p>
        </w:tc>
      </w:tr>
      <w:tr w:rsidR="00334C4E" w:rsidRPr="00632C01" w14:paraId="1878DD01" w14:textId="77777777" w:rsidTr="00334C4E">
        <w:tc>
          <w:tcPr>
            <w:tcW w:w="6690" w:type="dxa"/>
            <w:tcBorders>
              <w:top w:val="nil"/>
              <w:left w:val="nil"/>
              <w:bottom w:val="nil"/>
              <w:right w:val="nil"/>
            </w:tcBorders>
          </w:tcPr>
          <w:p w14:paraId="41EBE777" w14:textId="1CC89E1F" w:rsidR="00334C4E" w:rsidRPr="00632C01" w:rsidRDefault="003741AF" w:rsidP="00AD0C43">
            <w:pPr>
              <w:spacing w:line="240" w:lineRule="auto"/>
              <w:rPr>
                <w:rFonts w:ascii="Browallia New" w:eastAsia="Arial Unicode MS" w:hAnsi="Browallia New" w:cs="Browallia New"/>
                <w:sz w:val="28"/>
                <w:szCs w:val="28"/>
                <w:cs/>
              </w:rPr>
            </w:pPr>
            <w:r w:rsidRPr="00900D88">
              <w:rPr>
                <w:rFonts w:ascii="Browallia New" w:eastAsia="Arial Unicode MS" w:hAnsi="Browallia New" w:cs="Browallia New" w:hint="cs"/>
                <w:sz w:val="28"/>
                <w:szCs w:val="28"/>
                <w:cs/>
              </w:rPr>
              <w:t xml:space="preserve">จำหน่ายสินทรัพย์ </w:t>
            </w:r>
            <w:r w:rsidR="009A5635">
              <w:rPr>
                <w:rFonts w:ascii="Browallia New" w:eastAsia="Arial Unicode MS" w:hAnsi="Browallia New" w:cs="Browallia New" w:hint="cs"/>
                <w:sz w:val="28"/>
                <w:szCs w:val="28"/>
                <w:cs/>
              </w:rPr>
              <w:t>สุทธิ</w:t>
            </w:r>
          </w:p>
        </w:tc>
        <w:tc>
          <w:tcPr>
            <w:tcW w:w="1440" w:type="dxa"/>
            <w:tcBorders>
              <w:top w:val="nil"/>
              <w:left w:val="nil"/>
              <w:bottom w:val="nil"/>
              <w:right w:val="nil"/>
            </w:tcBorders>
            <w:shd w:val="clear" w:color="auto" w:fill="FAFAFA"/>
            <w:vAlign w:val="bottom"/>
          </w:tcPr>
          <w:p w14:paraId="121B907B" w14:textId="13DAB498" w:rsidR="00334C4E" w:rsidRPr="00632C01" w:rsidRDefault="001465A6"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w:t>
            </w:r>
            <w:r w:rsidR="00FA2497">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031</w:t>
            </w:r>
            <w:r>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68286C4" w14:textId="4E6E70D2" w:rsidR="00334C4E" w:rsidRPr="00632C01" w:rsidRDefault="001465A6"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1465A6" w:rsidRPr="00632C01" w14:paraId="5BE06BCF" w14:textId="77777777" w:rsidTr="00334C4E">
        <w:tc>
          <w:tcPr>
            <w:tcW w:w="6690" w:type="dxa"/>
            <w:tcBorders>
              <w:top w:val="nil"/>
              <w:left w:val="nil"/>
              <w:bottom w:val="nil"/>
              <w:right w:val="nil"/>
            </w:tcBorders>
          </w:tcPr>
          <w:p w14:paraId="1FFB96DF" w14:textId="29FEEBC3" w:rsidR="001465A6" w:rsidRPr="00632C01" w:rsidRDefault="00FA2497" w:rsidP="00AD0C43">
            <w:pPr>
              <w:spacing w:line="240" w:lineRule="auto"/>
              <w:rPr>
                <w:rFonts w:ascii="Browallia New" w:eastAsia="Arial Unicode MS" w:hAnsi="Browallia New" w:cs="Browallia New"/>
                <w:sz w:val="28"/>
                <w:szCs w:val="28"/>
                <w:cs/>
              </w:rPr>
            </w:pPr>
            <w:r w:rsidRPr="00900D88">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vAlign w:val="bottom"/>
          </w:tcPr>
          <w:p w14:paraId="11D7AFD2" w14:textId="5799874D" w:rsidR="001465A6" w:rsidRDefault="00FA2497"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19</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367</w:t>
            </w:r>
            <w:r w:rsidR="001465A6">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1A80D7B8" w14:textId="7DEB07F8" w:rsidR="001465A6" w:rsidRPr="00632C01" w:rsidRDefault="001465A6"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C4E" w:rsidRPr="00632C01" w14:paraId="36B0801B" w14:textId="77777777" w:rsidTr="00334C4E">
        <w:tc>
          <w:tcPr>
            <w:tcW w:w="6690" w:type="dxa"/>
            <w:tcBorders>
              <w:top w:val="nil"/>
              <w:left w:val="nil"/>
              <w:bottom w:val="nil"/>
              <w:right w:val="nil"/>
            </w:tcBorders>
          </w:tcPr>
          <w:p w14:paraId="6FC333FF" w14:textId="77777777" w:rsidR="00334C4E" w:rsidRPr="00632C01" w:rsidRDefault="00334C4E" w:rsidP="00AD0C43">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vAlign w:val="bottom"/>
          </w:tcPr>
          <w:p w14:paraId="2EAEA62A" w14:textId="071F87CF" w:rsidR="00334C4E" w:rsidRPr="00632C01" w:rsidRDefault="001465A6"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7D295BB7" w14:textId="0883E319" w:rsidR="00334C4E" w:rsidRPr="00632C01" w:rsidRDefault="001465A6"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641</w:t>
            </w:r>
            <w:r>
              <w:rPr>
                <w:rFonts w:ascii="Browallia New" w:eastAsia="Arial Unicode MS" w:hAnsi="Browallia New" w:cs="Browallia New"/>
                <w:sz w:val="28"/>
                <w:szCs w:val="28"/>
              </w:rPr>
              <w:t>)</w:t>
            </w:r>
          </w:p>
        </w:tc>
      </w:tr>
      <w:tr w:rsidR="00334C4E" w:rsidRPr="00632C01" w14:paraId="0B36F4C0" w14:textId="77777777" w:rsidTr="00334C4E">
        <w:tc>
          <w:tcPr>
            <w:tcW w:w="6690" w:type="dxa"/>
            <w:tcBorders>
              <w:top w:val="nil"/>
              <w:left w:val="nil"/>
              <w:bottom w:val="nil"/>
              <w:right w:val="nil"/>
            </w:tcBorders>
          </w:tcPr>
          <w:p w14:paraId="2C2F52C4" w14:textId="77777777" w:rsidR="00334C4E" w:rsidRPr="00632C01" w:rsidRDefault="00334C4E" w:rsidP="00AD0C43">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ราคาตามบัญชีปลายงวด สุทธิ</w:t>
            </w:r>
          </w:p>
        </w:tc>
        <w:tc>
          <w:tcPr>
            <w:tcW w:w="1440" w:type="dxa"/>
            <w:tcBorders>
              <w:top w:val="single" w:sz="4" w:space="0" w:color="auto"/>
              <w:left w:val="nil"/>
              <w:bottom w:val="single" w:sz="4" w:space="0" w:color="auto"/>
              <w:right w:val="nil"/>
            </w:tcBorders>
            <w:shd w:val="clear" w:color="auto" w:fill="FAFAFA"/>
            <w:vAlign w:val="bottom"/>
          </w:tcPr>
          <w:p w14:paraId="2E870391" w14:textId="6E346D99" w:rsidR="00334C4E"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230</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392</w:t>
            </w:r>
          </w:p>
        </w:tc>
        <w:tc>
          <w:tcPr>
            <w:tcW w:w="1440" w:type="dxa"/>
            <w:tcBorders>
              <w:top w:val="single" w:sz="4" w:space="0" w:color="auto"/>
              <w:left w:val="nil"/>
              <w:bottom w:val="single" w:sz="4" w:space="0" w:color="auto"/>
              <w:right w:val="nil"/>
            </w:tcBorders>
            <w:shd w:val="clear" w:color="auto" w:fill="FAFAFA"/>
          </w:tcPr>
          <w:p w14:paraId="0CA0ADC4" w14:textId="764CA1A3" w:rsidR="00334C4E" w:rsidRPr="00632C01" w:rsidRDefault="00E416BF" w:rsidP="00AD0C43">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bl>
    <w:p w14:paraId="79718CE2" w14:textId="77777777" w:rsidR="00756E4E" w:rsidRPr="00632C01" w:rsidRDefault="00756E4E" w:rsidP="002C72AC">
      <w:pPr>
        <w:spacing w:line="240" w:lineRule="auto"/>
        <w:jc w:val="thaiDistribute"/>
        <w:rPr>
          <w:rFonts w:ascii="Browallia New" w:eastAsia="Arial Unicode MS" w:hAnsi="Browallia New" w:cs="Browallia New"/>
          <w:sz w:val="28"/>
          <w:szCs w:val="28"/>
        </w:rPr>
      </w:pPr>
    </w:p>
    <w:p w14:paraId="2AE18CC6" w14:textId="2252E5F3" w:rsidR="00C976E6" w:rsidRPr="00632C01" w:rsidRDefault="002C72AC" w:rsidP="002C72AC">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30</w:t>
      </w:r>
      <w:r w:rsidR="001D33C6">
        <w:rPr>
          <w:rFonts w:ascii="Browallia New" w:eastAsia="Arial Unicode MS" w:hAnsi="Browallia New" w:cs="Browallia New"/>
          <w:sz w:val="28"/>
          <w:szCs w:val="28"/>
        </w:rPr>
        <w:t xml:space="preserve"> </w:t>
      </w:r>
      <w:r w:rsidR="001D33C6">
        <w:rPr>
          <w:rFonts w:ascii="Browallia New" w:eastAsia="Arial Unicode MS" w:hAnsi="Browallia New" w:cs="Browallia New"/>
          <w:sz w:val="28"/>
          <w:szCs w:val="28"/>
          <w:cs/>
        </w:rPr>
        <w:t>มิถุนายน</w:t>
      </w:r>
      <w:r w:rsidRPr="00632C01">
        <w:rPr>
          <w:rFonts w:ascii="Browallia New" w:eastAsia="Arial Unicode MS" w:hAnsi="Browallia New" w:cs="Browallia New"/>
          <w:sz w:val="28"/>
          <w:szCs w:val="28"/>
          <w:cs/>
        </w:rPr>
        <w:t xml:space="preserve"> </w:t>
      </w:r>
      <w:r w:rsidR="00623910"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00632C01">
        <w:rPr>
          <w:rFonts w:ascii="Browallia New" w:eastAsia="Arial Unicode MS" w:hAnsi="Browallia New" w:cs="Browallia New"/>
          <w:sz w:val="28"/>
          <w:szCs w:val="28"/>
          <w:cs/>
        </w:rPr>
        <w:t xml:space="preserve"> กลุ่มกิจการได้นำ</w:t>
      </w:r>
      <w:r w:rsidR="006D21B1" w:rsidRPr="00632C01">
        <w:rPr>
          <w:rFonts w:ascii="Browallia New" w:eastAsia="Arial Unicode MS" w:hAnsi="Browallia New" w:cs="Browallia New"/>
          <w:sz w:val="28"/>
          <w:szCs w:val="28"/>
          <w:cs/>
        </w:rPr>
        <w:t xml:space="preserve">ที่ดิน </w:t>
      </w:r>
      <w:r w:rsidR="00173D1A" w:rsidRPr="00632C01">
        <w:rPr>
          <w:rFonts w:ascii="Browallia New" w:eastAsia="Arial Unicode MS" w:hAnsi="Browallia New" w:cs="Browallia New"/>
          <w:sz w:val="28"/>
          <w:szCs w:val="28"/>
          <w:cs/>
        </w:rPr>
        <w:t xml:space="preserve">อาคาร </w:t>
      </w:r>
      <w:r w:rsidR="006D21B1" w:rsidRPr="00632C01">
        <w:rPr>
          <w:rFonts w:ascii="Browallia New" w:eastAsia="Arial Unicode MS" w:hAnsi="Browallia New" w:cs="Browallia New"/>
          <w:sz w:val="28"/>
          <w:szCs w:val="28"/>
          <w:cs/>
        </w:rPr>
        <w:t>เครื่องจักรและอุปกรณ์</w:t>
      </w:r>
      <w:r w:rsidR="001A5B14" w:rsidRPr="00632C01">
        <w:rPr>
          <w:rFonts w:ascii="Browallia New" w:eastAsia="Arial Unicode MS" w:hAnsi="Browallia New" w:cs="Browallia New"/>
          <w:sz w:val="28"/>
          <w:szCs w:val="28"/>
          <w:cs/>
        </w:rPr>
        <w:t>บางส่วน</w:t>
      </w:r>
      <w:r w:rsidR="001A5B14"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ซึ่งมีราคาตามบัญชีสุทธิ</w:t>
      </w:r>
      <w:r w:rsidRPr="009D05FE">
        <w:rPr>
          <w:rFonts w:ascii="Browallia New" w:eastAsia="Arial Unicode MS" w:hAnsi="Browallia New" w:cs="Browallia New"/>
          <w:spacing w:val="-4"/>
          <w:sz w:val="28"/>
          <w:szCs w:val="28"/>
          <w:cs/>
        </w:rPr>
        <w:t xml:space="preserve">จำนวน </w:t>
      </w:r>
      <w:r w:rsidR="00E416BF" w:rsidRPr="00E416BF">
        <w:rPr>
          <w:rFonts w:ascii="Browallia New" w:eastAsia="Arial Unicode MS" w:hAnsi="Browallia New" w:cs="Browallia New"/>
          <w:spacing w:val="-4"/>
          <w:sz w:val="28"/>
          <w:szCs w:val="28"/>
        </w:rPr>
        <w:t>28</w:t>
      </w:r>
      <w:r w:rsidR="009D05FE">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738</w:t>
      </w:r>
      <w:r w:rsidR="009D05FE">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632C01">
        <w:rPr>
          <w:rFonts w:ascii="Browallia New" w:eastAsia="Arial Unicode MS" w:hAnsi="Browallia New" w:cs="Browallia New"/>
          <w:spacing w:val="-4"/>
          <w:sz w:val="28"/>
          <w:szCs w:val="28"/>
          <w:cs/>
        </w:rPr>
        <w:t>หลายแห่ง</w:t>
      </w:r>
      <w:r w:rsidRPr="00632C01">
        <w:rPr>
          <w:rFonts w:ascii="Browallia New" w:eastAsia="Arial Unicode MS" w:hAnsi="Browallia New" w:cs="Browallia New"/>
          <w:sz w:val="28"/>
          <w:szCs w:val="28"/>
          <w:cs/>
        </w:rPr>
        <w:t xml:space="preserve"> </w:t>
      </w:r>
      <w:r w:rsidR="00A20BAF" w:rsidRPr="00632C01">
        <w:rPr>
          <w:rFonts w:ascii="Browallia New" w:eastAsia="Arial Unicode MS" w:hAnsi="Browallia New" w:cs="Browallia New"/>
          <w:sz w:val="28"/>
          <w:szCs w:val="28"/>
        </w:rPr>
        <w:br/>
      </w:r>
      <w:r w:rsidRPr="00632C01">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31</w:t>
      </w:r>
      <w:r w:rsidRPr="00632C01">
        <w:rPr>
          <w:rFonts w:ascii="Browallia New" w:eastAsia="Arial Unicode MS" w:hAnsi="Browallia New" w:cs="Browallia New"/>
          <w:sz w:val="28"/>
          <w:szCs w:val="28"/>
          <w:cs/>
        </w:rPr>
        <w:t xml:space="preserve"> 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Pr="00632C01">
        <w:rPr>
          <w:rFonts w:ascii="Browallia New" w:eastAsia="Arial Unicode MS" w:hAnsi="Browallia New" w:cs="Browallia New"/>
          <w:sz w:val="28"/>
          <w:szCs w:val="28"/>
          <w:cs/>
        </w:rPr>
        <w:t xml:space="preserve"> จำนวน</w:t>
      </w:r>
      <w:r w:rsidR="002D2C5C"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26</w:t>
      </w:r>
      <w:r w:rsidR="00F243F4"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857</w:t>
      </w:r>
      <w:r w:rsidR="00144E23"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ล้านบาท)</w:t>
      </w:r>
    </w:p>
    <w:p w14:paraId="72FE01C2" w14:textId="13D7CD2C" w:rsidR="002C72AC" w:rsidRPr="005016E9" w:rsidRDefault="002C72AC" w:rsidP="00BD7414">
      <w:pPr>
        <w:spacing w:line="240" w:lineRule="auto"/>
        <w:rPr>
          <w:rFonts w:ascii="Browallia New" w:eastAsia="Arial Unicode MS" w:hAnsi="Browallia New" w:cs="Browallia New"/>
          <w:sz w:val="28"/>
          <w:szCs w:val="28"/>
        </w:rPr>
      </w:pPr>
    </w:p>
    <w:p w14:paraId="1596603F" w14:textId="45E317A2" w:rsidR="00BD7414" w:rsidRPr="005016E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5016E9">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16</w:t>
      </w:r>
      <w:r w:rsidRPr="005016E9">
        <w:rPr>
          <w:rFonts w:ascii="Browallia New" w:hAnsi="Browallia New" w:cs="Browallia New"/>
          <w:b/>
          <w:bCs/>
          <w:color w:val="FFFFFF"/>
          <w:kern w:val="26"/>
          <w:position w:val="-25"/>
          <w:sz w:val="28"/>
          <w:szCs w:val="28"/>
          <w:lang w:val="en-US"/>
        </w:rPr>
        <w:tab/>
      </w:r>
      <w:r w:rsidRPr="005016E9">
        <w:rPr>
          <w:rFonts w:ascii="Browallia New" w:hAnsi="Browallia New" w:cs="Browallia New"/>
          <w:b/>
          <w:bCs/>
          <w:color w:val="FFFFFF"/>
          <w:kern w:val="26"/>
          <w:position w:val="-25"/>
          <w:sz w:val="28"/>
          <w:szCs w:val="28"/>
          <w:cs/>
          <w:lang w:val="en-US"/>
        </w:rPr>
        <w:t>สินทรัพย์สิทธิการใช้ สุทธิ</w:t>
      </w:r>
    </w:p>
    <w:p w14:paraId="44F71299" w14:textId="77777777" w:rsidR="002C72AC" w:rsidRPr="005016E9" w:rsidRDefault="002C72AC" w:rsidP="002C72AC">
      <w:pPr>
        <w:spacing w:line="240" w:lineRule="auto"/>
        <w:jc w:val="thaiDistribute"/>
        <w:rPr>
          <w:rFonts w:ascii="Browallia New" w:eastAsia="Arial Unicode MS" w:hAnsi="Browallia New" w:cs="Browallia New"/>
          <w:sz w:val="28"/>
          <w:szCs w:val="28"/>
          <w:cs/>
        </w:rPr>
      </w:pPr>
    </w:p>
    <w:tbl>
      <w:tblPr>
        <w:tblW w:w="4949" w:type="pct"/>
        <w:tblLook w:val="04A0" w:firstRow="1" w:lastRow="0" w:firstColumn="1" w:lastColumn="0" w:noHBand="0" w:noVBand="1"/>
      </w:tblPr>
      <w:tblGrid>
        <w:gridCol w:w="6265"/>
        <w:gridCol w:w="1549"/>
        <w:gridCol w:w="1549"/>
      </w:tblGrid>
      <w:tr w:rsidR="002C72AC" w:rsidRPr="005016E9" w14:paraId="4DEE7B38" w14:textId="77777777" w:rsidTr="00546EAF">
        <w:trPr>
          <w:trHeight w:val="20"/>
        </w:trPr>
        <w:tc>
          <w:tcPr>
            <w:tcW w:w="3346" w:type="pct"/>
            <w:shd w:val="clear" w:color="auto" w:fill="auto"/>
            <w:vAlign w:val="bottom"/>
          </w:tcPr>
          <w:p w14:paraId="57BC5E29" w14:textId="77777777" w:rsidR="002C72AC" w:rsidRPr="005016E9" w:rsidRDefault="002C72AC" w:rsidP="002C72AC">
            <w:pPr>
              <w:spacing w:line="240" w:lineRule="auto"/>
              <w:ind w:right="-72"/>
              <w:rPr>
                <w:rFonts w:ascii="Browallia New" w:eastAsia="Arial Unicode MS" w:hAnsi="Browallia New" w:cs="Browallia New"/>
                <w:b/>
                <w:bCs/>
                <w:snapToGrid w:val="0"/>
                <w:sz w:val="28"/>
                <w:szCs w:val="28"/>
                <w:lang w:eastAsia="th-TH"/>
              </w:rPr>
            </w:pPr>
          </w:p>
        </w:tc>
        <w:tc>
          <w:tcPr>
            <w:tcW w:w="827" w:type="pct"/>
            <w:tcBorders>
              <w:top w:val="single" w:sz="4" w:space="0" w:color="auto"/>
            </w:tcBorders>
            <w:shd w:val="clear" w:color="auto" w:fill="auto"/>
            <w:vAlign w:val="bottom"/>
            <w:hideMark/>
          </w:tcPr>
          <w:p w14:paraId="707530F2" w14:textId="77777777" w:rsidR="002C72AC" w:rsidRPr="005016E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5016E9">
              <w:rPr>
                <w:rFonts w:ascii="Browallia New" w:eastAsia="Arial Unicode MS" w:hAnsi="Browallia New" w:cs="Browallia New"/>
                <w:cs/>
              </w:rPr>
              <w:t>ข้อมูลทางการเงิน</w:t>
            </w:r>
          </w:p>
          <w:p w14:paraId="5AE39CE3" w14:textId="77777777" w:rsidR="002C72AC" w:rsidRPr="005016E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5016E9">
              <w:rPr>
                <w:rFonts w:ascii="Browallia New" w:eastAsia="Arial Unicode MS" w:hAnsi="Browallia New" w:cs="Browallia New"/>
                <w:cs/>
              </w:rPr>
              <w:t>รวม</w:t>
            </w:r>
          </w:p>
        </w:tc>
        <w:tc>
          <w:tcPr>
            <w:tcW w:w="827" w:type="pct"/>
            <w:tcBorders>
              <w:top w:val="single" w:sz="4" w:space="0" w:color="auto"/>
            </w:tcBorders>
            <w:shd w:val="clear" w:color="auto" w:fill="auto"/>
            <w:vAlign w:val="bottom"/>
            <w:hideMark/>
          </w:tcPr>
          <w:p w14:paraId="69069CBC" w14:textId="77777777" w:rsidR="002C72AC" w:rsidRPr="005016E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5016E9">
              <w:rPr>
                <w:rFonts w:ascii="Browallia New" w:eastAsia="Arial Unicode MS" w:hAnsi="Browallia New" w:cs="Browallia New"/>
                <w:cs/>
              </w:rPr>
              <w:t>ข้อมูลทางการเงิน</w:t>
            </w:r>
          </w:p>
          <w:p w14:paraId="3DB7C432" w14:textId="77777777" w:rsidR="002C72AC" w:rsidRPr="005016E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5016E9">
              <w:rPr>
                <w:rFonts w:ascii="Browallia New" w:eastAsia="Arial Unicode MS" w:hAnsi="Browallia New" w:cs="Browallia New"/>
                <w:cs/>
              </w:rPr>
              <w:t>เฉพาะกิจการ</w:t>
            </w:r>
          </w:p>
        </w:tc>
      </w:tr>
      <w:tr w:rsidR="002C72AC" w:rsidRPr="005016E9" w14:paraId="064C8FDD" w14:textId="77777777" w:rsidTr="00546EAF">
        <w:trPr>
          <w:trHeight w:val="263"/>
        </w:trPr>
        <w:tc>
          <w:tcPr>
            <w:tcW w:w="3346" w:type="pct"/>
            <w:shd w:val="clear" w:color="auto" w:fill="auto"/>
            <w:vAlign w:val="bottom"/>
          </w:tcPr>
          <w:p w14:paraId="50F9F101" w14:textId="77777777" w:rsidR="002C72AC" w:rsidRPr="005016E9" w:rsidRDefault="002C72AC" w:rsidP="002C72AC">
            <w:pPr>
              <w:spacing w:line="240" w:lineRule="auto"/>
              <w:ind w:right="-72"/>
              <w:rPr>
                <w:rFonts w:ascii="Browallia New" w:eastAsia="Arial Unicode MS" w:hAnsi="Browallia New" w:cs="Browallia New"/>
                <w:b/>
                <w:bCs/>
                <w:sz w:val="28"/>
                <w:szCs w:val="28"/>
                <w:cs/>
              </w:rPr>
            </w:pPr>
          </w:p>
        </w:tc>
        <w:tc>
          <w:tcPr>
            <w:tcW w:w="827" w:type="pct"/>
            <w:tcBorders>
              <w:bottom w:val="single" w:sz="4" w:space="0" w:color="auto"/>
            </w:tcBorders>
            <w:shd w:val="clear" w:color="auto" w:fill="auto"/>
            <w:vAlign w:val="bottom"/>
          </w:tcPr>
          <w:p w14:paraId="1F9F8F27" w14:textId="77777777" w:rsidR="002C72AC" w:rsidRPr="005016E9" w:rsidRDefault="002C72AC" w:rsidP="002C72AC">
            <w:pPr>
              <w:spacing w:line="240" w:lineRule="auto"/>
              <w:ind w:left="-107"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พันบาท</w:t>
            </w:r>
          </w:p>
        </w:tc>
        <w:tc>
          <w:tcPr>
            <w:tcW w:w="827" w:type="pct"/>
            <w:tcBorders>
              <w:bottom w:val="single" w:sz="4" w:space="0" w:color="auto"/>
            </w:tcBorders>
            <w:shd w:val="clear" w:color="auto" w:fill="auto"/>
            <w:vAlign w:val="bottom"/>
          </w:tcPr>
          <w:p w14:paraId="47439233" w14:textId="77777777" w:rsidR="002C72AC" w:rsidRPr="005016E9" w:rsidRDefault="002C72AC" w:rsidP="002C72AC">
            <w:pPr>
              <w:spacing w:line="240" w:lineRule="auto"/>
              <w:ind w:left="-107"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พันบาท</w:t>
            </w:r>
          </w:p>
        </w:tc>
      </w:tr>
      <w:tr w:rsidR="002C72AC" w:rsidRPr="005016E9" w14:paraId="31419657" w14:textId="77777777" w:rsidTr="00546EAF">
        <w:trPr>
          <w:trHeight w:val="61"/>
        </w:trPr>
        <w:tc>
          <w:tcPr>
            <w:tcW w:w="3346" w:type="pct"/>
            <w:vAlign w:val="bottom"/>
          </w:tcPr>
          <w:p w14:paraId="4237C2E3" w14:textId="77777777" w:rsidR="002C72AC" w:rsidRPr="005016E9" w:rsidRDefault="002C72AC" w:rsidP="002C72AC">
            <w:pPr>
              <w:spacing w:line="240" w:lineRule="auto"/>
              <w:ind w:right="-72"/>
              <w:rPr>
                <w:rFonts w:ascii="Browallia New" w:eastAsia="Arial Unicode MS" w:hAnsi="Browallia New" w:cs="Browallia New"/>
                <w:snapToGrid w:val="0"/>
                <w:sz w:val="28"/>
                <w:szCs w:val="28"/>
                <w:cs/>
                <w:lang w:eastAsia="th-TH"/>
              </w:rPr>
            </w:pPr>
          </w:p>
        </w:tc>
        <w:tc>
          <w:tcPr>
            <w:tcW w:w="827" w:type="pct"/>
            <w:tcBorders>
              <w:top w:val="single" w:sz="4" w:space="0" w:color="auto"/>
            </w:tcBorders>
            <w:shd w:val="clear" w:color="auto" w:fill="FAFAFA"/>
            <w:vAlign w:val="bottom"/>
          </w:tcPr>
          <w:p w14:paraId="703C61BE" w14:textId="77777777" w:rsidR="002C72AC" w:rsidRPr="005016E9" w:rsidRDefault="002C72AC" w:rsidP="002C72AC">
            <w:pPr>
              <w:spacing w:line="240" w:lineRule="auto"/>
              <w:ind w:left="-107" w:right="-72"/>
              <w:jc w:val="right"/>
              <w:rPr>
                <w:rFonts w:ascii="Browallia New" w:eastAsia="Arial Unicode MS" w:hAnsi="Browallia New" w:cs="Browallia New"/>
                <w:snapToGrid w:val="0"/>
                <w:sz w:val="28"/>
                <w:szCs w:val="28"/>
                <w:cs/>
                <w:lang w:eastAsia="th-TH"/>
              </w:rPr>
            </w:pPr>
          </w:p>
        </w:tc>
        <w:tc>
          <w:tcPr>
            <w:tcW w:w="827" w:type="pct"/>
            <w:tcBorders>
              <w:top w:val="single" w:sz="4" w:space="0" w:color="auto"/>
            </w:tcBorders>
            <w:shd w:val="clear" w:color="auto" w:fill="FAFAFA"/>
            <w:vAlign w:val="bottom"/>
          </w:tcPr>
          <w:p w14:paraId="577EA9B6" w14:textId="77777777" w:rsidR="002C72AC" w:rsidRPr="005016E9"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2C72AC" w:rsidRPr="005016E9" w14:paraId="46339B53" w14:textId="77777777" w:rsidTr="00546EAF">
        <w:trPr>
          <w:trHeight w:val="20"/>
        </w:trPr>
        <w:tc>
          <w:tcPr>
            <w:tcW w:w="3346" w:type="pct"/>
            <w:vAlign w:val="bottom"/>
          </w:tcPr>
          <w:p w14:paraId="3C315EAC" w14:textId="7A037FD3" w:rsidR="002C72AC" w:rsidRPr="005016E9" w:rsidRDefault="00714C83" w:rsidP="002C72AC">
            <w:pPr>
              <w:spacing w:before="12" w:line="240" w:lineRule="auto"/>
              <w:ind w:right="-72"/>
              <w:rPr>
                <w:rFonts w:ascii="Browallia New" w:eastAsia="Arial Unicode MS" w:hAnsi="Browallia New" w:cs="Browallia New"/>
                <w:b/>
                <w:bCs/>
                <w:snapToGrid w:val="0"/>
                <w:sz w:val="28"/>
                <w:szCs w:val="28"/>
                <w:lang w:eastAsia="th-TH"/>
              </w:rPr>
            </w:pPr>
            <w:r w:rsidRPr="005016E9">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5016E9">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5016E9">
              <w:rPr>
                <w:rFonts w:ascii="Browallia New" w:eastAsia="Arial Unicode MS" w:hAnsi="Browallia New" w:cs="Browallia New"/>
                <w:spacing w:val="-4"/>
                <w:sz w:val="28"/>
                <w:szCs w:val="28"/>
                <w:cs/>
              </w:rPr>
              <w:t xml:space="preserve"> </w:t>
            </w:r>
            <w:r w:rsidRPr="005016E9">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27" w:type="pct"/>
            <w:shd w:val="clear" w:color="auto" w:fill="FAFAFA"/>
            <w:vAlign w:val="bottom"/>
          </w:tcPr>
          <w:p w14:paraId="4D09C8DF" w14:textId="77777777" w:rsidR="002C72AC" w:rsidRPr="005016E9" w:rsidRDefault="002C72AC" w:rsidP="002C72AC">
            <w:pPr>
              <w:spacing w:before="12" w:line="240" w:lineRule="auto"/>
              <w:ind w:left="-101" w:right="-72"/>
              <w:jc w:val="right"/>
              <w:rPr>
                <w:rFonts w:ascii="Browallia New" w:eastAsia="Arial Unicode MS" w:hAnsi="Browallia New" w:cs="Browallia New"/>
                <w:snapToGrid w:val="0"/>
                <w:sz w:val="28"/>
                <w:szCs w:val="28"/>
                <w:cs/>
                <w:lang w:eastAsia="th-TH"/>
              </w:rPr>
            </w:pPr>
          </w:p>
        </w:tc>
        <w:tc>
          <w:tcPr>
            <w:tcW w:w="827" w:type="pct"/>
            <w:shd w:val="clear" w:color="auto" w:fill="FAFAFA"/>
            <w:vAlign w:val="bottom"/>
          </w:tcPr>
          <w:p w14:paraId="0B6BEB6E" w14:textId="56061D92" w:rsidR="002C72AC" w:rsidRPr="005016E9" w:rsidRDefault="002C72AC" w:rsidP="002C72AC">
            <w:pPr>
              <w:spacing w:before="12" w:line="240" w:lineRule="auto"/>
              <w:ind w:left="-101" w:right="-72"/>
              <w:jc w:val="right"/>
              <w:rPr>
                <w:rFonts w:ascii="Browallia New" w:eastAsia="Arial Unicode MS" w:hAnsi="Browallia New" w:cs="Browallia New"/>
                <w:snapToGrid w:val="0"/>
                <w:sz w:val="28"/>
                <w:szCs w:val="28"/>
                <w:lang w:eastAsia="th-TH"/>
              </w:rPr>
            </w:pPr>
          </w:p>
        </w:tc>
      </w:tr>
      <w:tr w:rsidR="00E220A1" w:rsidRPr="005016E9" w14:paraId="28CB5B9B" w14:textId="77777777" w:rsidTr="0031143B">
        <w:trPr>
          <w:trHeight w:val="20"/>
        </w:trPr>
        <w:tc>
          <w:tcPr>
            <w:tcW w:w="3346" w:type="pct"/>
            <w:vAlign w:val="bottom"/>
          </w:tcPr>
          <w:p w14:paraId="44DA9A1E" w14:textId="77777777" w:rsidR="00E220A1" w:rsidRPr="005016E9" w:rsidRDefault="00E220A1" w:rsidP="00E220A1">
            <w:pPr>
              <w:spacing w:before="12" w:line="240" w:lineRule="auto"/>
              <w:ind w:right="-72"/>
              <w:rPr>
                <w:rFonts w:ascii="Browallia New" w:eastAsia="Arial Unicode MS" w:hAnsi="Browallia New" w:cs="Browallia New"/>
                <w:b/>
                <w:bCs/>
                <w:snapToGrid w:val="0"/>
                <w:sz w:val="28"/>
                <w:szCs w:val="28"/>
                <w:cs/>
                <w:lang w:eastAsia="th-TH"/>
              </w:rPr>
            </w:pPr>
            <w:r w:rsidRPr="005016E9">
              <w:rPr>
                <w:rFonts w:ascii="Browallia New" w:eastAsia="Arial Unicode MS" w:hAnsi="Browallia New" w:cs="Browallia New"/>
                <w:sz w:val="28"/>
                <w:szCs w:val="28"/>
                <w:cs/>
              </w:rPr>
              <w:t>ราคาตามบัญชีต้นงวด สุทธิ</w:t>
            </w:r>
          </w:p>
        </w:tc>
        <w:tc>
          <w:tcPr>
            <w:tcW w:w="827" w:type="pct"/>
            <w:shd w:val="clear" w:color="auto" w:fill="FAFAFA"/>
            <w:vAlign w:val="center"/>
          </w:tcPr>
          <w:p w14:paraId="11573802" w14:textId="5D1F3938" w:rsidR="00E220A1" w:rsidRPr="005016E9" w:rsidRDefault="00E416BF"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z w:val="28"/>
                <w:szCs w:val="28"/>
                <w:lang w:eastAsia="th-TH"/>
              </w:rPr>
              <w:t>1</w:t>
            </w:r>
            <w:r w:rsidR="2A9A3F8B" w:rsidRPr="36E4FF20">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610</w:t>
            </w:r>
            <w:r w:rsidR="2A9A3F8B" w:rsidRPr="36E4FF20">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605</w:t>
            </w:r>
          </w:p>
        </w:tc>
        <w:tc>
          <w:tcPr>
            <w:tcW w:w="827" w:type="pct"/>
            <w:shd w:val="clear" w:color="auto" w:fill="FAFAFA"/>
            <w:vAlign w:val="bottom"/>
          </w:tcPr>
          <w:p w14:paraId="5A0C66AA" w14:textId="48EEA2D8" w:rsidR="00E220A1" w:rsidRPr="005016E9" w:rsidRDefault="00E416BF"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281</w:t>
            </w:r>
            <w:r w:rsidR="001465A6">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173</w:t>
            </w:r>
          </w:p>
        </w:tc>
      </w:tr>
      <w:tr w:rsidR="00E220A1" w:rsidRPr="005016E9" w14:paraId="2FF4AE3C" w14:textId="77777777" w:rsidTr="0031143B">
        <w:trPr>
          <w:trHeight w:val="20"/>
        </w:trPr>
        <w:tc>
          <w:tcPr>
            <w:tcW w:w="3346" w:type="pct"/>
            <w:vAlign w:val="bottom"/>
          </w:tcPr>
          <w:p w14:paraId="2D84AE42" w14:textId="643FADC2" w:rsidR="00E220A1" w:rsidRPr="005016E9" w:rsidRDefault="00E220A1" w:rsidP="00E220A1">
            <w:pPr>
              <w:spacing w:before="12" w:line="240" w:lineRule="auto"/>
              <w:ind w:right="-72"/>
              <w:rPr>
                <w:rFonts w:ascii="Browallia New" w:eastAsia="Arial Unicode MS" w:hAnsi="Browallia New" w:cs="Browallia New"/>
                <w:sz w:val="28"/>
                <w:szCs w:val="28"/>
                <w:cs/>
              </w:rPr>
            </w:pPr>
            <w:r w:rsidRPr="005016E9">
              <w:rPr>
                <w:rFonts w:ascii="Browallia New" w:eastAsia="Arial Unicode MS" w:hAnsi="Browallia New" w:cs="Browallia New"/>
                <w:sz w:val="28"/>
                <w:szCs w:val="28"/>
                <w:cs/>
              </w:rPr>
              <w:t>เพิ่มขึ้น</w:t>
            </w:r>
            <w:r w:rsidR="00667F48" w:rsidRPr="005016E9">
              <w:rPr>
                <w:rFonts w:ascii="Browallia New" w:eastAsia="Arial Unicode MS" w:hAnsi="Browallia New" w:cs="Browallia New"/>
                <w:sz w:val="28"/>
                <w:szCs w:val="28"/>
                <w:cs/>
              </w:rPr>
              <w:t>ใน</w:t>
            </w:r>
            <w:r w:rsidRPr="005016E9">
              <w:rPr>
                <w:rFonts w:ascii="Browallia New" w:eastAsia="Arial Unicode MS" w:hAnsi="Browallia New" w:cs="Browallia New"/>
                <w:sz w:val="28"/>
                <w:szCs w:val="28"/>
                <w:cs/>
              </w:rPr>
              <w:t>ระหว่างงวด</w:t>
            </w:r>
          </w:p>
        </w:tc>
        <w:tc>
          <w:tcPr>
            <w:tcW w:w="827" w:type="pct"/>
            <w:shd w:val="clear" w:color="auto" w:fill="FAFAFA"/>
            <w:vAlign w:val="center"/>
          </w:tcPr>
          <w:p w14:paraId="561DEC19" w14:textId="597910AB" w:rsidR="00E220A1" w:rsidRPr="005016E9" w:rsidRDefault="00E416BF"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z w:val="28"/>
                <w:szCs w:val="28"/>
                <w:lang w:eastAsia="th-TH"/>
              </w:rPr>
              <w:t>5</w:t>
            </w:r>
            <w:r w:rsidR="69FDE0E7" w:rsidRPr="36E4FF20">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090</w:t>
            </w:r>
          </w:p>
        </w:tc>
        <w:tc>
          <w:tcPr>
            <w:tcW w:w="827" w:type="pct"/>
            <w:shd w:val="clear" w:color="auto" w:fill="FAFAFA"/>
            <w:vAlign w:val="bottom"/>
          </w:tcPr>
          <w:p w14:paraId="54F757EB" w14:textId="43012FB5" w:rsidR="00E220A1" w:rsidRPr="005016E9" w:rsidRDefault="001465A6" w:rsidP="00E220A1">
            <w:pPr>
              <w:spacing w:before="12" w:line="240" w:lineRule="auto"/>
              <w:ind w:left="-101"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r>
      <w:tr w:rsidR="00E220A1" w:rsidRPr="005016E9" w14:paraId="1F67006A" w14:textId="77777777" w:rsidTr="0031143B">
        <w:trPr>
          <w:trHeight w:val="20"/>
        </w:trPr>
        <w:tc>
          <w:tcPr>
            <w:tcW w:w="3346" w:type="pct"/>
            <w:vAlign w:val="bottom"/>
          </w:tcPr>
          <w:p w14:paraId="5AA1EC1B" w14:textId="034E6DE3" w:rsidR="00E220A1" w:rsidRPr="005016E9" w:rsidRDefault="00E220A1" w:rsidP="00E220A1">
            <w:pPr>
              <w:spacing w:before="12" w:line="240" w:lineRule="auto"/>
              <w:ind w:right="-72"/>
              <w:rPr>
                <w:rFonts w:ascii="Browallia New" w:eastAsia="Arial Unicode MS" w:hAnsi="Browallia New" w:cs="Browallia New"/>
                <w:sz w:val="28"/>
                <w:szCs w:val="28"/>
                <w:cs/>
              </w:rPr>
            </w:pPr>
            <w:r w:rsidRPr="005016E9">
              <w:rPr>
                <w:rFonts w:ascii="Browallia New" w:eastAsia="Arial Unicode MS" w:hAnsi="Browallia New" w:cs="Browallia New"/>
                <w:sz w:val="28"/>
                <w:szCs w:val="28"/>
                <w:cs/>
              </w:rPr>
              <w:t>ค่าเสื่อมราคา</w:t>
            </w:r>
          </w:p>
        </w:tc>
        <w:tc>
          <w:tcPr>
            <w:tcW w:w="827" w:type="pct"/>
            <w:shd w:val="clear" w:color="auto" w:fill="FAFAFA"/>
            <w:vAlign w:val="center"/>
          </w:tcPr>
          <w:p w14:paraId="10EB9C08" w14:textId="10F99478" w:rsidR="00E220A1" w:rsidRPr="005016E9" w:rsidRDefault="72BA0D39" w:rsidP="00E220A1">
            <w:pPr>
              <w:spacing w:before="12" w:line="240" w:lineRule="auto"/>
              <w:ind w:left="-101" w:right="-72"/>
              <w:jc w:val="right"/>
              <w:rPr>
                <w:rFonts w:ascii="Browallia New" w:eastAsia="Arial Unicode MS" w:hAnsi="Browallia New" w:cs="Browallia New"/>
                <w:snapToGrid w:val="0"/>
                <w:sz w:val="28"/>
                <w:szCs w:val="28"/>
                <w:lang w:eastAsia="th-TH"/>
              </w:rPr>
            </w:pPr>
            <w:r w:rsidRPr="36E4FF20">
              <w:rPr>
                <w:rFonts w:ascii="Browallia New" w:eastAsia="Arial Unicode MS" w:hAnsi="Browallia New" w:cs="Browallia New"/>
                <w:sz w:val="28"/>
                <w:szCs w:val="28"/>
                <w:lang w:eastAsia="th-TH"/>
              </w:rPr>
              <w:t>(</w:t>
            </w:r>
            <w:r w:rsidR="00E416BF" w:rsidRPr="00E416BF">
              <w:rPr>
                <w:rFonts w:ascii="Browallia New" w:eastAsia="Arial Unicode MS" w:hAnsi="Browallia New" w:cs="Browallia New"/>
                <w:sz w:val="28"/>
                <w:szCs w:val="28"/>
                <w:lang w:eastAsia="th-TH"/>
              </w:rPr>
              <w:t>53</w:t>
            </w:r>
            <w:r w:rsidRPr="36E4FF20">
              <w:rPr>
                <w:rFonts w:ascii="Browallia New" w:eastAsia="Arial Unicode MS" w:hAnsi="Browallia New" w:cs="Browallia New"/>
                <w:sz w:val="28"/>
                <w:szCs w:val="28"/>
                <w:lang w:eastAsia="th-TH"/>
              </w:rPr>
              <w:t>,</w:t>
            </w:r>
            <w:r w:rsidR="00E416BF" w:rsidRPr="00E416BF">
              <w:rPr>
                <w:rFonts w:ascii="Browallia New" w:eastAsia="Arial Unicode MS" w:hAnsi="Browallia New" w:cs="Browallia New"/>
                <w:sz w:val="28"/>
                <w:szCs w:val="28"/>
                <w:lang w:eastAsia="th-TH"/>
              </w:rPr>
              <w:t>115</w:t>
            </w:r>
            <w:r w:rsidRPr="36E4FF20">
              <w:rPr>
                <w:rFonts w:ascii="Browallia New" w:eastAsia="Arial Unicode MS" w:hAnsi="Browallia New" w:cs="Browallia New"/>
                <w:sz w:val="28"/>
                <w:szCs w:val="28"/>
                <w:lang w:eastAsia="th-TH"/>
              </w:rPr>
              <w:t>)</w:t>
            </w:r>
          </w:p>
        </w:tc>
        <w:tc>
          <w:tcPr>
            <w:tcW w:w="827" w:type="pct"/>
            <w:shd w:val="clear" w:color="auto" w:fill="FAFAFA"/>
            <w:vAlign w:val="bottom"/>
          </w:tcPr>
          <w:p w14:paraId="39CD98AD" w14:textId="38EE8187" w:rsidR="00E220A1" w:rsidRPr="005016E9" w:rsidRDefault="001465A6" w:rsidP="00E220A1">
            <w:pPr>
              <w:spacing w:before="12" w:line="240" w:lineRule="auto"/>
              <w:ind w:left="-101"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r w:rsidR="00E416BF" w:rsidRPr="00E416BF">
              <w:rPr>
                <w:rFonts w:ascii="Browallia New" w:eastAsia="Arial Unicode MS" w:hAnsi="Browallia New" w:cs="Browallia New"/>
                <w:snapToGrid w:val="0"/>
                <w:sz w:val="28"/>
                <w:szCs w:val="28"/>
                <w:lang w:eastAsia="th-TH"/>
              </w:rPr>
              <w:t>12</w:t>
            </w:r>
            <w:r>
              <w:rPr>
                <w:rFonts w:ascii="Browallia New" w:eastAsia="Arial Unicode MS" w:hAnsi="Browallia New" w:cs="Browallia New"/>
                <w:snapToGrid w:val="0"/>
                <w:sz w:val="28"/>
                <w:szCs w:val="28"/>
                <w:lang w:eastAsia="th-TH"/>
              </w:rPr>
              <w:t>,</w:t>
            </w:r>
            <w:r w:rsidR="00E416BF" w:rsidRPr="00E416BF">
              <w:rPr>
                <w:rFonts w:ascii="Browallia New" w:eastAsia="Arial Unicode MS" w:hAnsi="Browallia New" w:cs="Browallia New"/>
                <w:snapToGrid w:val="0"/>
                <w:sz w:val="28"/>
                <w:szCs w:val="28"/>
                <w:lang w:eastAsia="th-TH"/>
              </w:rPr>
              <w:t>765</w:t>
            </w:r>
            <w:r>
              <w:rPr>
                <w:rFonts w:ascii="Browallia New" w:eastAsia="Arial Unicode MS" w:hAnsi="Browallia New" w:cs="Browallia New"/>
                <w:snapToGrid w:val="0"/>
                <w:sz w:val="28"/>
                <w:szCs w:val="28"/>
                <w:lang w:eastAsia="th-TH"/>
              </w:rPr>
              <w:t>)</w:t>
            </w:r>
          </w:p>
        </w:tc>
      </w:tr>
      <w:tr w:rsidR="00C1192E" w:rsidRPr="005016E9" w14:paraId="01DEB1CF" w14:textId="77777777" w:rsidTr="00546EAF">
        <w:trPr>
          <w:trHeight w:val="20"/>
        </w:trPr>
        <w:tc>
          <w:tcPr>
            <w:tcW w:w="3346" w:type="pct"/>
            <w:vAlign w:val="bottom"/>
          </w:tcPr>
          <w:p w14:paraId="54F4B881" w14:textId="77777777" w:rsidR="00C1192E" w:rsidRPr="005016E9" w:rsidRDefault="00C1192E" w:rsidP="00C1192E">
            <w:pPr>
              <w:spacing w:line="240" w:lineRule="auto"/>
              <w:ind w:right="-72"/>
              <w:rPr>
                <w:rFonts w:ascii="Browallia New" w:eastAsia="Arial Unicode MS" w:hAnsi="Browallia New" w:cs="Browallia New"/>
                <w:sz w:val="28"/>
                <w:szCs w:val="28"/>
                <w:cs/>
              </w:rPr>
            </w:pPr>
            <w:r w:rsidRPr="005016E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27" w:type="pct"/>
            <w:tcBorders>
              <w:bottom w:val="single" w:sz="4" w:space="0" w:color="auto"/>
            </w:tcBorders>
            <w:shd w:val="clear" w:color="auto" w:fill="FAFAFA"/>
            <w:vAlign w:val="bottom"/>
          </w:tcPr>
          <w:p w14:paraId="4B571B88" w14:textId="7F5197EE" w:rsidR="00C1192E" w:rsidRPr="005016E9" w:rsidRDefault="00E416BF" w:rsidP="00C1192E">
            <w:pPr>
              <w:spacing w:line="240" w:lineRule="auto"/>
              <w:ind w:left="-107"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z w:val="28"/>
                <w:szCs w:val="28"/>
                <w:lang w:eastAsia="th-TH"/>
              </w:rPr>
              <w:t>478</w:t>
            </w:r>
          </w:p>
        </w:tc>
        <w:tc>
          <w:tcPr>
            <w:tcW w:w="827" w:type="pct"/>
            <w:tcBorders>
              <w:bottom w:val="single" w:sz="4" w:space="0" w:color="auto"/>
            </w:tcBorders>
            <w:shd w:val="clear" w:color="auto" w:fill="FAFAFA"/>
            <w:vAlign w:val="bottom"/>
          </w:tcPr>
          <w:p w14:paraId="67C8151C" w14:textId="12A4879D" w:rsidR="00C1192E" w:rsidRPr="005016E9" w:rsidRDefault="001465A6" w:rsidP="00C1192E">
            <w:pPr>
              <w:spacing w:line="240" w:lineRule="auto"/>
              <w:ind w:left="-107"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r>
      <w:tr w:rsidR="00C1192E" w:rsidRPr="005016E9" w14:paraId="5444130F" w14:textId="77777777" w:rsidTr="00546EAF">
        <w:trPr>
          <w:trHeight w:val="20"/>
        </w:trPr>
        <w:tc>
          <w:tcPr>
            <w:tcW w:w="3346" w:type="pct"/>
            <w:vAlign w:val="bottom"/>
          </w:tcPr>
          <w:p w14:paraId="5758157C" w14:textId="77777777" w:rsidR="00C1192E" w:rsidRPr="005016E9" w:rsidRDefault="00C1192E" w:rsidP="00C1192E">
            <w:pPr>
              <w:spacing w:line="240" w:lineRule="auto"/>
              <w:ind w:right="-72"/>
              <w:rPr>
                <w:rFonts w:ascii="Browallia New" w:eastAsia="Arial Unicode MS" w:hAnsi="Browallia New" w:cs="Browallia New"/>
                <w:snapToGrid w:val="0"/>
                <w:sz w:val="28"/>
                <w:szCs w:val="28"/>
                <w:cs/>
                <w:lang w:eastAsia="th-TH"/>
              </w:rPr>
            </w:pPr>
            <w:r w:rsidRPr="005016E9">
              <w:rPr>
                <w:rFonts w:ascii="Browallia New" w:eastAsia="Arial Unicode MS" w:hAnsi="Browallia New" w:cs="Browallia New"/>
                <w:snapToGrid w:val="0"/>
                <w:sz w:val="28"/>
                <w:szCs w:val="28"/>
                <w:cs/>
                <w:lang w:eastAsia="th-TH"/>
              </w:rPr>
              <w:t>ราคาตามบัญชีปลายงวด สุทธิ</w:t>
            </w:r>
          </w:p>
        </w:tc>
        <w:tc>
          <w:tcPr>
            <w:tcW w:w="827" w:type="pct"/>
            <w:tcBorders>
              <w:top w:val="single" w:sz="4" w:space="0" w:color="auto"/>
              <w:bottom w:val="single" w:sz="4" w:space="0" w:color="auto"/>
            </w:tcBorders>
            <w:shd w:val="clear" w:color="auto" w:fill="FAFAFA"/>
            <w:vAlign w:val="bottom"/>
          </w:tcPr>
          <w:p w14:paraId="693D143B" w14:textId="0F58D694" w:rsidR="00C1192E" w:rsidRPr="005016E9" w:rsidRDefault="00E416BF" w:rsidP="00C1192E">
            <w:pPr>
              <w:spacing w:line="240" w:lineRule="auto"/>
              <w:ind w:left="-107" w:right="-72"/>
              <w:jc w:val="right"/>
              <w:rPr>
                <w:rFonts w:ascii="Browallia New" w:eastAsia="Arial Unicode MS" w:hAnsi="Browallia New" w:cs="Browallia New"/>
                <w:snapToGrid w:val="0"/>
                <w:sz w:val="28"/>
                <w:szCs w:val="28"/>
                <w:cs/>
                <w:lang w:eastAsia="th-TH"/>
              </w:rPr>
            </w:pPr>
            <w:r w:rsidRPr="00E416BF">
              <w:rPr>
                <w:rFonts w:ascii="Browallia New" w:eastAsia="Arial Unicode MS" w:hAnsi="Browallia New" w:cs="Browallia New"/>
                <w:sz w:val="28"/>
                <w:szCs w:val="28"/>
                <w:lang w:eastAsia="th-TH"/>
              </w:rPr>
              <w:t>1</w:t>
            </w:r>
            <w:r w:rsidR="27480B09" w:rsidRPr="555DE288">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563</w:t>
            </w:r>
            <w:r w:rsidR="27480B09" w:rsidRPr="555DE288">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058</w:t>
            </w:r>
          </w:p>
        </w:tc>
        <w:tc>
          <w:tcPr>
            <w:tcW w:w="827" w:type="pct"/>
            <w:tcBorders>
              <w:top w:val="single" w:sz="4" w:space="0" w:color="auto"/>
              <w:bottom w:val="single" w:sz="4" w:space="0" w:color="auto"/>
            </w:tcBorders>
            <w:shd w:val="clear" w:color="auto" w:fill="FAFAFA"/>
            <w:vAlign w:val="bottom"/>
          </w:tcPr>
          <w:p w14:paraId="673E18A3" w14:textId="55360235" w:rsidR="00C1192E" w:rsidRPr="005016E9" w:rsidRDefault="00E416BF" w:rsidP="00C1192E">
            <w:pPr>
              <w:spacing w:line="240" w:lineRule="auto"/>
              <w:ind w:left="-107"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268</w:t>
            </w:r>
            <w:r w:rsidR="001465A6">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408</w:t>
            </w:r>
          </w:p>
        </w:tc>
      </w:tr>
    </w:tbl>
    <w:p w14:paraId="55D85868" w14:textId="4987B6EE" w:rsidR="008D651D" w:rsidRDefault="008D651D" w:rsidP="00BD7414">
      <w:pPr>
        <w:spacing w:line="240" w:lineRule="auto"/>
        <w:rPr>
          <w:rFonts w:ascii="Browallia New" w:eastAsia="Arial Unicode MS" w:hAnsi="Browallia New" w:cs="Browallia New"/>
          <w:sz w:val="28"/>
          <w:szCs w:val="28"/>
        </w:rPr>
      </w:pPr>
    </w:p>
    <w:p w14:paraId="3EC5E8FB" w14:textId="77777777" w:rsidR="00991344" w:rsidRDefault="008D651D" w:rsidP="00BD7414">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D4106F5" w14:textId="67065AD6" w:rsidR="00BD7414" w:rsidRPr="005016E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5016E9">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17</w:t>
      </w:r>
      <w:r w:rsidRPr="005016E9">
        <w:rPr>
          <w:rFonts w:ascii="Browallia New" w:hAnsi="Browallia New" w:cs="Browallia New"/>
          <w:b/>
          <w:bCs/>
          <w:color w:val="FFFFFF"/>
          <w:kern w:val="26"/>
          <w:position w:val="-25"/>
          <w:sz w:val="28"/>
          <w:szCs w:val="28"/>
          <w:lang w:val="en-US"/>
        </w:rPr>
        <w:tab/>
      </w:r>
      <w:r w:rsidRPr="005016E9">
        <w:rPr>
          <w:rFonts w:ascii="Browallia New" w:hAnsi="Browallia New" w:cs="Browallia New"/>
          <w:b/>
          <w:bCs/>
          <w:color w:val="FFFFFF"/>
          <w:kern w:val="26"/>
          <w:position w:val="-25"/>
          <w:sz w:val="28"/>
          <w:szCs w:val="28"/>
          <w:cs/>
          <w:lang w:val="en-US"/>
        </w:rPr>
        <w:t>เงินกู้ยืมระยะสั้นจากสถาบันการเงิน สุทธิ</w:t>
      </w:r>
    </w:p>
    <w:p w14:paraId="12B48C0B" w14:textId="77777777" w:rsidR="002C72AC" w:rsidRPr="005016E9" w:rsidRDefault="002C72AC" w:rsidP="002C72AC">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5C1B3B" w:rsidRPr="005016E9" w14:paraId="193E91B9" w14:textId="77777777" w:rsidTr="00513F5F">
        <w:trPr>
          <w:cantSplit/>
        </w:trPr>
        <w:tc>
          <w:tcPr>
            <w:tcW w:w="3690" w:type="dxa"/>
          </w:tcPr>
          <w:p w14:paraId="1AFB0B1F" w14:textId="77777777" w:rsidR="005C1B3B" w:rsidRPr="005016E9" w:rsidRDefault="005C1B3B" w:rsidP="00A85FA7">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2BE65351"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E1726F6"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ข้อมูลทางการเงินเฉพาะกิจการ</w:t>
            </w:r>
          </w:p>
        </w:tc>
      </w:tr>
      <w:tr w:rsidR="005C1B3B" w:rsidRPr="005016E9" w14:paraId="738F0D53" w14:textId="77777777" w:rsidTr="00513F5F">
        <w:trPr>
          <w:cantSplit/>
        </w:trPr>
        <w:tc>
          <w:tcPr>
            <w:tcW w:w="3690" w:type="dxa"/>
          </w:tcPr>
          <w:p w14:paraId="10691E55" w14:textId="77777777" w:rsidR="005C1B3B" w:rsidRPr="005016E9" w:rsidRDefault="005C1B3B" w:rsidP="00A85FA7">
            <w:pPr>
              <w:spacing w:line="240" w:lineRule="auto"/>
              <w:ind w:left="-101" w:hanging="3"/>
              <w:rPr>
                <w:rFonts w:ascii="Browallia New" w:eastAsia="Arial Unicode MS" w:hAnsi="Browallia New" w:cs="Browallia New"/>
                <w:b/>
                <w:bCs/>
                <w:snapToGrid w:val="0"/>
                <w:sz w:val="28"/>
                <w:szCs w:val="28"/>
                <w:cs/>
                <w:lang w:eastAsia="th-TH"/>
              </w:rPr>
            </w:pPr>
            <w:r w:rsidRPr="005016E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2BBD583B" w14:textId="50253C62" w:rsidR="005C1B3B" w:rsidRPr="005016E9" w:rsidRDefault="00E416BF" w:rsidP="00A85FA7">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19EE8F80" w14:textId="66CC5449" w:rsidR="005C1B3B" w:rsidRPr="005016E9" w:rsidRDefault="00623910"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7003E096"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FCBD872" w14:textId="3772D371" w:rsidR="005C1B3B" w:rsidRPr="005016E9" w:rsidRDefault="00E416BF" w:rsidP="00A85FA7">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5C1B3B" w:rsidRPr="005016E9">
              <w:rPr>
                <w:rFonts w:ascii="Browallia New" w:eastAsia="Arial Unicode MS" w:hAnsi="Browallia New" w:cs="Browallia New"/>
                <w:b/>
                <w:bCs/>
                <w:sz w:val="28"/>
                <w:szCs w:val="28"/>
                <w:cs/>
              </w:rPr>
              <w:t xml:space="preserve"> ธันวาคม</w:t>
            </w:r>
          </w:p>
          <w:p w14:paraId="2A3B744B" w14:textId="38B6BF60" w:rsidR="005C1B3B" w:rsidRPr="005016E9" w:rsidRDefault="00F1064F"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45E923C8"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C0E94E3" w14:textId="1AED4308" w:rsidR="005C1B3B" w:rsidRPr="005016E9" w:rsidRDefault="00E416BF" w:rsidP="00A85FA7">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76728B26" w14:textId="4273DE5C" w:rsidR="005C1B3B" w:rsidRPr="005016E9" w:rsidRDefault="00623910"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235123F9"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ADDC1F9" w14:textId="4C403C6F" w:rsidR="005C1B3B" w:rsidRPr="005016E9" w:rsidRDefault="00E416BF" w:rsidP="00A85FA7">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5C1B3B" w:rsidRPr="005016E9">
              <w:rPr>
                <w:rFonts w:ascii="Browallia New" w:eastAsia="Arial Unicode MS" w:hAnsi="Browallia New" w:cs="Browallia New"/>
                <w:b/>
                <w:bCs/>
                <w:sz w:val="28"/>
                <w:szCs w:val="28"/>
                <w:cs/>
              </w:rPr>
              <w:t xml:space="preserve"> ธันวาคม</w:t>
            </w:r>
          </w:p>
          <w:p w14:paraId="28676857" w14:textId="411A896B" w:rsidR="005C1B3B" w:rsidRPr="005016E9" w:rsidRDefault="00F1064F"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221AA740" w14:textId="77777777" w:rsidR="005C1B3B" w:rsidRPr="005016E9" w:rsidRDefault="005C1B3B" w:rsidP="00A85FA7">
            <w:pPr>
              <w:spacing w:line="240" w:lineRule="auto"/>
              <w:ind w:right="-72"/>
              <w:jc w:val="right"/>
              <w:rPr>
                <w:rFonts w:ascii="Browallia New" w:eastAsia="Arial Unicode MS" w:hAnsi="Browallia New" w:cs="Browallia New"/>
                <w:b/>
                <w:bCs/>
                <w:sz w:val="28"/>
                <w:szCs w:val="28"/>
              </w:rPr>
            </w:pPr>
            <w:r w:rsidRPr="005016E9">
              <w:rPr>
                <w:rFonts w:ascii="Browallia New" w:eastAsia="Arial Unicode MS" w:hAnsi="Browallia New" w:cs="Browallia New"/>
                <w:b/>
                <w:bCs/>
                <w:snapToGrid w:val="0"/>
                <w:sz w:val="28"/>
                <w:szCs w:val="28"/>
                <w:cs/>
                <w:lang w:eastAsia="th-TH"/>
              </w:rPr>
              <w:t>พันบาท</w:t>
            </w:r>
          </w:p>
        </w:tc>
      </w:tr>
      <w:tr w:rsidR="005C1B3B" w:rsidRPr="005016E9" w14:paraId="773B6F6E" w14:textId="77777777" w:rsidTr="00513F5F">
        <w:trPr>
          <w:cantSplit/>
        </w:trPr>
        <w:tc>
          <w:tcPr>
            <w:tcW w:w="3690" w:type="dxa"/>
          </w:tcPr>
          <w:p w14:paraId="51FF2981" w14:textId="77777777" w:rsidR="005C1B3B" w:rsidRPr="005016E9" w:rsidRDefault="005C1B3B" w:rsidP="00A85FA7">
            <w:pPr>
              <w:spacing w:line="240" w:lineRule="auto"/>
              <w:ind w:left="-101"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4E8198C" w14:textId="77777777" w:rsidR="005C1B3B" w:rsidRPr="005016E9" w:rsidRDefault="005C1B3B" w:rsidP="00A85FA7">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728E7FA" w14:textId="77777777" w:rsidR="005C1B3B" w:rsidRPr="005016E9" w:rsidRDefault="005C1B3B" w:rsidP="00A85FA7">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7582CAD" w14:textId="77777777" w:rsidR="005C1B3B" w:rsidRPr="005016E9" w:rsidRDefault="005C1B3B" w:rsidP="00A85FA7">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CB6ADEF" w14:textId="77777777" w:rsidR="005C1B3B" w:rsidRPr="005016E9" w:rsidRDefault="005C1B3B" w:rsidP="00A85FA7">
            <w:pPr>
              <w:spacing w:line="240" w:lineRule="auto"/>
              <w:ind w:right="-72"/>
              <w:jc w:val="right"/>
              <w:rPr>
                <w:rFonts w:ascii="Browallia New" w:eastAsia="Arial Unicode MS" w:hAnsi="Browallia New" w:cs="Browallia New"/>
                <w:sz w:val="28"/>
                <w:szCs w:val="28"/>
              </w:rPr>
            </w:pPr>
          </w:p>
        </w:tc>
      </w:tr>
      <w:tr w:rsidR="00507E81" w:rsidRPr="005016E9" w14:paraId="3B0C5A25" w14:textId="77777777" w:rsidTr="007C7865">
        <w:trPr>
          <w:cantSplit/>
        </w:trPr>
        <w:tc>
          <w:tcPr>
            <w:tcW w:w="3690" w:type="dxa"/>
            <w:vAlign w:val="center"/>
          </w:tcPr>
          <w:p w14:paraId="3E2EC559" w14:textId="2074B4A9" w:rsidR="00507E81" w:rsidRPr="005016E9" w:rsidRDefault="00507E81" w:rsidP="00507E81">
            <w:pPr>
              <w:pStyle w:val="Heading3"/>
              <w:spacing w:before="0" w:after="0" w:line="240" w:lineRule="auto"/>
              <w:ind w:left="-101" w:hanging="3"/>
              <w:rPr>
                <w:rFonts w:ascii="Browallia New" w:eastAsia="Arial Unicode MS" w:hAnsi="Browallia New" w:cs="Browallia New"/>
                <w:sz w:val="28"/>
                <w:szCs w:val="28"/>
                <w:cs/>
                <w:lang w:val="en-US"/>
              </w:rPr>
            </w:pPr>
            <w:r w:rsidRPr="005016E9">
              <w:rPr>
                <w:rFonts w:ascii="Browallia New" w:eastAsia="PSLChalalaiClassicas" w:hAnsi="Browallia New" w:cs="Browallia New"/>
                <w:sz w:val="28"/>
                <w:szCs w:val="28"/>
                <w:cs/>
                <w:lang w:val="en-US"/>
              </w:rPr>
              <w:t>เงินเบิกเกินบัญชี</w:t>
            </w:r>
          </w:p>
        </w:tc>
        <w:tc>
          <w:tcPr>
            <w:tcW w:w="1440" w:type="dxa"/>
            <w:shd w:val="clear" w:color="auto" w:fill="FAFAFA"/>
          </w:tcPr>
          <w:p w14:paraId="2355C0E0" w14:textId="105FB7B9"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507E81" w:rsidRPr="002235F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331</w:t>
            </w:r>
          </w:p>
        </w:tc>
        <w:tc>
          <w:tcPr>
            <w:tcW w:w="1440" w:type="dxa"/>
            <w:vAlign w:val="bottom"/>
          </w:tcPr>
          <w:p w14:paraId="2BD5072D" w14:textId="413DE1FC" w:rsidR="00507E81" w:rsidRPr="005016E9" w:rsidRDefault="00507E81"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016E9">
              <w:rPr>
                <w:rFonts w:ascii="Browallia New" w:eastAsia="Arial Unicode MS" w:hAnsi="Browallia New" w:cs="Browallia New"/>
                <w:sz w:val="28"/>
                <w:szCs w:val="28"/>
              </w:rPr>
              <w:t>-</w:t>
            </w:r>
          </w:p>
        </w:tc>
        <w:tc>
          <w:tcPr>
            <w:tcW w:w="1440" w:type="dxa"/>
            <w:shd w:val="clear" w:color="auto" w:fill="FAFAFA"/>
            <w:vAlign w:val="bottom"/>
          </w:tcPr>
          <w:p w14:paraId="26810CDC" w14:textId="21FCA6C4" w:rsidR="00507E81" w:rsidRPr="005016E9" w:rsidRDefault="00507E81"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3FD720A6" w14:textId="45EFCB9D" w:rsidR="00507E81" w:rsidRPr="005016E9" w:rsidRDefault="00507E81"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016E9">
              <w:rPr>
                <w:rFonts w:ascii="Browallia New" w:eastAsia="Arial Unicode MS" w:hAnsi="Browallia New" w:cs="Browallia New"/>
                <w:sz w:val="28"/>
                <w:szCs w:val="28"/>
              </w:rPr>
              <w:t>-</w:t>
            </w:r>
          </w:p>
        </w:tc>
      </w:tr>
      <w:tr w:rsidR="00507E81" w:rsidRPr="005016E9" w14:paraId="4A7EE5DC" w14:textId="77777777" w:rsidTr="007C7865">
        <w:trPr>
          <w:cantSplit/>
        </w:trPr>
        <w:tc>
          <w:tcPr>
            <w:tcW w:w="3690" w:type="dxa"/>
          </w:tcPr>
          <w:p w14:paraId="63EB0F1D" w14:textId="0AA748FE" w:rsidR="00507E81" w:rsidRPr="005016E9" w:rsidRDefault="00507E81" w:rsidP="00507E81">
            <w:pPr>
              <w:pStyle w:val="Heading3"/>
              <w:spacing w:before="0" w:after="0" w:line="240" w:lineRule="auto"/>
              <w:ind w:left="-101" w:hanging="3"/>
              <w:rPr>
                <w:rFonts w:ascii="Browallia New" w:eastAsia="Arial Unicode MS" w:hAnsi="Browallia New" w:cs="Browallia New"/>
                <w:sz w:val="28"/>
                <w:szCs w:val="28"/>
                <w:cs/>
                <w:lang w:val="en-US"/>
              </w:rPr>
            </w:pPr>
            <w:r w:rsidRPr="005016E9">
              <w:rPr>
                <w:rFonts w:ascii="Browallia New" w:hAnsi="Browallia New" w:cs="Browallia New"/>
                <w:sz w:val="28"/>
                <w:szCs w:val="28"/>
                <w:cs/>
                <w:lang w:val="en-US"/>
              </w:rPr>
              <w:t>ตั๋วสัญญาใช้เงิน</w:t>
            </w:r>
          </w:p>
        </w:tc>
        <w:tc>
          <w:tcPr>
            <w:tcW w:w="1440" w:type="dxa"/>
            <w:shd w:val="clear" w:color="auto" w:fill="FAFAFA"/>
          </w:tcPr>
          <w:p w14:paraId="4BAFA4ED" w14:textId="2A04849A"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663BA5" w:rsidRPr="00663BA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116</w:t>
            </w:r>
            <w:r w:rsidR="00663BA5" w:rsidRPr="00663BA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003</w:t>
            </w:r>
          </w:p>
        </w:tc>
        <w:tc>
          <w:tcPr>
            <w:tcW w:w="1440" w:type="dxa"/>
            <w:vAlign w:val="bottom"/>
          </w:tcPr>
          <w:p w14:paraId="2C56E653" w14:textId="4ED801EA"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738</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125</w:t>
            </w:r>
          </w:p>
        </w:tc>
        <w:tc>
          <w:tcPr>
            <w:tcW w:w="1440" w:type="dxa"/>
            <w:shd w:val="clear" w:color="auto" w:fill="FAFAFA"/>
            <w:vAlign w:val="bottom"/>
          </w:tcPr>
          <w:p w14:paraId="1CCEC9E8" w14:textId="5476D85E"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300</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c>
          <w:tcPr>
            <w:tcW w:w="1440" w:type="dxa"/>
            <w:vAlign w:val="bottom"/>
          </w:tcPr>
          <w:p w14:paraId="44249542" w14:textId="2CC1099D"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300</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507E81" w:rsidRPr="005016E9" w14:paraId="79F5BC55" w14:textId="77777777" w:rsidTr="007B0B98">
        <w:trPr>
          <w:cantSplit/>
        </w:trPr>
        <w:tc>
          <w:tcPr>
            <w:tcW w:w="3690" w:type="dxa"/>
          </w:tcPr>
          <w:p w14:paraId="2E235AF5" w14:textId="529FB378" w:rsidR="00507E81" w:rsidRPr="005016E9" w:rsidRDefault="00507E81" w:rsidP="00507E81">
            <w:pPr>
              <w:pStyle w:val="Heading3"/>
              <w:spacing w:before="0" w:after="0" w:line="240" w:lineRule="auto"/>
              <w:ind w:left="-101" w:hanging="3"/>
              <w:rPr>
                <w:rFonts w:ascii="Browallia New" w:hAnsi="Browallia New" w:cs="Browallia New"/>
                <w:sz w:val="28"/>
                <w:szCs w:val="28"/>
                <w:cs/>
                <w:lang w:val="en-GB"/>
              </w:rPr>
            </w:pPr>
            <w:r w:rsidRPr="005016E9">
              <w:rPr>
                <w:rFonts w:ascii="Browallia New" w:hAnsi="Browallia New" w:cs="Browallia New"/>
                <w:sz w:val="28"/>
                <w:szCs w:val="28"/>
                <w:cs/>
                <w:lang w:val="en-GB"/>
              </w:rPr>
              <w:t>ตั๋วแลกเงิน สุทธิ</w:t>
            </w:r>
          </w:p>
        </w:tc>
        <w:tc>
          <w:tcPr>
            <w:tcW w:w="1440" w:type="dxa"/>
            <w:shd w:val="clear" w:color="auto" w:fill="FAFAFA"/>
          </w:tcPr>
          <w:p w14:paraId="1D6538F4" w14:textId="533902AE"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hAnsi="Browallia New" w:cs="Browallia New"/>
                <w:sz w:val="28"/>
                <w:szCs w:val="28"/>
              </w:rPr>
            </w:pPr>
            <w:r w:rsidRPr="00E416BF">
              <w:rPr>
                <w:rFonts w:ascii="Browallia New" w:hAnsi="Browallia New" w:cs="Browallia New"/>
                <w:sz w:val="28"/>
                <w:szCs w:val="28"/>
              </w:rPr>
              <w:t>6</w:t>
            </w:r>
            <w:r w:rsidR="00507E81" w:rsidRPr="002235FC">
              <w:rPr>
                <w:rFonts w:ascii="Browallia New" w:hAnsi="Browallia New" w:cs="Browallia New"/>
                <w:sz w:val="28"/>
                <w:szCs w:val="28"/>
              </w:rPr>
              <w:t>,</w:t>
            </w:r>
            <w:r w:rsidRPr="00E416BF">
              <w:rPr>
                <w:rFonts w:ascii="Browallia New" w:hAnsi="Browallia New" w:cs="Browallia New"/>
                <w:sz w:val="28"/>
                <w:szCs w:val="28"/>
              </w:rPr>
              <w:t>224</w:t>
            </w:r>
            <w:r w:rsidR="00507E81" w:rsidRPr="002235FC">
              <w:rPr>
                <w:rFonts w:ascii="Browallia New" w:hAnsi="Browallia New" w:cs="Browallia New"/>
                <w:sz w:val="28"/>
                <w:szCs w:val="28"/>
              </w:rPr>
              <w:t>,</w:t>
            </w:r>
            <w:r w:rsidRPr="00E416BF">
              <w:rPr>
                <w:rFonts w:ascii="Browallia New" w:hAnsi="Browallia New" w:cs="Browallia New"/>
                <w:sz w:val="28"/>
                <w:szCs w:val="28"/>
              </w:rPr>
              <w:t>367</w:t>
            </w:r>
          </w:p>
        </w:tc>
        <w:tc>
          <w:tcPr>
            <w:tcW w:w="1440" w:type="dxa"/>
            <w:vAlign w:val="bottom"/>
          </w:tcPr>
          <w:p w14:paraId="4F46BB36" w14:textId="3E8C3936"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739</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356</w:t>
            </w:r>
          </w:p>
        </w:tc>
        <w:tc>
          <w:tcPr>
            <w:tcW w:w="1440" w:type="dxa"/>
            <w:shd w:val="clear" w:color="auto" w:fill="FAFAFA"/>
            <w:vAlign w:val="bottom"/>
          </w:tcPr>
          <w:p w14:paraId="6788E6E6" w14:textId="2D54E2D6"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224</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367</w:t>
            </w:r>
          </w:p>
        </w:tc>
        <w:tc>
          <w:tcPr>
            <w:tcW w:w="1440" w:type="dxa"/>
            <w:vAlign w:val="bottom"/>
          </w:tcPr>
          <w:p w14:paraId="0A0EEF0F" w14:textId="3851554C"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739</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356</w:t>
            </w:r>
          </w:p>
        </w:tc>
      </w:tr>
      <w:tr w:rsidR="00507E81" w:rsidRPr="005016E9" w14:paraId="6F897272" w14:textId="77777777" w:rsidTr="00851709">
        <w:trPr>
          <w:cantSplit/>
        </w:trPr>
        <w:tc>
          <w:tcPr>
            <w:tcW w:w="3690" w:type="dxa"/>
          </w:tcPr>
          <w:p w14:paraId="0144FD72" w14:textId="33C78551" w:rsidR="00507E81" w:rsidRPr="005016E9" w:rsidRDefault="00507E81" w:rsidP="00507E81">
            <w:pPr>
              <w:pStyle w:val="Heading3"/>
              <w:spacing w:before="0" w:after="0" w:line="240" w:lineRule="auto"/>
              <w:ind w:left="-101" w:hanging="3"/>
              <w:rPr>
                <w:rFonts w:ascii="Browallia New" w:eastAsia="Arial Unicode MS" w:hAnsi="Browallia New" w:cs="Browallia New"/>
                <w:sz w:val="28"/>
                <w:szCs w:val="28"/>
                <w:lang w:val="en-US"/>
              </w:rPr>
            </w:pPr>
            <w:r w:rsidRPr="005016E9">
              <w:rPr>
                <w:rFonts w:ascii="Browallia New" w:hAnsi="Browallia New" w:cs="Browallia New"/>
                <w:sz w:val="28"/>
                <w:szCs w:val="28"/>
                <w:cs/>
                <w:lang w:val="en-US"/>
              </w:rPr>
              <w:t>ทรัสต์รีซีท</w:t>
            </w:r>
          </w:p>
        </w:tc>
        <w:tc>
          <w:tcPr>
            <w:tcW w:w="1440" w:type="dxa"/>
            <w:shd w:val="clear" w:color="auto" w:fill="FAFAFA"/>
          </w:tcPr>
          <w:p w14:paraId="4EBBADB1" w14:textId="36A74D04"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507E81" w:rsidRPr="002235F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080</w:t>
            </w:r>
            <w:r w:rsidR="00507E81" w:rsidRPr="002235F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524</w:t>
            </w:r>
          </w:p>
        </w:tc>
        <w:tc>
          <w:tcPr>
            <w:tcW w:w="1440" w:type="dxa"/>
          </w:tcPr>
          <w:p w14:paraId="110350BF" w14:textId="4BC61BDC"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227</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153</w:t>
            </w:r>
          </w:p>
        </w:tc>
        <w:tc>
          <w:tcPr>
            <w:tcW w:w="1440" w:type="dxa"/>
            <w:shd w:val="clear" w:color="auto" w:fill="FAFAFA"/>
            <w:vAlign w:val="bottom"/>
          </w:tcPr>
          <w:p w14:paraId="473D6E7A" w14:textId="3697A17D"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794</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523</w:t>
            </w:r>
          </w:p>
        </w:tc>
        <w:tc>
          <w:tcPr>
            <w:tcW w:w="1440" w:type="dxa"/>
            <w:vAlign w:val="bottom"/>
          </w:tcPr>
          <w:p w14:paraId="1AC415EA" w14:textId="14EB23AA"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794</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610</w:t>
            </w:r>
          </w:p>
        </w:tc>
      </w:tr>
      <w:tr w:rsidR="00507E81" w:rsidRPr="005016E9" w14:paraId="73377FCD" w14:textId="77777777" w:rsidTr="00851709">
        <w:trPr>
          <w:cantSplit/>
        </w:trPr>
        <w:tc>
          <w:tcPr>
            <w:tcW w:w="3690" w:type="dxa"/>
          </w:tcPr>
          <w:p w14:paraId="06F86159" w14:textId="32D026C5" w:rsidR="00507E81" w:rsidRPr="005016E9" w:rsidRDefault="00507E81" w:rsidP="00507E81">
            <w:pPr>
              <w:pStyle w:val="Heading3"/>
              <w:spacing w:before="0" w:after="0" w:line="240" w:lineRule="auto"/>
              <w:ind w:left="-101" w:hanging="3"/>
              <w:rPr>
                <w:rFonts w:ascii="Browallia New" w:eastAsia="Arial Unicode MS" w:hAnsi="Browallia New" w:cs="Browallia New"/>
                <w:sz w:val="28"/>
                <w:szCs w:val="28"/>
                <w:cs/>
                <w:lang w:val="en-GB"/>
              </w:rPr>
            </w:pPr>
            <w:r w:rsidRPr="005016E9">
              <w:rPr>
                <w:rFonts w:ascii="Browallia New" w:hAnsi="Browallia New" w:cs="Browallia New"/>
                <w:sz w:val="28"/>
                <w:szCs w:val="28"/>
                <w:cs/>
                <w:lang w:val="en-US"/>
              </w:rPr>
              <w:t>เลตเตอร์ออฟเครดิต</w:t>
            </w:r>
          </w:p>
        </w:tc>
        <w:tc>
          <w:tcPr>
            <w:tcW w:w="1440" w:type="dxa"/>
            <w:tcBorders>
              <w:bottom w:val="single" w:sz="4" w:space="0" w:color="auto"/>
            </w:tcBorders>
            <w:shd w:val="clear" w:color="auto" w:fill="FAFAFA"/>
          </w:tcPr>
          <w:p w14:paraId="01BB5666" w14:textId="46E38EC7" w:rsidR="00507E81" w:rsidRPr="005016E9" w:rsidRDefault="00E416BF" w:rsidP="00507E81">
            <w:pPr>
              <w:tabs>
                <w:tab w:val="left" w:pos="1152"/>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102</w:t>
            </w:r>
            <w:r w:rsidR="00507E81" w:rsidRPr="002235F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942</w:t>
            </w:r>
          </w:p>
        </w:tc>
        <w:tc>
          <w:tcPr>
            <w:tcW w:w="1440" w:type="dxa"/>
            <w:tcBorders>
              <w:bottom w:val="single" w:sz="4" w:space="0" w:color="auto"/>
            </w:tcBorders>
          </w:tcPr>
          <w:p w14:paraId="0AEE29FA" w14:textId="6FF725DF"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101</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372</w:t>
            </w:r>
          </w:p>
        </w:tc>
        <w:tc>
          <w:tcPr>
            <w:tcW w:w="1440" w:type="dxa"/>
            <w:tcBorders>
              <w:bottom w:val="single" w:sz="4" w:space="0" w:color="auto"/>
            </w:tcBorders>
            <w:shd w:val="clear" w:color="auto" w:fill="FAFAFA"/>
            <w:vAlign w:val="bottom"/>
          </w:tcPr>
          <w:p w14:paraId="6DCD01A9" w14:textId="71724928" w:rsidR="00507E81" w:rsidRPr="005016E9" w:rsidRDefault="00507E81"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bottom w:val="single" w:sz="4" w:space="0" w:color="auto"/>
            </w:tcBorders>
            <w:vAlign w:val="bottom"/>
          </w:tcPr>
          <w:p w14:paraId="6CC596CF" w14:textId="054F5A1D" w:rsidR="00507E81" w:rsidRPr="005016E9" w:rsidRDefault="00507E81"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016E9">
              <w:rPr>
                <w:rFonts w:ascii="Browallia New" w:eastAsia="Arial Unicode MS" w:hAnsi="Browallia New" w:cs="Browallia New"/>
                <w:sz w:val="28"/>
                <w:szCs w:val="28"/>
              </w:rPr>
              <w:t>-</w:t>
            </w:r>
          </w:p>
        </w:tc>
      </w:tr>
      <w:tr w:rsidR="00507E81" w:rsidRPr="005016E9" w14:paraId="1AA8A02C" w14:textId="77777777" w:rsidTr="00851709">
        <w:trPr>
          <w:cantSplit/>
        </w:trPr>
        <w:tc>
          <w:tcPr>
            <w:tcW w:w="3690" w:type="dxa"/>
          </w:tcPr>
          <w:p w14:paraId="332EDE60" w14:textId="19C11502" w:rsidR="00507E81" w:rsidRPr="005016E9" w:rsidRDefault="00507E81" w:rsidP="00507E81">
            <w:pPr>
              <w:widowControl w:val="0"/>
              <w:spacing w:line="240" w:lineRule="auto"/>
              <w:ind w:left="-101" w:hanging="3"/>
              <w:rPr>
                <w:rFonts w:ascii="Browallia New" w:eastAsia="Arial Unicode MS" w:hAnsi="Browallia New" w:cs="Browallia New"/>
                <w:sz w:val="28"/>
                <w:szCs w:val="28"/>
                <w:cs/>
              </w:rPr>
            </w:pPr>
            <w:r w:rsidRPr="005016E9">
              <w:rPr>
                <w:rFonts w:ascii="Browallia New" w:hAnsi="Browallia New" w:cs="Browallia New"/>
                <w:sz w:val="28"/>
                <w:szCs w:val="28"/>
                <w:cs/>
              </w:rPr>
              <w:t>รวมเงินกู้ยืมระยะสั้นจากสถาบันการเงิน สุทธิ</w:t>
            </w:r>
          </w:p>
        </w:tc>
        <w:tc>
          <w:tcPr>
            <w:tcW w:w="1440" w:type="dxa"/>
            <w:tcBorders>
              <w:top w:val="single" w:sz="4" w:space="0" w:color="auto"/>
              <w:bottom w:val="single" w:sz="4" w:space="0" w:color="auto"/>
            </w:tcBorders>
            <w:shd w:val="clear" w:color="auto" w:fill="FAFAFA"/>
          </w:tcPr>
          <w:p w14:paraId="2815C8F1" w14:textId="553D2940" w:rsidR="00507E81" w:rsidRPr="005016E9" w:rsidRDefault="00E416BF" w:rsidP="00507E81">
            <w:pPr>
              <w:tabs>
                <w:tab w:val="left" w:pos="1134"/>
                <w:tab w:val="left" w:pos="1276"/>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13</w:t>
            </w:r>
            <w:r w:rsidR="00663BA5" w:rsidRPr="00663BA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546</w:t>
            </w:r>
            <w:r w:rsidR="00663BA5" w:rsidRPr="00663BA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167</w:t>
            </w:r>
          </w:p>
        </w:tc>
        <w:tc>
          <w:tcPr>
            <w:tcW w:w="1440" w:type="dxa"/>
            <w:tcBorders>
              <w:top w:val="single" w:sz="4" w:space="0" w:color="auto"/>
              <w:bottom w:val="single" w:sz="4" w:space="0" w:color="auto"/>
            </w:tcBorders>
          </w:tcPr>
          <w:p w14:paraId="66CA84A3" w14:textId="4BA948CB"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806</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006</w:t>
            </w:r>
          </w:p>
        </w:tc>
        <w:tc>
          <w:tcPr>
            <w:tcW w:w="1440" w:type="dxa"/>
            <w:tcBorders>
              <w:top w:val="single" w:sz="4" w:space="0" w:color="auto"/>
              <w:bottom w:val="single" w:sz="4" w:space="0" w:color="auto"/>
            </w:tcBorders>
            <w:shd w:val="clear" w:color="auto" w:fill="FAFAFA"/>
            <w:vAlign w:val="bottom"/>
          </w:tcPr>
          <w:p w14:paraId="024F5F2C" w14:textId="6875B136"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318</w:t>
            </w:r>
            <w:r w:rsidR="00507E81">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890</w:t>
            </w:r>
          </w:p>
        </w:tc>
        <w:tc>
          <w:tcPr>
            <w:tcW w:w="1440" w:type="dxa"/>
            <w:tcBorders>
              <w:top w:val="single" w:sz="4" w:space="0" w:color="auto"/>
              <w:bottom w:val="single" w:sz="4" w:space="0" w:color="auto"/>
            </w:tcBorders>
            <w:vAlign w:val="bottom"/>
          </w:tcPr>
          <w:p w14:paraId="3A02DB6C" w14:textId="0A042196" w:rsidR="00507E81" w:rsidRPr="005016E9" w:rsidRDefault="00E416BF" w:rsidP="00507E8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833</w:t>
            </w:r>
            <w:r w:rsidR="00507E81" w:rsidRPr="005016E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966</w:t>
            </w:r>
          </w:p>
        </w:tc>
      </w:tr>
    </w:tbl>
    <w:p w14:paraId="302F8A29" w14:textId="0DD25853" w:rsidR="005C1B3B" w:rsidRPr="005016E9" w:rsidRDefault="005C1B3B" w:rsidP="000E248E">
      <w:pPr>
        <w:spacing w:line="240" w:lineRule="auto"/>
        <w:jc w:val="thaiDistribute"/>
        <w:rPr>
          <w:rFonts w:ascii="Browallia New" w:eastAsia="Arial Unicode MS" w:hAnsi="Browallia New" w:cs="Browallia New"/>
          <w:sz w:val="28"/>
          <w:szCs w:val="28"/>
        </w:rPr>
      </w:pPr>
    </w:p>
    <w:p w14:paraId="6F936256" w14:textId="5D571528" w:rsidR="005A43AA" w:rsidRPr="00632C01" w:rsidRDefault="005A43AA" w:rsidP="005A43AA">
      <w:pPr>
        <w:jc w:val="thaiDistribute"/>
        <w:rPr>
          <w:rFonts w:ascii="Browallia New" w:hAnsi="Browallia New" w:cs="Browallia New"/>
          <w:sz w:val="28"/>
          <w:szCs w:val="28"/>
        </w:rPr>
      </w:pPr>
      <w:r w:rsidRPr="00632C01">
        <w:rPr>
          <w:rFonts w:ascii="Browallia New" w:hAnsi="Browallia New" w:cs="Browallia New"/>
          <w:sz w:val="28"/>
          <w:szCs w:val="28"/>
          <w:cs/>
        </w:rPr>
        <w:t>เงินกู้ยืมระยะสั้นเป็นเงินกู้ยืมของบริษัทและบริษัทย่อย โดยมีรายละเอียดดังต่อไปนี้</w:t>
      </w:r>
    </w:p>
    <w:p w14:paraId="043063F9" w14:textId="77777777" w:rsidR="005A43AA" w:rsidRPr="000E248E" w:rsidRDefault="005A43AA" w:rsidP="000E248E">
      <w:pPr>
        <w:spacing w:line="240" w:lineRule="auto"/>
        <w:jc w:val="thaiDistribute"/>
        <w:rPr>
          <w:rFonts w:ascii="Browallia New" w:eastAsia="Arial Unicode MS" w:hAnsi="Browallia New" w:cs="Browallia New"/>
          <w:sz w:val="28"/>
          <w:szCs w:val="28"/>
          <w:cs/>
        </w:rPr>
      </w:pPr>
    </w:p>
    <w:p w14:paraId="5CB79DD0" w14:textId="58D5AC0F" w:rsidR="007F0952" w:rsidRPr="00632C01" w:rsidRDefault="005A43AA" w:rsidP="005A43AA">
      <w:pPr>
        <w:jc w:val="thaiDistribute"/>
        <w:rPr>
          <w:rFonts w:ascii="Browallia New" w:hAnsi="Browallia New" w:cs="Browallia New"/>
          <w:sz w:val="28"/>
          <w:szCs w:val="28"/>
          <w:u w:val="single"/>
        </w:rPr>
      </w:pPr>
      <w:r w:rsidRPr="00632C01">
        <w:rPr>
          <w:rFonts w:ascii="Browallia New" w:hAnsi="Browallia New" w:cs="Browallia New"/>
          <w:sz w:val="28"/>
          <w:szCs w:val="28"/>
          <w:u w:val="single"/>
          <w:cs/>
        </w:rPr>
        <w:t>เงินกู้ยืมของบริษัท</w:t>
      </w:r>
    </w:p>
    <w:p w14:paraId="7F48F313" w14:textId="665CBD6B" w:rsidR="007F0952" w:rsidRPr="00632C01" w:rsidRDefault="007F0952" w:rsidP="005A43AA">
      <w:pPr>
        <w:jc w:val="thaiDistribute"/>
        <w:rPr>
          <w:rFonts w:ascii="Browallia New" w:hAnsi="Browallia New" w:cs="Browallia New"/>
          <w:sz w:val="28"/>
          <w:szCs w:val="28"/>
        </w:rPr>
      </w:pPr>
    </w:p>
    <w:tbl>
      <w:tblPr>
        <w:tblW w:w="9450" w:type="dxa"/>
        <w:tblInd w:w="108" w:type="dxa"/>
        <w:tblLook w:val="04A0" w:firstRow="1" w:lastRow="0" w:firstColumn="1" w:lastColumn="0" w:noHBand="0" w:noVBand="1"/>
      </w:tblPr>
      <w:tblGrid>
        <w:gridCol w:w="1843"/>
        <w:gridCol w:w="1418"/>
        <w:gridCol w:w="6189"/>
      </w:tblGrid>
      <w:tr w:rsidR="003B4797" w:rsidRPr="00632C01" w14:paraId="74D1FCBB" w14:textId="77777777" w:rsidTr="005016E9">
        <w:tc>
          <w:tcPr>
            <w:tcW w:w="9450" w:type="dxa"/>
            <w:gridSpan w:val="3"/>
            <w:tcBorders>
              <w:top w:val="single" w:sz="4" w:space="0" w:color="auto"/>
              <w:left w:val="nil"/>
              <w:bottom w:val="nil"/>
              <w:right w:val="nil"/>
            </w:tcBorders>
            <w:vAlign w:val="bottom"/>
          </w:tcPr>
          <w:p w14:paraId="4A81838E" w14:textId="302572F7" w:rsidR="003B4797" w:rsidRPr="00632C01" w:rsidRDefault="00E416BF" w:rsidP="00D84FBA">
            <w:pPr>
              <w:spacing w:line="240" w:lineRule="auto"/>
              <w:ind w:right="-72"/>
              <w:jc w:val="right"/>
              <w:rPr>
                <w:rFonts w:ascii="Browallia New" w:hAnsi="Browallia New" w:cs="Browallia New"/>
                <w:b/>
                <w:bCs/>
                <w:sz w:val="28"/>
                <w:szCs w:val="28"/>
              </w:rPr>
            </w:pPr>
            <w:r w:rsidRPr="00E416BF">
              <w:rPr>
                <w:rFonts w:ascii="Browallia New" w:eastAsia="Times New Roman" w:hAnsi="Browallia New" w:cs="Browallia New"/>
                <w:b/>
                <w:bCs/>
                <w:sz w:val="28"/>
                <w:szCs w:val="28"/>
              </w:rPr>
              <w:t>30</w:t>
            </w:r>
            <w:r w:rsidR="001D33C6">
              <w:rPr>
                <w:rFonts w:ascii="Browallia New" w:eastAsia="Times New Roman" w:hAnsi="Browallia New" w:cs="Browallia New"/>
                <w:b/>
                <w:bCs/>
                <w:sz w:val="28"/>
                <w:szCs w:val="28"/>
              </w:rPr>
              <w:t xml:space="preserve"> </w:t>
            </w:r>
            <w:r w:rsidR="001D33C6">
              <w:rPr>
                <w:rFonts w:ascii="Browallia New" w:eastAsia="Times New Roman" w:hAnsi="Browallia New" w:cs="Browallia New"/>
                <w:b/>
                <w:bCs/>
                <w:sz w:val="28"/>
                <w:szCs w:val="28"/>
                <w:cs/>
              </w:rPr>
              <w:t>มิถุนายน</w:t>
            </w:r>
            <w:r w:rsidR="003B4797" w:rsidRPr="00632C01">
              <w:rPr>
                <w:rFonts w:ascii="Browallia New" w:eastAsia="Times New Roman" w:hAnsi="Browallia New" w:cs="Browallia New"/>
                <w:b/>
                <w:bCs/>
                <w:sz w:val="28"/>
                <w:szCs w:val="28"/>
                <w:cs/>
              </w:rPr>
              <w:t xml:space="preserve"> พ.ศ. </w:t>
            </w:r>
            <w:r w:rsidRPr="00E416BF">
              <w:rPr>
                <w:rFonts w:ascii="Browallia New" w:eastAsia="Times New Roman" w:hAnsi="Browallia New" w:cs="Browallia New"/>
                <w:b/>
                <w:bCs/>
                <w:sz w:val="28"/>
                <w:szCs w:val="28"/>
              </w:rPr>
              <w:t>2566</w:t>
            </w:r>
          </w:p>
        </w:tc>
      </w:tr>
      <w:tr w:rsidR="003B4797" w:rsidRPr="00632C01" w14:paraId="68CAFB0A" w14:textId="77777777" w:rsidTr="005016E9">
        <w:tc>
          <w:tcPr>
            <w:tcW w:w="1843" w:type="dxa"/>
            <w:tcBorders>
              <w:top w:val="single" w:sz="4" w:space="0" w:color="auto"/>
              <w:left w:val="nil"/>
              <w:bottom w:val="nil"/>
              <w:right w:val="nil"/>
            </w:tcBorders>
          </w:tcPr>
          <w:p w14:paraId="26FC8619" w14:textId="77777777" w:rsidR="003B4797" w:rsidRPr="00632C01" w:rsidRDefault="003B4797" w:rsidP="00D84FBA">
            <w:pPr>
              <w:widowControl w:val="0"/>
              <w:spacing w:line="240" w:lineRule="auto"/>
              <w:jc w:val="thaiDistribute"/>
              <w:rPr>
                <w:rFonts w:ascii="Browallia New" w:hAnsi="Browallia New" w:cs="Browallia New"/>
                <w:sz w:val="28"/>
                <w:szCs w:val="28"/>
              </w:rPr>
            </w:pPr>
          </w:p>
        </w:tc>
        <w:tc>
          <w:tcPr>
            <w:tcW w:w="1418" w:type="dxa"/>
            <w:tcBorders>
              <w:top w:val="single" w:sz="4" w:space="0" w:color="auto"/>
              <w:left w:val="nil"/>
              <w:bottom w:val="single" w:sz="4" w:space="0" w:color="auto"/>
              <w:right w:val="nil"/>
            </w:tcBorders>
            <w:vAlign w:val="bottom"/>
          </w:tcPr>
          <w:p w14:paraId="40B145B9" w14:textId="4F9ECFBD" w:rsidR="003B4797" w:rsidRPr="00632C01" w:rsidRDefault="003B4797" w:rsidP="00D84FBA">
            <w:pPr>
              <w:widowControl w:val="0"/>
              <w:spacing w:line="240" w:lineRule="auto"/>
              <w:jc w:val="center"/>
              <w:rPr>
                <w:rFonts w:ascii="Browallia New" w:hAnsi="Browallia New" w:cs="Browallia New"/>
                <w:b/>
                <w:bCs/>
                <w:sz w:val="28"/>
                <w:szCs w:val="28"/>
                <w:cs/>
              </w:rPr>
            </w:pPr>
            <w:r w:rsidRPr="00632C01">
              <w:rPr>
                <w:rFonts w:ascii="Browallia New" w:hAnsi="Browallia New" w:cs="Browallia New"/>
                <w:b/>
                <w:bCs/>
                <w:sz w:val="28"/>
                <w:szCs w:val="28"/>
                <w:cs/>
              </w:rPr>
              <w:t>จำนวนเงิน</w:t>
            </w:r>
          </w:p>
        </w:tc>
        <w:tc>
          <w:tcPr>
            <w:tcW w:w="6189" w:type="dxa"/>
            <w:tcBorders>
              <w:top w:val="single" w:sz="4" w:space="0" w:color="auto"/>
              <w:left w:val="nil"/>
              <w:bottom w:val="nil"/>
              <w:right w:val="nil"/>
            </w:tcBorders>
            <w:vAlign w:val="bottom"/>
          </w:tcPr>
          <w:p w14:paraId="6BCC9F79" w14:textId="3D636697" w:rsidR="003B4797" w:rsidRPr="00632C01" w:rsidRDefault="003B4797" w:rsidP="00D84FBA">
            <w:pPr>
              <w:widowControl w:val="0"/>
              <w:spacing w:line="240" w:lineRule="auto"/>
              <w:jc w:val="center"/>
              <w:rPr>
                <w:rFonts w:ascii="Browallia New" w:hAnsi="Browallia New" w:cs="Browallia New"/>
                <w:b/>
                <w:bCs/>
                <w:sz w:val="28"/>
                <w:szCs w:val="28"/>
                <w:cs/>
              </w:rPr>
            </w:pPr>
          </w:p>
        </w:tc>
      </w:tr>
      <w:tr w:rsidR="003B4797" w:rsidRPr="00632C01" w14:paraId="5E960A47" w14:textId="77777777" w:rsidTr="005016E9">
        <w:tc>
          <w:tcPr>
            <w:tcW w:w="1843" w:type="dxa"/>
            <w:tcBorders>
              <w:top w:val="nil"/>
              <w:left w:val="nil"/>
              <w:bottom w:val="single" w:sz="4" w:space="0" w:color="auto"/>
              <w:right w:val="nil"/>
            </w:tcBorders>
            <w:vAlign w:val="bottom"/>
            <w:hideMark/>
          </w:tcPr>
          <w:p w14:paraId="36D9778A" w14:textId="77777777" w:rsidR="003B4797" w:rsidRPr="00632C01" w:rsidRDefault="003B4797" w:rsidP="00D84FBA">
            <w:pPr>
              <w:spacing w:line="240" w:lineRule="auto"/>
              <w:ind w:left="-101" w:hanging="3"/>
              <w:jc w:val="center"/>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ประเภท</w:t>
            </w:r>
          </w:p>
        </w:tc>
        <w:tc>
          <w:tcPr>
            <w:tcW w:w="1418" w:type="dxa"/>
            <w:tcBorders>
              <w:top w:val="single" w:sz="4" w:space="0" w:color="auto"/>
              <w:left w:val="nil"/>
              <w:bottom w:val="single" w:sz="4" w:space="0" w:color="auto"/>
              <w:right w:val="nil"/>
            </w:tcBorders>
            <w:vAlign w:val="bottom"/>
            <w:hideMark/>
          </w:tcPr>
          <w:p w14:paraId="4FCBA84C" w14:textId="77777777" w:rsidR="003B4797" w:rsidRPr="00632C01" w:rsidRDefault="003B4797" w:rsidP="00D84FBA">
            <w:pPr>
              <w:widowControl w:val="0"/>
              <w:spacing w:line="240" w:lineRule="auto"/>
              <w:jc w:val="center"/>
              <w:rPr>
                <w:rFonts w:ascii="Browallia New" w:hAnsi="Browallia New" w:cs="Browallia New"/>
                <w:b/>
                <w:bCs/>
                <w:sz w:val="28"/>
                <w:szCs w:val="28"/>
              </w:rPr>
            </w:pPr>
            <w:r w:rsidRPr="00632C01">
              <w:rPr>
                <w:rFonts w:ascii="Browallia New" w:hAnsi="Browallia New" w:cs="Browallia New"/>
                <w:b/>
                <w:bCs/>
                <w:sz w:val="28"/>
                <w:szCs w:val="28"/>
                <w:cs/>
              </w:rPr>
              <w:t>ล้านบาท</w:t>
            </w:r>
          </w:p>
        </w:tc>
        <w:tc>
          <w:tcPr>
            <w:tcW w:w="6189" w:type="dxa"/>
            <w:tcBorders>
              <w:top w:val="nil"/>
              <w:left w:val="nil"/>
              <w:bottom w:val="single" w:sz="4" w:space="0" w:color="auto"/>
              <w:right w:val="nil"/>
            </w:tcBorders>
            <w:vAlign w:val="bottom"/>
            <w:hideMark/>
          </w:tcPr>
          <w:p w14:paraId="53044A2B" w14:textId="282F65DC" w:rsidR="003B4797" w:rsidRPr="00632C01" w:rsidRDefault="00D14D60" w:rsidP="00D84FBA">
            <w:pPr>
              <w:widowControl w:val="0"/>
              <w:spacing w:line="240" w:lineRule="auto"/>
              <w:jc w:val="center"/>
              <w:rPr>
                <w:rFonts w:ascii="Browallia New" w:hAnsi="Browallia New" w:cs="Browallia New"/>
                <w:b/>
                <w:bCs/>
                <w:sz w:val="28"/>
                <w:szCs w:val="28"/>
              </w:rPr>
            </w:pPr>
            <w:r w:rsidRPr="00632C01">
              <w:rPr>
                <w:rFonts w:ascii="Browallia New" w:hAnsi="Browallia New" w:cs="Browallia New"/>
                <w:b/>
                <w:bCs/>
                <w:sz w:val="28"/>
                <w:szCs w:val="28"/>
                <w:cs/>
              </w:rPr>
              <w:t>อัตราดอกเบี้ย</w:t>
            </w:r>
          </w:p>
        </w:tc>
      </w:tr>
      <w:tr w:rsidR="003B4797" w:rsidRPr="00632C01" w14:paraId="7F9686FF" w14:textId="77777777" w:rsidTr="005016E9">
        <w:trPr>
          <w:trHeight w:val="70"/>
        </w:trPr>
        <w:tc>
          <w:tcPr>
            <w:tcW w:w="1843" w:type="dxa"/>
            <w:tcBorders>
              <w:top w:val="single" w:sz="4" w:space="0" w:color="auto"/>
              <w:left w:val="nil"/>
              <w:right w:val="nil"/>
            </w:tcBorders>
          </w:tcPr>
          <w:p w14:paraId="5FAE6005" w14:textId="77777777" w:rsidR="003B4797" w:rsidRPr="00632C01" w:rsidRDefault="003B4797" w:rsidP="00D84FBA">
            <w:pPr>
              <w:widowControl w:val="0"/>
              <w:spacing w:line="240" w:lineRule="auto"/>
              <w:jc w:val="thaiDistribute"/>
              <w:rPr>
                <w:rFonts w:ascii="Browallia New" w:hAnsi="Browallia New" w:cs="Browallia New"/>
                <w:b/>
                <w:bCs/>
                <w:sz w:val="12"/>
                <w:szCs w:val="12"/>
                <w:cs/>
              </w:rPr>
            </w:pPr>
          </w:p>
        </w:tc>
        <w:tc>
          <w:tcPr>
            <w:tcW w:w="1418" w:type="dxa"/>
            <w:tcBorders>
              <w:top w:val="single" w:sz="4" w:space="0" w:color="auto"/>
              <w:left w:val="nil"/>
              <w:right w:val="nil"/>
            </w:tcBorders>
            <w:shd w:val="clear" w:color="auto" w:fill="FAFAFA"/>
            <w:vAlign w:val="bottom"/>
          </w:tcPr>
          <w:p w14:paraId="3FA6839F" w14:textId="77777777" w:rsidR="003B4797" w:rsidRPr="00632C01" w:rsidRDefault="003B4797" w:rsidP="00D84FBA">
            <w:pPr>
              <w:widowControl w:val="0"/>
              <w:spacing w:line="240" w:lineRule="auto"/>
              <w:jc w:val="center"/>
              <w:rPr>
                <w:rFonts w:ascii="Browallia New" w:hAnsi="Browallia New" w:cs="Browallia New"/>
                <w:b/>
                <w:bCs/>
                <w:sz w:val="12"/>
                <w:szCs w:val="12"/>
                <w:cs/>
              </w:rPr>
            </w:pPr>
          </w:p>
        </w:tc>
        <w:tc>
          <w:tcPr>
            <w:tcW w:w="6189" w:type="dxa"/>
            <w:tcBorders>
              <w:top w:val="single" w:sz="4" w:space="0" w:color="auto"/>
              <w:left w:val="nil"/>
              <w:right w:val="nil"/>
            </w:tcBorders>
            <w:vAlign w:val="bottom"/>
          </w:tcPr>
          <w:p w14:paraId="72144280" w14:textId="77777777" w:rsidR="003B4797" w:rsidRPr="00632C01" w:rsidRDefault="003B4797" w:rsidP="00D84FBA">
            <w:pPr>
              <w:widowControl w:val="0"/>
              <w:spacing w:line="240" w:lineRule="auto"/>
              <w:jc w:val="center"/>
              <w:rPr>
                <w:rFonts w:ascii="Browallia New" w:hAnsi="Browallia New" w:cs="Browallia New"/>
                <w:b/>
                <w:bCs/>
                <w:sz w:val="12"/>
                <w:szCs w:val="12"/>
                <w:cs/>
              </w:rPr>
            </w:pPr>
          </w:p>
        </w:tc>
      </w:tr>
      <w:tr w:rsidR="003B4797" w:rsidRPr="00632C01" w14:paraId="18218300" w14:textId="77777777" w:rsidTr="005016E9">
        <w:tc>
          <w:tcPr>
            <w:tcW w:w="1843" w:type="dxa"/>
            <w:tcBorders>
              <w:left w:val="nil"/>
              <w:bottom w:val="nil"/>
              <w:right w:val="nil"/>
            </w:tcBorders>
            <w:hideMark/>
          </w:tcPr>
          <w:p w14:paraId="3D7170E7" w14:textId="77777777" w:rsidR="003B4797" w:rsidRPr="00632C01" w:rsidRDefault="003B4797" w:rsidP="00D84FBA">
            <w:pPr>
              <w:widowControl w:val="0"/>
              <w:spacing w:line="240" w:lineRule="auto"/>
              <w:ind w:left="-101"/>
              <w:rPr>
                <w:rFonts w:ascii="Browallia New" w:hAnsi="Browallia New" w:cs="Browallia New"/>
                <w:sz w:val="28"/>
                <w:szCs w:val="28"/>
              </w:rPr>
            </w:pPr>
            <w:r w:rsidRPr="00632C01">
              <w:rPr>
                <w:rFonts w:ascii="Browallia New" w:hAnsi="Browallia New" w:cs="Browallia New"/>
                <w:sz w:val="28"/>
                <w:szCs w:val="28"/>
                <w:cs/>
              </w:rPr>
              <w:t>ตั๋วสัญญาใช้เงิน</w:t>
            </w:r>
          </w:p>
        </w:tc>
        <w:tc>
          <w:tcPr>
            <w:tcW w:w="1418" w:type="dxa"/>
            <w:shd w:val="clear" w:color="auto" w:fill="FAFAFA"/>
          </w:tcPr>
          <w:p w14:paraId="440527FB" w14:textId="74F3E098" w:rsidR="003B4797"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300</w:t>
            </w:r>
          </w:p>
        </w:tc>
        <w:tc>
          <w:tcPr>
            <w:tcW w:w="6189" w:type="dxa"/>
            <w:vAlign w:val="center"/>
          </w:tcPr>
          <w:p w14:paraId="14DBAEC3" w14:textId="5F6E4DF3" w:rsidR="003B4797" w:rsidRPr="00632C01" w:rsidRDefault="00325476" w:rsidP="00D84FBA">
            <w:pPr>
              <w:widowControl w:val="0"/>
              <w:spacing w:line="240" w:lineRule="auto"/>
              <w:jc w:val="center"/>
              <w:rPr>
                <w:rFonts w:ascii="Browallia New" w:hAnsi="Browallia New" w:cs="Browallia New"/>
                <w:sz w:val="28"/>
                <w:szCs w:val="28"/>
              </w:rPr>
            </w:pPr>
            <w:r w:rsidRPr="00632C01">
              <w:rPr>
                <w:rFonts w:ascii="Browallia New" w:eastAsia="Times New Roman" w:hAnsi="Browallia New" w:cs="Browallia New"/>
                <w:sz w:val="28"/>
                <w:szCs w:val="28"/>
                <w:cs/>
              </w:rPr>
              <w:t xml:space="preserve">อัตราดอกเบี้ยคงที่ระหว่าง </w:t>
            </w:r>
            <w:r w:rsidR="003B4797" w:rsidRPr="00632C01">
              <w:rPr>
                <w:rFonts w:ascii="Browallia New" w:hAnsi="Browallia New" w:cs="Browallia New"/>
                <w:sz w:val="28"/>
                <w:szCs w:val="28"/>
                <w:cs/>
              </w:rPr>
              <w:t>ร้อยละ</w:t>
            </w:r>
            <w:r w:rsidR="003B4797" w:rsidRPr="00632C01">
              <w:rPr>
                <w:rFonts w:ascii="Browallia New" w:hAnsi="Browallia New" w:cs="Browallia New"/>
                <w:sz w:val="28"/>
                <w:szCs w:val="28"/>
              </w:rPr>
              <w:t xml:space="preserve"> </w:t>
            </w:r>
            <w:r w:rsidR="00E416BF" w:rsidRPr="00E416BF">
              <w:rPr>
                <w:rFonts w:ascii="Browallia New" w:hAnsi="Browallia New" w:cs="Browallia New"/>
                <w:sz w:val="28"/>
                <w:szCs w:val="28"/>
              </w:rPr>
              <w:t>2</w:t>
            </w:r>
            <w:r w:rsidR="001465A6">
              <w:rPr>
                <w:rFonts w:ascii="Browallia New" w:hAnsi="Browallia New" w:cs="Browallia New"/>
                <w:sz w:val="28"/>
                <w:szCs w:val="28"/>
              </w:rPr>
              <w:t>.</w:t>
            </w:r>
            <w:r w:rsidR="00E416BF" w:rsidRPr="00E416BF">
              <w:rPr>
                <w:rFonts w:ascii="Browallia New" w:hAnsi="Browallia New" w:cs="Browallia New"/>
                <w:sz w:val="28"/>
                <w:szCs w:val="28"/>
              </w:rPr>
              <w:t>55</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3</w:t>
            </w:r>
            <w:r w:rsidR="001465A6">
              <w:rPr>
                <w:rFonts w:ascii="Browallia New" w:hAnsi="Browallia New" w:cs="Browallia New"/>
                <w:sz w:val="28"/>
                <w:szCs w:val="28"/>
              </w:rPr>
              <w:t>.</w:t>
            </w:r>
            <w:r w:rsidR="00E416BF" w:rsidRPr="00E416BF">
              <w:rPr>
                <w:rFonts w:ascii="Browallia New" w:hAnsi="Browallia New" w:cs="Browallia New"/>
                <w:sz w:val="28"/>
                <w:szCs w:val="28"/>
              </w:rPr>
              <w:t>60</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ต่อปี</w:t>
            </w:r>
          </w:p>
        </w:tc>
      </w:tr>
      <w:tr w:rsidR="003B4797" w:rsidRPr="00632C01" w14:paraId="3C4EC32D" w14:textId="77777777" w:rsidTr="005016E9">
        <w:tc>
          <w:tcPr>
            <w:tcW w:w="1843" w:type="dxa"/>
          </w:tcPr>
          <w:p w14:paraId="43DCFEBB" w14:textId="5E1A0E7E" w:rsidR="003B4797" w:rsidRPr="00632C01" w:rsidRDefault="003B4797" w:rsidP="00D84FBA">
            <w:pPr>
              <w:widowControl w:val="0"/>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ตั๋วแลกเงิน </w:t>
            </w:r>
          </w:p>
        </w:tc>
        <w:tc>
          <w:tcPr>
            <w:tcW w:w="1418" w:type="dxa"/>
            <w:tcBorders>
              <w:left w:val="nil"/>
              <w:right w:val="nil"/>
            </w:tcBorders>
            <w:shd w:val="clear" w:color="auto" w:fill="FAFAFA"/>
          </w:tcPr>
          <w:p w14:paraId="10251DE9" w14:textId="1BD5D5D3" w:rsidR="003B4797"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224</w:t>
            </w:r>
          </w:p>
        </w:tc>
        <w:tc>
          <w:tcPr>
            <w:tcW w:w="6189" w:type="dxa"/>
            <w:vAlign w:val="center"/>
          </w:tcPr>
          <w:p w14:paraId="7AF91C2D" w14:textId="7230830F" w:rsidR="003B4797" w:rsidRPr="00632C01" w:rsidRDefault="00325476" w:rsidP="00D84FBA">
            <w:pPr>
              <w:widowControl w:val="0"/>
              <w:spacing w:line="240" w:lineRule="auto"/>
              <w:jc w:val="center"/>
              <w:rPr>
                <w:rFonts w:ascii="Browallia New" w:hAnsi="Browallia New" w:cs="Browallia New"/>
                <w:sz w:val="28"/>
                <w:szCs w:val="28"/>
                <w:cs/>
              </w:rPr>
            </w:pPr>
            <w:r w:rsidRPr="00632C01">
              <w:rPr>
                <w:rFonts w:ascii="Browallia New" w:eastAsia="Times New Roman" w:hAnsi="Browallia New" w:cs="Browallia New"/>
                <w:sz w:val="28"/>
                <w:szCs w:val="28"/>
                <w:cs/>
              </w:rPr>
              <w:t xml:space="preserve">อัตราดอกเบี้ยคงที่ระหว่าง </w:t>
            </w:r>
            <w:r w:rsidR="003B4797" w:rsidRPr="00632C01">
              <w:rPr>
                <w:rFonts w:ascii="Browallia New" w:hAnsi="Browallia New" w:cs="Browallia New"/>
                <w:sz w:val="28"/>
                <w:szCs w:val="28"/>
                <w:cs/>
              </w:rPr>
              <w:t>ร้อยละ</w:t>
            </w:r>
            <w:r w:rsidR="001465A6">
              <w:rPr>
                <w:rFonts w:ascii="Browallia New" w:hAnsi="Browallia New" w:cs="Browallia New"/>
                <w:sz w:val="28"/>
                <w:szCs w:val="28"/>
              </w:rPr>
              <w:t xml:space="preserve"> </w:t>
            </w:r>
            <w:r w:rsidR="00E416BF" w:rsidRPr="00E416BF">
              <w:rPr>
                <w:rFonts w:ascii="Browallia New" w:hAnsi="Browallia New" w:cs="Browallia New"/>
                <w:sz w:val="28"/>
                <w:szCs w:val="28"/>
              </w:rPr>
              <w:t>2</w:t>
            </w:r>
            <w:r w:rsidR="001465A6">
              <w:rPr>
                <w:rFonts w:ascii="Browallia New" w:hAnsi="Browallia New" w:cs="Browallia New"/>
                <w:sz w:val="28"/>
                <w:szCs w:val="28"/>
              </w:rPr>
              <w:t>.</w:t>
            </w:r>
            <w:r w:rsidR="00E416BF" w:rsidRPr="00E416BF">
              <w:rPr>
                <w:rFonts w:ascii="Browallia New" w:hAnsi="Browallia New" w:cs="Browallia New"/>
                <w:sz w:val="28"/>
                <w:szCs w:val="28"/>
              </w:rPr>
              <w:t>25</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2</w:t>
            </w:r>
            <w:r w:rsidR="00B663DE">
              <w:rPr>
                <w:rFonts w:ascii="Browallia New" w:hAnsi="Browallia New" w:cs="Browallia New"/>
                <w:sz w:val="28"/>
                <w:szCs w:val="28"/>
              </w:rPr>
              <w:t>.</w:t>
            </w:r>
            <w:r w:rsidR="00E416BF" w:rsidRPr="00E416BF">
              <w:rPr>
                <w:rFonts w:ascii="Browallia New" w:hAnsi="Browallia New" w:cs="Browallia New"/>
                <w:sz w:val="28"/>
                <w:szCs w:val="28"/>
              </w:rPr>
              <w:t>57</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ต่อปี</w:t>
            </w:r>
          </w:p>
        </w:tc>
      </w:tr>
      <w:tr w:rsidR="003B4797" w:rsidRPr="00632C01" w14:paraId="285D26D4" w14:textId="77777777" w:rsidTr="005016E9">
        <w:tc>
          <w:tcPr>
            <w:tcW w:w="1843" w:type="dxa"/>
          </w:tcPr>
          <w:p w14:paraId="58AB5830" w14:textId="77777777" w:rsidR="003B4797" w:rsidRPr="00632C01" w:rsidRDefault="003B4797" w:rsidP="00D84FBA">
            <w:pPr>
              <w:widowControl w:val="0"/>
              <w:spacing w:line="240" w:lineRule="auto"/>
              <w:ind w:left="-101"/>
              <w:rPr>
                <w:rFonts w:ascii="Browallia New" w:hAnsi="Browallia New" w:cs="Browallia New"/>
                <w:sz w:val="28"/>
                <w:szCs w:val="28"/>
                <w:cs/>
              </w:rPr>
            </w:pPr>
            <w:r w:rsidRPr="00632C01">
              <w:rPr>
                <w:rFonts w:ascii="Browallia New" w:eastAsia="Arial Unicode MS" w:hAnsi="Browallia New" w:cs="Browallia New"/>
                <w:sz w:val="28"/>
                <w:szCs w:val="28"/>
                <w:cs/>
              </w:rPr>
              <w:t>ทรัสต์รีซีท</w:t>
            </w:r>
          </w:p>
        </w:tc>
        <w:tc>
          <w:tcPr>
            <w:tcW w:w="1418" w:type="dxa"/>
            <w:tcBorders>
              <w:left w:val="nil"/>
              <w:bottom w:val="single" w:sz="4" w:space="0" w:color="auto"/>
              <w:right w:val="nil"/>
            </w:tcBorders>
            <w:shd w:val="clear" w:color="auto" w:fill="FAFAFA"/>
          </w:tcPr>
          <w:p w14:paraId="40630453" w14:textId="383C7E06" w:rsidR="003B4797"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795</w:t>
            </w:r>
          </w:p>
        </w:tc>
        <w:tc>
          <w:tcPr>
            <w:tcW w:w="6189" w:type="dxa"/>
            <w:vAlign w:val="center"/>
          </w:tcPr>
          <w:p w14:paraId="31A9CAA8" w14:textId="7B23F4FE" w:rsidR="003B4797" w:rsidRPr="00632C01" w:rsidRDefault="00325476" w:rsidP="00D84FBA">
            <w:pPr>
              <w:widowControl w:val="0"/>
              <w:spacing w:line="240" w:lineRule="auto"/>
              <w:jc w:val="center"/>
              <w:rPr>
                <w:rFonts w:ascii="Browallia New" w:hAnsi="Browallia New" w:cs="Browallia New"/>
                <w:sz w:val="28"/>
                <w:szCs w:val="28"/>
              </w:rPr>
            </w:pPr>
            <w:r w:rsidRPr="00632C01">
              <w:rPr>
                <w:rFonts w:ascii="Browallia New" w:eastAsia="Times New Roman" w:hAnsi="Browallia New" w:cs="Browallia New"/>
                <w:sz w:val="28"/>
                <w:szCs w:val="28"/>
                <w:cs/>
              </w:rPr>
              <w:t xml:space="preserve">อัตราดอกเบี้ยคงที่ระหว่าง </w:t>
            </w:r>
            <w:r w:rsidR="003B4797" w:rsidRPr="00632C01">
              <w:rPr>
                <w:rFonts w:ascii="Browallia New" w:hAnsi="Browallia New" w:cs="Browallia New"/>
                <w:sz w:val="28"/>
                <w:szCs w:val="28"/>
                <w:cs/>
              </w:rPr>
              <w:t>ร้อยละ</w:t>
            </w:r>
            <w:r w:rsidR="003B4797" w:rsidRPr="00632C01">
              <w:rPr>
                <w:rFonts w:ascii="Browallia New" w:hAnsi="Browallia New" w:cs="Browallia New"/>
                <w:sz w:val="28"/>
                <w:szCs w:val="28"/>
              </w:rPr>
              <w:t xml:space="preserve"> </w:t>
            </w:r>
            <w:r w:rsidR="00E416BF" w:rsidRPr="00E416BF">
              <w:rPr>
                <w:rFonts w:ascii="Browallia New" w:hAnsi="Browallia New" w:cs="Browallia New"/>
                <w:sz w:val="28"/>
                <w:szCs w:val="28"/>
              </w:rPr>
              <w:t>2</w:t>
            </w:r>
            <w:r w:rsidR="001465A6">
              <w:rPr>
                <w:rFonts w:ascii="Browallia New" w:hAnsi="Browallia New" w:cs="Browallia New"/>
                <w:sz w:val="28"/>
                <w:szCs w:val="28"/>
              </w:rPr>
              <w:t>.</w:t>
            </w:r>
            <w:r w:rsidR="00E416BF" w:rsidRPr="00E416BF">
              <w:rPr>
                <w:rFonts w:ascii="Browallia New" w:hAnsi="Browallia New" w:cs="Browallia New"/>
                <w:sz w:val="28"/>
                <w:szCs w:val="28"/>
              </w:rPr>
              <w:t>85</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3</w:t>
            </w:r>
            <w:r w:rsidR="00B663DE">
              <w:rPr>
                <w:rFonts w:ascii="Browallia New" w:hAnsi="Browallia New" w:cs="Browallia New"/>
                <w:sz w:val="28"/>
                <w:szCs w:val="28"/>
              </w:rPr>
              <w:t>.</w:t>
            </w:r>
            <w:r w:rsidR="00E416BF" w:rsidRPr="00E416BF">
              <w:rPr>
                <w:rFonts w:ascii="Browallia New" w:hAnsi="Browallia New" w:cs="Browallia New"/>
                <w:sz w:val="28"/>
                <w:szCs w:val="28"/>
              </w:rPr>
              <w:t>13</w:t>
            </w:r>
            <w:r w:rsidR="003B4797" w:rsidRPr="00632C01">
              <w:rPr>
                <w:rFonts w:ascii="Browallia New" w:hAnsi="Browallia New" w:cs="Browallia New"/>
                <w:sz w:val="28"/>
                <w:szCs w:val="28"/>
              </w:rPr>
              <w:t xml:space="preserve"> </w:t>
            </w:r>
            <w:r w:rsidR="003B4797" w:rsidRPr="00632C01">
              <w:rPr>
                <w:rFonts w:ascii="Browallia New" w:hAnsi="Browallia New" w:cs="Browallia New"/>
                <w:sz w:val="28"/>
                <w:szCs w:val="28"/>
                <w:cs/>
              </w:rPr>
              <w:t>ต่อปี</w:t>
            </w:r>
          </w:p>
        </w:tc>
      </w:tr>
      <w:tr w:rsidR="003B4797" w:rsidRPr="00632C01" w14:paraId="08D74D66" w14:textId="77777777" w:rsidTr="005016E9">
        <w:tc>
          <w:tcPr>
            <w:tcW w:w="1843" w:type="dxa"/>
            <w:hideMark/>
          </w:tcPr>
          <w:p w14:paraId="18A753D5" w14:textId="77777777" w:rsidR="003B4797" w:rsidRPr="00632C01" w:rsidRDefault="003B4797" w:rsidP="00D84FBA">
            <w:pPr>
              <w:widowControl w:val="0"/>
              <w:spacing w:line="240" w:lineRule="auto"/>
              <w:ind w:left="-101"/>
              <w:rPr>
                <w:rFonts w:ascii="Browallia New" w:hAnsi="Browallia New" w:cs="Browallia New"/>
                <w:sz w:val="28"/>
                <w:szCs w:val="28"/>
              </w:rPr>
            </w:pPr>
            <w:r w:rsidRPr="00632C01">
              <w:rPr>
                <w:rFonts w:ascii="Browallia New" w:hAnsi="Browallia New" w:cs="Browallia New"/>
                <w:sz w:val="28"/>
                <w:szCs w:val="28"/>
                <w:cs/>
              </w:rPr>
              <w:t>รวม</w:t>
            </w:r>
          </w:p>
        </w:tc>
        <w:tc>
          <w:tcPr>
            <w:tcW w:w="1418" w:type="dxa"/>
            <w:tcBorders>
              <w:top w:val="single" w:sz="4" w:space="0" w:color="auto"/>
              <w:left w:val="nil"/>
              <w:bottom w:val="single" w:sz="4" w:space="0" w:color="auto"/>
              <w:right w:val="nil"/>
            </w:tcBorders>
            <w:shd w:val="clear" w:color="auto" w:fill="FAFAFA"/>
          </w:tcPr>
          <w:p w14:paraId="6647CA6C" w14:textId="4D3C320A" w:rsidR="003B4797"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1465A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319</w:t>
            </w:r>
          </w:p>
        </w:tc>
        <w:tc>
          <w:tcPr>
            <w:tcW w:w="6189" w:type="dxa"/>
            <w:vAlign w:val="center"/>
          </w:tcPr>
          <w:p w14:paraId="6B2D8C57" w14:textId="77777777" w:rsidR="003B4797" w:rsidRPr="00632C01" w:rsidRDefault="003B4797"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p>
        </w:tc>
      </w:tr>
    </w:tbl>
    <w:p w14:paraId="45D130B8" w14:textId="6C461077" w:rsidR="007F0952" w:rsidRPr="00632C01"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901"/>
        <w:gridCol w:w="1360"/>
        <w:gridCol w:w="6200"/>
      </w:tblGrid>
      <w:tr w:rsidR="007F0952" w:rsidRPr="00632C01" w14:paraId="0B1D8EC8" w14:textId="77777777" w:rsidTr="00C90B4F">
        <w:tc>
          <w:tcPr>
            <w:tcW w:w="9461" w:type="dxa"/>
            <w:gridSpan w:val="3"/>
            <w:tcBorders>
              <w:top w:val="single" w:sz="4" w:space="0" w:color="auto"/>
              <w:left w:val="nil"/>
              <w:bottom w:val="nil"/>
            </w:tcBorders>
            <w:shd w:val="clear" w:color="auto" w:fill="auto"/>
            <w:vAlign w:val="center"/>
          </w:tcPr>
          <w:p w14:paraId="05D658E9" w14:textId="31C1F311" w:rsidR="007F0952" w:rsidRPr="00632C01" w:rsidRDefault="00E416BF" w:rsidP="00D84FBA">
            <w:pPr>
              <w:spacing w:line="240" w:lineRule="auto"/>
              <w:ind w:right="-72"/>
              <w:jc w:val="right"/>
              <w:rPr>
                <w:rFonts w:ascii="Browallia New" w:hAnsi="Browallia New" w:cs="Browallia New"/>
                <w:b/>
                <w:bCs/>
                <w:sz w:val="28"/>
                <w:szCs w:val="28"/>
              </w:rPr>
            </w:pPr>
            <w:r w:rsidRPr="00E416BF">
              <w:rPr>
                <w:rFonts w:ascii="Browallia New" w:eastAsia="Times New Roman" w:hAnsi="Browallia New" w:cs="Browallia New"/>
                <w:b/>
                <w:bCs/>
                <w:sz w:val="28"/>
                <w:szCs w:val="28"/>
              </w:rPr>
              <w:t>31</w:t>
            </w:r>
            <w:r w:rsidR="007F0952" w:rsidRPr="00632C01">
              <w:rPr>
                <w:rFonts w:ascii="Browallia New" w:eastAsia="Times New Roman" w:hAnsi="Browallia New" w:cs="Browallia New"/>
                <w:b/>
                <w:bCs/>
                <w:sz w:val="28"/>
                <w:szCs w:val="28"/>
              </w:rPr>
              <w:t xml:space="preserve"> </w:t>
            </w:r>
            <w:r w:rsidR="007F0952" w:rsidRPr="00632C01">
              <w:rPr>
                <w:rFonts w:ascii="Browallia New" w:eastAsia="Times New Roman" w:hAnsi="Browallia New" w:cs="Browallia New"/>
                <w:b/>
                <w:bCs/>
                <w:sz w:val="28"/>
                <w:szCs w:val="28"/>
                <w:cs/>
              </w:rPr>
              <w:t xml:space="preserve">ธันวาคม </w:t>
            </w:r>
            <w:r w:rsidR="00D75B55" w:rsidRPr="00632C01">
              <w:rPr>
                <w:rFonts w:ascii="Browallia New" w:eastAsia="Times New Roman" w:hAnsi="Browallia New" w:cs="Browallia New"/>
                <w:b/>
                <w:bCs/>
                <w:sz w:val="28"/>
                <w:szCs w:val="28"/>
                <w:cs/>
              </w:rPr>
              <w:t xml:space="preserve">พ.ศ. </w:t>
            </w:r>
            <w:r w:rsidRPr="00E416BF">
              <w:rPr>
                <w:rFonts w:ascii="Browallia New" w:eastAsia="Times New Roman" w:hAnsi="Browallia New" w:cs="Browallia New"/>
                <w:b/>
                <w:bCs/>
                <w:sz w:val="28"/>
                <w:szCs w:val="28"/>
              </w:rPr>
              <w:t>2565</w:t>
            </w:r>
          </w:p>
        </w:tc>
      </w:tr>
      <w:tr w:rsidR="00D55203" w:rsidRPr="00632C01" w14:paraId="1EE6BC1B" w14:textId="77777777" w:rsidTr="00261F0B">
        <w:tc>
          <w:tcPr>
            <w:tcW w:w="1901" w:type="dxa"/>
            <w:tcBorders>
              <w:top w:val="single" w:sz="4" w:space="0" w:color="auto"/>
              <w:left w:val="nil"/>
              <w:bottom w:val="nil"/>
              <w:right w:val="nil"/>
            </w:tcBorders>
            <w:shd w:val="clear" w:color="auto" w:fill="auto"/>
          </w:tcPr>
          <w:p w14:paraId="51DAAEA6" w14:textId="77777777" w:rsidR="00D55203" w:rsidRPr="00632C01" w:rsidRDefault="00D55203" w:rsidP="00D84FBA">
            <w:pPr>
              <w:widowControl w:val="0"/>
              <w:spacing w:line="240" w:lineRule="auto"/>
              <w:jc w:val="thaiDistribute"/>
              <w:rPr>
                <w:rFonts w:ascii="Browallia New" w:hAnsi="Browallia New" w:cs="Browallia New"/>
                <w:sz w:val="28"/>
                <w:szCs w:val="28"/>
              </w:rPr>
            </w:pPr>
          </w:p>
        </w:tc>
        <w:tc>
          <w:tcPr>
            <w:tcW w:w="1360" w:type="dxa"/>
            <w:tcBorders>
              <w:top w:val="single" w:sz="4" w:space="0" w:color="auto"/>
              <w:left w:val="nil"/>
              <w:bottom w:val="single" w:sz="4" w:space="0" w:color="auto"/>
              <w:right w:val="nil"/>
            </w:tcBorders>
            <w:shd w:val="clear" w:color="auto" w:fill="auto"/>
            <w:vAlign w:val="bottom"/>
          </w:tcPr>
          <w:p w14:paraId="4D6B0AAB" w14:textId="1E62142F" w:rsidR="00D55203" w:rsidRPr="00632C01" w:rsidRDefault="00D55203" w:rsidP="00D84FBA">
            <w:pPr>
              <w:widowControl w:val="0"/>
              <w:spacing w:line="240" w:lineRule="auto"/>
              <w:jc w:val="center"/>
              <w:rPr>
                <w:rFonts w:ascii="Browallia New" w:hAnsi="Browallia New" w:cs="Browallia New"/>
                <w:b/>
                <w:bCs/>
                <w:sz w:val="28"/>
                <w:szCs w:val="28"/>
                <w:cs/>
              </w:rPr>
            </w:pPr>
            <w:r w:rsidRPr="00632C01">
              <w:rPr>
                <w:rFonts w:ascii="Browallia New" w:hAnsi="Browallia New" w:cs="Browallia New"/>
                <w:b/>
                <w:bCs/>
                <w:sz w:val="28"/>
                <w:szCs w:val="28"/>
                <w:cs/>
              </w:rPr>
              <w:t>จำนวนเงิน</w:t>
            </w:r>
          </w:p>
        </w:tc>
        <w:tc>
          <w:tcPr>
            <w:tcW w:w="6200" w:type="dxa"/>
            <w:vMerge w:val="restart"/>
            <w:tcBorders>
              <w:top w:val="single" w:sz="4" w:space="0" w:color="auto"/>
              <w:left w:val="nil"/>
              <w:right w:val="nil"/>
            </w:tcBorders>
            <w:shd w:val="clear" w:color="auto" w:fill="auto"/>
            <w:vAlign w:val="bottom"/>
          </w:tcPr>
          <w:p w14:paraId="740FD837" w14:textId="29637524" w:rsidR="00D55203" w:rsidRPr="00632C01" w:rsidRDefault="00D14D60" w:rsidP="00D84FBA">
            <w:pPr>
              <w:widowControl w:val="0"/>
              <w:spacing w:line="240" w:lineRule="auto"/>
              <w:jc w:val="center"/>
              <w:rPr>
                <w:rFonts w:ascii="Browallia New" w:hAnsi="Browallia New" w:cs="Browallia New"/>
                <w:b/>
                <w:bCs/>
                <w:sz w:val="28"/>
                <w:szCs w:val="28"/>
                <w:cs/>
              </w:rPr>
            </w:pPr>
            <w:r w:rsidRPr="00632C01">
              <w:rPr>
                <w:rFonts w:ascii="Browallia New" w:hAnsi="Browallia New" w:cs="Browallia New"/>
                <w:b/>
                <w:bCs/>
                <w:sz w:val="28"/>
                <w:szCs w:val="28"/>
                <w:cs/>
              </w:rPr>
              <w:t>อัตราดอกเบี้ย</w:t>
            </w:r>
          </w:p>
        </w:tc>
      </w:tr>
      <w:tr w:rsidR="00D55203" w:rsidRPr="00632C01" w14:paraId="12EB16E0" w14:textId="77777777" w:rsidTr="00261F0B">
        <w:tc>
          <w:tcPr>
            <w:tcW w:w="1901" w:type="dxa"/>
            <w:tcBorders>
              <w:top w:val="nil"/>
              <w:left w:val="nil"/>
              <w:bottom w:val="single" w:sz="4" w:space="0" w:color="auto"/>
              <w:right w:val="nil"/>
            </w:tcBorders>
            <w:shd w:val="clear" w:color="auto" w:fill="auto"/>
            <w:vAlign w:val="bottom"/>
            <w:hideMark/>
          </w:tcPr>
          <w:p w14:paraId="07FB419C" w14:textId="77777777" w:rsidR="00D55203" w:rsidRPr="00632C01" w:rsidRDefault="00D55203" w:rsidP="00D84FBA">
            <w:pPr>
              <w:spacing w:line="240" w:lineRule="auto"/>
              <w:ind w:left="-101" w:hanging="3"/>
              <w:jc w:val="center"/>
              <w:rPr>
                <w:rFonts w:ascii="Browallia New" w:hAnsi="Browallia New" w:cs="Browallia New"/>
                <w:b/>
                <w:bCs/>
                <w:sz w:val="28"/>
                <w:szCs w:val="28"/>
              </w:rPr>
            </w:pPr>
            <w:r w:rsidRPr="00632C01">
              <w:rPr>
                <w:rFonts w:ascii="Browallia New" w:eastAsia="Arial Unicode MS" w:hAnsi="Browallia New" w:cs="Browallia New"/>
                <w:b/>
                <w:bCs/>
                <w:snapToGrid w:val="0"/>
                <w:sz w:val="28"/>
                <w:szCs w:val="28"/>
                <w:cs/>
                <w:lang w:eastAsia="th-TH"/>
              </w:rPr>
              <w:t>ประเภท</w:t>
            </w:r>
          </w:p>
        </w:tc>
        <w:tc>
          <w:tcPr>
            <w:tcW w:w="1360" w:type="dxa"/>
            <w:tcBorders>
              <w:top w:val="single" w:sz="4" w:space="0" w:color="auto"/>
              <w:left w:val="nil"/>
              <w:bottom w:val="single" w:sz="4" w:space="0" w:color="auto"/>
              <w:right w:val="nil"/>
            </w:tcBorders>
            <w:shd w:val="clear" w:color="auto" w:fill="auto"/>
            <w:vAlign w:val="bottom"/>
            <w:hideMark/>
          </w:tcPr>
          <w:p w14:paraId="4D10C4EE" w14:textId="77777777" w:rsidR="00D55203" w:rsidRPr="00632C01" w:rsidRDefault="00D55203" w:rsidP="00D84FBA">
            <w:pPr>
              <w:widowControl w:val="0"/>
              <w:spacing w:line="240" w:lineRule="auto"/>
              <w:jc w:val="center"/>
              <w:rPr>
                <w:rFonts w:ascii="Browallia New" w:hAnsi="Browallia New" w:cs="Browallia New"/>
                <w:b/>
                <w:bCs/>
                <w:sz w:val="28"/>
                <w:szCs w:val="28"/>
              </w:rPr>
            </w:pPr>
            <w:r w:rsidRPr="00632C01">
              <w:rPr>
                <w:rFonts w:ascii="Browallia New" w:hAnsi="Browallia New" w:cs="Browallia New"/>
                <w:b/>
                <w:bCs/>
                <w:sz w:val="28"/>
                <w:szCs w:val="28"/>
                <w:cs/>
              </w:rPr>
              <w:t>ล้านบาท</w:t>
            </w:r>
          </w:p>
        </w:tc>
        <w:tc>
          <w:tcPr>
            <w:tcW w:w="6200" w:type="dxa"/>
            <w:vMerge/>
            <w:tcBorders>
              <w:left w:val="nil"/>
              <w:bottom w:val="single" w:sz="4" w:space="0" w:color="auto"/>
              <w:right w:val="nil"/>
            </w:tcBorders>
            <w:shd w:val="clear" w:color="auto" w:fill="auto"/>
            <w:vAlign w:val="bottom"/>
            <w:hideMark/>
          </w:tcPr>
          <w:p w14:paraId="4CAFE4D8" w14:textId="44520671" w:rsidR="00D55203" w:rsidRPr="00632C01" w:rsidRDefault="00D55203" w:rsidP="00D84FBA">
            <w:pPr>
              <w:widowControl w:val="0"/>
              <w:spacing w:line="240" w:lineRule="auto"/>
              <w:jc w:val="center"/>
              <w:rPr>
                <w:rFonts w:ascii="Browallia New" w:hAnsi="Browallia New" w:cs="Browallia New"/>
                <w:b/>
                <w:bCs/>
                <w:sz w:val="28"/>
                <w:szCs w:val="28"/>
              </w:rPr>
            </w:pPr>
          </w:p>
        </w:tc>
      </w:tr>
      <w:tr w:rsidR="0031315C" w:rsidRPr="00632C01" w14:paraId="4D95ECAA" w14:textId="77777777" w:rsidTr="00261F0B">
        <w:tc>
          <w:tcPr>
            <w:tcW w:w="1901" w:type="dxa"/>
            <w:tcBorders>
              <w:top w:val="single" w:sz="4" w:space="0" w:color="auto"/>
              <w:left w:val="nil"/>
              <w:right w:val="nil"/>
            </w:tcBorders>
            <w:shd w:val="clear" w:color="auto" w:fill="auto"/>
          </w:tcPr>
          <w:p w14:paraId="427C8E66" w14:textId="77777777" w:rsidR="0031315C" w:rsidRPr="00632C01" w:rsidRDefault="0031315C" w:rsidP="00D84FBA">
            <w:pPr>
              <w:widowControl w:val="0"/>
              <w:spacing w:line="240" w:lineRule="auto"/>
              <w:jc w:val="thaiDistribute"/>
              <w:rPr>
                <w:rFonts w:ascii="Browallia New" w:hAnsi="Browallia New" w:cs="Browallia New"/>
                <w:b/>
                <w:bCs/>
                <w:sz w:val="12"/>
                <w:szCs w:val="12"/>
                <w:cs/>
              </w:rPr>
            </w:pPr>
          </w:p>
        </w:tc>
        <w:tc>
          <w:tcPr>
            <w:tcW w:w="1360" w:type="dxa"/>
            <w:tcBorders>
              <w:top w:val="single" w:sz="4" w:space="0" w:color="auto"/>
              <w:left w:val="nil"/>
              <w:right w:val="nil"/>
            </w:tcBorders>
            <w:shd w:val="clear" w:color="auto" w:fill="auto"/>
            <w:vAlign w:val="bottom"/>
          </w:tcPr>
          <w:p w14:paraId="3F6FC375" w14:textId="77777777" w:rsidR="0031315C" w:rsidRPr="00632C01" w:rsidRDefault="0031315C" w:rsidP="00D84FBA">
            <w:pPr>
              <w:widowControl w:val="0"/>
              <w:spacing w:line="240" w:lineRule="auto"/>
              <w:jc w:val="center"/>
              <w:rPr>
                <w:rFonts w:ascii="Browallia New" w:hAnsi="Browallia New" w:cs="Browallia New"/>
                <w:b/>
                <w:bCs/>
                <w:sz w:val="12"/>
                <w:szCs w:val="12"/>
                <w:cs/>
              </w:rPr>
            </w:pPr>
          </w:p>
        </w:tc>
        <w:tc>
          <w:tcPr>
            <w:tcW w:w="6200" w:type="dxa"/>
            <w:tcBorders>
              <w:top w:val="single" w:sz="4" w:space="0" w:color="auto"/>
              <w:left w:val="nil"/>
              <w:right w:val="nil"/>
            </w:tcBorders>
            <w:shd w:val="clear" w:color="auto" w:fill="auto"/>
            <w:vAlign w:val="bottom"/>
          </w:tcPr>
          <w:p w14:paraId="48B11C42" w14:textId="77777777" w:rsidR="0031315C" w:rsidRPr="00632C01" w:rsidRDefault="0031315C" w:rsidP="00D84FBA">
            <w:pPr>
              <w:widowControl w:val="0"/>
              <w:spacing w:line="240" w:lineRule="auto"/>
              <w:jc w:val="center"/>
              <w:rPr>
                <w:rFonts w:ascii="Browallia New" w:hAnsi="Browallia New" w:cs="Browallia New"/>
                <w:b/>
                <w:bCs/>
                <w:sz w:val="12"/>
                <w:szCs w:val="12"/>
                <w:cs/>
              </w:rPr>
            </w:pPr>
          </w:p>
        </w:tc>
      </w:tr>
      <w:tr w:rsidR="00D55203" w:rsidRPr="00632C01" w14:paraId="110B1190" w14:textId="77777777" w:rsidTr="00261F0B">
        <w:tc>
          <w:tcPr>
            <w:tcW w:w="1901" w:type="dxa"/>
            <w:tcBorders>
              <w:left w:val="nil"/>
              <w:bottom w:val="nil"/>
              <w:right w:val="nil"/>
            </w:tcBorders>
            <w:shd w:val="clear" w:color="auto" w:fill="auto"/>
            <w:hideMark/>
          </w:tcPr>
          <w:p w14:paraId="22404D34" w14:textId="77777777" w:rsidR="00D55203" w:rsidRPr="00632C01" w:rsidRDefault="00D55203" w:rsidP="00D84FBA">
            <w:pPr>
              <w:widowControl w:val="0"/>
              <w:spacing w:line="240" w:lineRule="auto"/>
              <w:ind w:left="-101"/>
              <w:rPr>
                <w:rFonts w:ascii="Browallia New" w:hAnsi="Browallia New" w:cs="Browallia New"/>
                <w:sz w:val="28"/>
                <w:szCs w:val="28"/>
              </w:rPr>
            </w:pPr>
            <w:r w:rsidRPr="00632C01">
              <w:rPr>
                <w:rFonts w:ascii="Browallia New" w:hAnsi="Browallia New" w:cs="Browallia New"/>
                <w:sz w:val="28"/>
                <w:szCs w:val="28"/>
                <w:cs/>
              </w:rPr>
              <w:t>ตั๋วสัญญาใช้เงิน</w:t>
            </w:r>
          </w:p>
        </w:tc>
        <w:tc>
          <w:tcPr>
            <w:tcW w:w="1360" w:type="dxa"/>
            <w:shd w:val="clear" w:color="auto" w:fill="auto"/>
          </w:tcPr>
          <w:p w14:paraId="17DE9B43" w14:textId="6EEFF755" w:rsidR="00D55203"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Times New Roman" w:hAnsi="Browallia New" w:cs="Browallia New"/>
                <w:sz w:val="28"/>
                <w:szCs w:val="28"/>
              </w:rPr>
              <w:t>1</w:t>
            </w:r>
            <w:r w:rsidR="00D55203" w:rsidRPr="00632C01">
              <w:rPr>
                <w:rFonts w:ascii="Browallia New" w:eastAsia="Times New Roman" w:hAnsi="Browallia New" w:cs="Browallia New"/>
                <w:sz w:val="28"/>
                <w:szCs w:val="28"/>
              </w:rPr>
              <w:t>,</w:t>
            </w:r>
            <w:r w:rsidRPr="00E416BF">
              <w:rPr>
                <w:rFonts w:ascii="Browallia New" w:eastAsia="Times New Roman" w:hAnsi="Browallia New" w:cs="Browallia New"/>
                <w:sz w:val="28"/>
                <w:szCs w:val="28"/>
              </w:rPr>
              <w:t>300</w:t>
            </w:r>
          </w:p>
        </w:tc>
        <w:tc>
          <w:tcPr>
            <w:tcW w:w="6200" w:type="dxa"/>
            <w:shd w:val="clear" w:color="auto" w:fill="auto"/>
            <w:vAlign w:val="center"/>
          </w:tcPr>
          <w:p w14:paraId="0C82CD4F" w14:textId="7BC8C133" w:rsidR="00D55203" w:rsidRPr="00632C01"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632C01">
              <w:rPr>
                <w:rFonts w:ascii="Browallia New" w:eastAsia="Times New Roman" w:hAnsi="Browallia New" w:cs="Browallia New"/>
                <w:sz w:val="28"/>
                <w:szCs w:val="28"/>
                <w:cs/>
              </w:rPr>
              <w:t xml:space="preserve">อัตราดอกเบี้ยคงที่ร้อยละ </w:t>
            </w:r>
            <w:r w:rsidR="00E416BF" w:rsidRPr="00E416BF">
              <w:rPr>
                <w:rFonts w:ascii="Browallia New" w:eastAsia="Times New Roman" w:hAnsi="Browallia New" w:cs="Browallia New"/>
                <w:sz w:val="28"/>
                <w:szCs w:val="28"/>
              </w:rPr>
              <w:t>2</w:t>
            </w:r>
            <w:r w:rsidRPr="00632C01">
              <w:rPr>
                <w:rFonts w:ascii="Browallia New" w:eastAsia="Times New Roman" w:hAnsi="Browallia New" w:cs="Browallia New"/>
                <w:sz w:val="28"/>
                <w:szCs w:val="28"/>
              </w:rPr>
              <w:t>.</w:t>
            </w:r>
            <w:r w:rsidR="00E416BF" w:rsidRPr="00E416BF">
              <w:rPr>
                <w:rFonts w:ascii="Browallia New" w:eastAsia="Times New Roman" w:hAnsi="Browallia New" w:cs="Browallia New"/>
                <w:sz w:val="28"/>
                <w:szCs w:val="28"/>
              </w:rPr>
              <w:t>25</w:t>
            </w:r>
            <w:r w:rsidRPr="00632C01">
              <w:rPr>
                <w:rFonts w:ascii="Browallia New" w:eastAsia="Times New Roman" w:hAnsi="Browallia New" w:cs="Browallia New"/>
                <w:sz w:val="28"/>
                <w:szCs w:val="28"/>
              </w:rPr>
              <w:t xml:space="preserve"> </w:t>
            </w:r>
            <w:r w:rsidRPr="00632C01">
              <w:rPr>
                <w:rFonts w:ascii="Browallia New" w:eastAsia="Times New Roman" w:hAnsi="Browallia New" w:cs="Browallia New"/>
                <w:sz w:val="28"/>
                <w:szCs w:val="28"/>
                <w:cs/>
              </w:rPr>
              <w:t>ต่อปี</w:t>
            </w:r>
          </w:p>
        </w:tc>
      </w:tr>
      <w:tr w:rsidR="00D55203" w:rsidRPr="00632C01" w14:paraId="5299F664" w14:textId="77777777" w:rsidTr="00261F0B">
        <w:tc>
          <w:tcPr>
            <w:tcW w:w="1901" w:type="dxa"/>
            <w:tcBorders>
              <w:left w:val="nil"/>
              <w:bottom w:val="nil"/>
              <w:right w:val="nil"/>
            </w:tcBorders>
            <w:shd w:val="clear" w:color="auto" w:fill="auto"/>
          </w:tcPr>
          <w:p w14:paraId="7617545F" w14:textId="78160440" w:rsidR="00D55203" w:rsidRPr="00632C01" w:rsidRDefault="00D55203" w:rsidP="00D84FBA">
            <w:pPr>
              <w:widowControl w:val="0"/>
              <w:spacing w:line="240" w:lineRule="auto"/>
              <w:ind w:left="-101"/>
              <w:rPr>
                <w:rFonts w:ascii="Browallia New" w:hAnsi="Browallia New" w:cs="Browallia New"/>
                <w:sz w:val="28"/>
                <w:szCs w:val="28"/>
                <w:cs/>
              </w:rPr>
            </w:pPr>
            <w:r w:rsidRPr="00632C01">
              <w:rPr>
                <w:rFonts w:ascii="Browallia New" w:hAnsi="Browallia New" w:cs="Browallia New"/>
                <w:sz w:val="28"/>
                <w:szCs w:val="28"/>
                <w:cs/>
              </w:rPr>
              <w:t xml:space="preserve">ตั๋วแลกเงิน </w:t>
            </w:r>
          </w:p>
        </w:tc>
        <w:tc>
          <w:tcPr>
            <w:tcW w:w="1360" w:type="dxa"/>
            <w:shd w:val="clear" w:color="auto" w:fill="auto"/>
          </w:tcPr>
          <w:p w14:paraId="780CBCD1" w14:textId="72AA56C8" w:rsidR="00D55203"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Times New Roman" w:hAnsi="Browallia New" w:cs="Browallia New"/>
                <w:sz w:val="28"/>
                <w:szCs w:val="28"/>
              </w:rPr>
              <w:t>4</w:t>
            </w:r>
            <w:r w:rsidR="00D55203" w:rsidRPr="00632C01">
              <w:rPr>
                <w:rFonts w:ascii="Browallia New" w:eastAsia="Times New Roman" w:hAnsi="Browallia New" w:cs="Browallia New"/>
                <w:sz w:val="28"/>
                <w:szCs w:val="28"/>
              </w:rPr>
              <w:t>,</w:t>
            </w:r>
            <w:r w:rsidRPr="00E416BF">
              <w:rPr>
                <w:rFonts w:ascii="Browallia New" w:eastAsia="Times New Roman" w:hAnsi="Browallia New" w:cs="Browallia New"/>
                <w:sz w:val="28"/>
                <w:szCs w:val="28"/>
              </w:rPr>
              <w:t>739</w:t>
            </w:r>
          </w:p>
        </w:tc>
        <w:tc>
          <w:tcPr>
            <w:tcW w:w="6200" w:type="dxa"/>
            <w:shd w:val="clear" w:color="auto" w:fill="auto"/>
            <w:vAlign w:val="center"/>
          </w:tcPr>
          <w:p w14:paraId="775D552F" w14:textId="0042378E" w:rsidR="00D55203" w:rsidRPr="00632C01"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632C01">
              <w:rPr>
                <w:rFonts w:ascii="Browallia New" w:eastAsia="Times New Roman" w:hAnsi="Browallia New" w:cs="Browallia New"/>
                <w:sz w:val="28"/>
                <w:szCs w:val="28"/>
                <w:cs/>
              </w:rPr>
              <w:t xml:space="preserve">อัตราดอกเบี้ยคงที่ระหว่าง ร้อยละ </w:t>
            </w:r>
            <w:r w:rsidR="00E416BF" w:rsidRPr="00E416BF">
              <w:rPr>
                <w:rFonts w:ascii="Browallia New" w:eastAsia="Times New Roman" w:hAnsi="Browallia New" w:cs="Browallia New"/>
                <w:sz w:val="28"/>
                <w:szCs w:val="28"/>
              </w:rPr>
              <w:t>1</w:t>
            </w:r>
            <w:r w:rsidRPr="00632C01">
              <w:rPr>
                <w:rFonts w:ascii="Browallia New" w:eastAsia="Times New Roman" w:hAnsi="Browallia New" w:cs="Browallia New"/>
                <w:sz w:val="28"/>
                <w:szCs w:val="28"/>
              </w:rPr>
              <w:t>.</w:t>
            </w:r>
            <w:r w:rsidR="00E416BF" w:rsidRPr="00E416BF">
              <w:rPr>
                <w:rFonts w:ascii="Browallia New" w:eastAsia="Times New Roman" w:hAnsi="Browallia New" w:cs="Browallia New"/>
                <w:sz w:val="28"/>
                <w:szCs w:val="28"/>
              </w:rPr>
              <w:t>40</w:t>
            </w:r>
            <w:r w:rsidRPr="00632C01">
              <w:rPr>
                <w:rFonts w:ascii="Browallia New" w:eastAsia="Times New Roman" w:hAnsi="Browallia New" w:cs="Browallia New"/>
                <w:sz w:val="28"/>
                <w:szCs w:val="28"/>
              </w:rPr>
              <w:t xml:space="preserve"> </w:t>
            </w:r>
            <w:r w:rsidRPr="00632C01">
              <w:rPr>
                <w:rFonts w:ascii="Browallia New" w:eastAsia="Times New Roman" w:hAnsi="Browallia New" w:cs="Browallia New"/>
                <w:sz w:val="28"/>
                <w:szCs w:val="28"/>
                <w:cs/>
              </w:rPr>
              <w:t xml:space="preserve">ถึง </w:t>
            </w:r>
            <w:r w:rsidR="00E416BF" w:rsidRPr="00E416BF">
              <w:rPr>
                <w:rFonts w:ascii="Browallia New" w:eastAsia="Times New Roman" w:hAnsi="Browallia New" w:cs="Browallia New"/>
                <w:sz w:val="28"/>
                <w:szCs w:val="28"/>
              </w:rPr>
              <w:t>1</w:t>
            </w:r>
            <w:r w:rsidRPr="00632C01">
              <w:rPr>
                <w:rFonts w:ascii="Browallia New" w:eastAsia="Times New Roman" w:hAnsi="Browallia New" w:cs="Browallia New"/>
                <w:sz w:val="28"/>
                <w:szCs w:val="28"/>
                <w:lang w:val="en-AU"/>
              </w:rPr>
              <w:t>.</w:t>
            </w:r>
            <w:r w:rsidR="00E416BF" w:rsidRPr="00E416BF">
              <w:rPr>
                <w:rFonts w:ascii="Browallia New" w:eastAsia="Times New Roman" w:hAnsi="Browallia New" w:cs="Browallia New"/>
                <w:sz w:val="28"/>
                <w:szCs w:val="28"/>
              </w:rPr>
              <w:t>80</w:t>
            </w:r>
            <w:r w:rsidRPr="00632C01">
              <w:rPr>
                <w:rFonts w:ascii="Browallia New" w:eastAsia="Times New Roman" w:hAnsi="Browallia New" w:cs="Browallia New"/>
                <w:sz w:val="28"/>
                <w:szCs w:val="28"/>
                <w:lang w:val="en-AU"/>
              </w:rPr>
              <w:t xml:space="preserve"> </w:t>
            </w:r>
            <w:r w:rsidRPr="00632C01">
              <w:rPr>
                <w:rFonts w:ascii="Browallia New" w:eastAsia="Times New Roman" w:hAnsi="Browallia New" w:cs="Browallia New"/>
                <w:sz w:val="28"/>
                <w:szCs w:val="28"/>
                <w:cs/>
              </w:rPr>
              <w:t>ต่อปี</w:t>
            </w:r>
          </w:p>
        </w:tc>
      </w:tr>
      <w:tr w:rsidR="00D55203" w:rsidRPr="00632C01" w14:paraId="0B718998" w14:textId="77777777" w:rsidTr="00261F0B">
        <w:tc>
          <w:tcPr>
            <w:tcW w:w="1901" w:type="dxa"/>
            <w:shd w:val="clear" w:color="auto" w:fill="auto"/>
          </w:tcPr>
          <w:p w14:paraId="70AD8E30" w14:textId="77777777" w:rsidR="00D55203" w:rsidRPr="00632C01" w:rsidRDefault="00D55203" w:rsidP="00D84FBA">
            <w:pPr>
              <w:widowControl w:val="0"/>
              <w:spacing w:line="240" w:lineRule="auto"/>
              <w:ind w:left="-101"/>
              <w:rPr>
                <w:rFonts w:ascii="Browallia New" w:hAnsi="Browallia New" w:cs="Browallia New"/>
                <w:sz w:val="28"/>
                <w:szCs w:val="28"/>
                <w:cs/>
              </w:rPr>
            </w:pPr>
            <w:r w:rsidRPr="00632C01">
              <w:rPr>
                <w:rFonts w:ascii="Browallia New" w:eastAsia="Arial Unicode MS" w:hAnsi="Browallia New" w:cs="Browallia New"/>
                <w:sz w:val="28"/>
                <w:szCs w:val="28"/>
                <w:cs/>
              </w:rPr>
              <w:t>ทรัสต์รีซีท</w:t>
            </w:r>
          </w:p>
        </w:tc>
        <w:tc>
          <w:tcPr>
            <w:tcW w:w="1360" w:type="dxa"/>
            <w:tcBorders>
              <w:left w:val="nil"/>
              <w:bottom w:val="single" w:sz="4" w:space="0" w:color="auto"/>
              <w:right w:val="nil"/>
            </w:tcBorders>
            <w:shd w:val="clear" w:color="auto" w:fill="auto"/>
          </w:tcPr>
          <w:p w14:paraId="4D34AF36" w14:textId="4E53E1FA" w:rsidR="00D55203"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Times New Roman" w:hAnsi="Browallia New" w:cs="Browallia New"/>
                <w:sz w:val="28"/>
                <w:szCs w:val="28"/>
              </w:rPr>
              <w:t>795</w:t>
            </w:r>
          </w:p>
        </w:tc>
        <w:tc>
          <w:tcPr>
            <w:tcW w:w="6200" w:type="dxa"/>
            <w:shd w:val="clear" w:color="auto" w:fill="auto"/>
            <w:vAlign w:val="center"/>
          </w:tcPr>
          <w:p w14:paraId="255D6828" w14:textId="6B1DE108" w:rsidR="00D55203" w:rsidRPr="00632C01"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r w:rsidRPr="00632C01">
              <w:rPr>
                <w:rFonts w:ascii="Browallia New" w:eastAsia="Times New Roman" w:hAnsi="Browallia New" w:cs="Browallia New"/>
                <w:sz w:val="28"/>
                <w:szCs w:val="28"/>
                <w:cs/>
              </w:rPr>
              <w:t xml:space="preserve">อัตราดอกเบี้ยคงที่ร้อยละ </w:t>
            </w:r>
            <w:r w:rsidR="00E416BF" w:rsidRPr="00E416BF">
              <w:rPr>
                <w:rFonts w:ascii="Browallia New" w:eastAsia="Times New Roman" w:hAnsi="Browallia New" w:cs="Browallia New"/>
                <w:sz w:val="28"/>
                <w:szCs w:val="28"/>
              </w:rPr>
              <w:t>2</w:t>
            </w:r>
            <w:r w:rsidRPr="00632C01">
              <w:rPr>
                <w:rFonts w:ascii="Browallia New" w:eastAsia="Times New Roman" w:hAnsi="Browallia New" w:cs="Browallia New"/>
                <w:sz w:val="28"/>
                <w:szCs w:val="28"/>
              </w:rPr>
              <w:t>.</w:t>
            </w:r>
            <w:r w:rsidR="00E416BF" w:rsidRPr="00E416BF">
              <w:rPr>
                <w:rFonts w:ascii="Browallia New" w:eastAsia="Times New Roman" w:hAnsi="Browallia New" w:cs="Browallia New"/>
                <w:sz w:val="28"/>
                <w:szCs w:val="28"/>
              </w:rPr>
              <w:t>23</w:t>
            </w:r>
            <w:r w:rsidRPr="00632C01">
              <w:rPr>
                <w:rFonts w:ascii="Browallia New" w:eastAsia="Times New Roman" w:hAnsi="Browallia New" w:cs="Browallia New"/>
                <w:sz w:val="28"/>
                <w:szCs w:val="28"/>
              </w:rPr>
              <w:t xml:space="preserve"> </w:t>
            </w:r>
            <w:r w:rsidRPr="00632C01">
              <w:rPr>
                <w:rFonts w:ascii="Browallia New" w:eastAsia="Times New Roman" w:hAnsi="Browallia New" w:cs="Browallia New"/>
                <w:sz w:val="28"/>
                <w:szCs w:val="28"/>
                <w:cs/>
              </w:rPr>
              <w:t>ต่อปี</w:t>
            </w:r>
          </w:p>
        </w:tc>
      </w:tr>
      <w:tr w:rsidR="0031315C" w:rsidRPr="00632C01" w14:paraId="0D75BD66" w14:textId="77777777" w:rsidTr="00261F0B">
        <w:tc>
          <w:tcPr>
            <w:tcW w:w="1901" w:type="dxa"/>
            <w:shd w:val="clear" w:color="auto" w:fill="auto"/>
            <w:hideMark/>
          </w:tcPr>
          <w:p w14:paraId="1DB85580" w14:textId="77777777" w:rsidR="0031315C" w:rsidRPr="00632C01" w:rsidRDefault="0031315C" w:rsidP="00D84FBA">
            <w:pPr>
              <w:widowControl w:val="0"/>
              <w:spacing w:line="240" w:lineRule="auto"/>
              <w:ind w:left="-101"/>
              <w:rPr>
                <w:rFonts w:ascii="Browallia New" w:hAnsi="Browallia New" w:cs="Browallia New"/>
                <w:sz w:val="28"/>
                <w:szCs w:val="28"/>
              </w:rPr>
            </w:pPr>
            <w:r w:rsidRPr="00632C01">
              <w:rPr>
                <w:rFonts w:ascii="Browallia New" w:hAnsi="Browallia New" w:cs="Browallia New"/>
                <w:sz w:val="28"/>
                <w:szCs w:val="28"/>
                <w:cs/>
              </w:rPr>
              <w:t>รวม</w:t>
            </w:r>
          </w:p>
        </w:tc>
        <w:tc>
          <w:tcPr>
            <w:tcW w:w="1360" w:type="dxa"/>
            <w:tcBorders>
              <w:top w:val="single" w:sz="4" w:space="0" w:color="auto"/>
              <w:left w:val="nil"/>
              <w:bottom w:val="single" w:sz="4" w:space="0" w:color="auto"/>
              <w:right w:val="nil"/>
            </w:tcBorders>
            <w:shd w:val="clear" w:color="auto" w:fill="auto"/>
          </w:tcPr>
          <w:p w14:paraId="43B4DBB4" w14:textId="232A3F81" w:rsidR="0031315C" w:rsidRPr="00632C01" w:rsidRDefault="00E416BF"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Times New Roman" w:hAnsi="Browallia New" w:cs="Browallia New"/>
                <w:sz w:val="28"/>
                <w:szCs w:val="28"/>
              </w:rPr>
              <w:t>6</w:t>
            </w:r>
            <w:r w:rsidR="0031315C" w:rsidRPr="00632C01">
              <w:rPr>
                <w:rFonts w:ascii="Browallia New" w:eastAsia="Times New Roman" w:hAnsi="Browallia New" w:cs="Browallia New"/>
                <w:sz w:val="28"/>
                <w:szCs w:val="28"/>
              </w:rPr>
              <w:t>,</w:t>
            </w:r>
            <w:r w:rsidRPr="00E416BF">
              <w:rPr>
                <w:rFonts w:ascii="Browallia New" w:eastAsia="Times New Roman" w:hAnsi="Browallia New" w:cs="Browallia New"/>
                <w:sz w:val="28"/>
                <w:szCs w:val="28"/>
              </w:rPr>
              <w:t>834</w:t>
            </w:r>
          </w:p>
        </w:tc>
        <w:tc>
          <w:tcPr>
            <w:tcW w:w="6200" w:type="dxa"/>
            <w:shd w:val="clear" w:color="auto" w:fill="auto"/>
            <w:vAlign w:val="center"/>
          </w:tcPr>
          <w:p w14:paraId="73FEB514" w14:textId="6B58513B" w:rsidR="0031315C" w:rsidRPr="00632C01" w:rsidRDefault="0031315C"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bl>
    <w:p w14:paraId="3A6605FD" w14:textId="788BC6D0" w:rsidR="00D3326F" w:rsidRDefault="00D3326F" w:rsidP="005A43AA">
      <w:pPr>
        <w:jc w:val="thaiDistribute"/>
        <w:rPr>
          <w:rFonts w:ascii="Browallia New" w:hAnsi="Browallia New" w:cs="Browallia New"/>
          <w:sz w:val="28"/>
          <w:szCs w:val="28"/>
        </w:rPr>
      </w:pPr>
    </w:p>
    <w:p w14:paraId="255701B7" w14:textId="15E98F8B" w:rsidR="00991344" w:rsidRDefault="00991344" w:rsidP="005A43AA">
      <w:pPr>
        <w:jc w:val="thaiDistribute"/>
        <w:rPr>
          <w:rFonts w:ascii="Browallia New" w:hAnsi="Browallia New" w:cs="Browallia New"/>
          <w:sz w:val="28"/>
          <w:szCs w:val="28"/>
        </w:rPr>
      </w:pPr>
    </w:p>
    <w:p w14:paraId="16D95F39" w14:textId="5EAD0684" w:rsidR="00E47CED" w:rsidRDefault="00AD0C43" w:rsidP="005A43AA">
      <w:pPr>
        <w:jc w:val="thaiDistribute"/>
        <w:rPr>
          <w:rFonts w:ascii="Browallia New" w:hAnsi="Browallia New" w:cs="Browallia New"/>
          <w:sz w:val="28"/>
          <w:szCs w:val="28"/>
        </w:rPr>
      </w:pPr>
      <w:r>
        <w:rPr>
          <w:rFonts w:ascii="Browallia New" w:hAnsi="Browallia New" w:cs="Browallia New"/>
          <w:sz w:val="28"/>
          <w:szCs w:val="28"/>
        </w:rPr>
        <w:br w:type="page"/>
      </w:r>
    </w:p>
    <w:p w14:paraId="3D0F62CB" w14:textId="59FAB855" w:rsidR="00424D22" w:rsidRPr="00632C01" w:rsidRDefault="005A43AA" w:rsidP="005A43AA">
      <w:pPr>
        <w:jc w:val="thaiDistribute"/>
        <w:rPr>
          <w:rFonts w:ascii="Browallia New" w:hAnsi="Browallia New" w:cs="Browallia New"/>
          <w:sz w:val="28"/>
          <w:szCs w:val="28"/>
          <w:u w:val="single"/>
        </w:rPr>
      </w:pPr>
      <w:r w:rsidRPr="00632C01">
        <w:rPr>
          <w:rFonts w:ascii="Browallia New" w:hAnsi="Browallia New" w:cs="Browallia New"/>
          <w:sz w:val="28"/>
          <w:szCs w:val="28"/>
          <w:u w:val="single"/>
          <w:cs/>
        </w:rPr>
        <w:t>เงินกู้ยืมของบริษัทย่อย</w:t>
      </w:r>
    </w:p>
    <w:p w14:paraId="2A774B19" w14:textId="1A9FF28F" w:rsidR="00424D22" w:rsidRPr="00632C01" w:rsidRDefault="00424D22" w:rsidP="005A43AA">
      <w:pPr>
        <w:jc w:val="thaiDistribute"/>
        <w:rPr>
          <w:rFonts w:ascii="Browallia New" w:hAnsi="Browallia New" w:cs="Browallia New"/>
          <w:sz w:val="28"/>
          <w:szCs w:val="28"/>
        </w:rPr>
      </w:pPr>
    </w:p>
    <w:tbl>
      <w:tblPr>
        <w:tblW w:w="9452" w:type="dxa"/>
        <w:tblInd w:w="108" w:type="dxa"/>
        <w:tblLook w:val="04A0" w:firstRow="1" w:lastRow="0" w:firstColumn="1" w:lastColumn="0" w:noHBand="0" w:noVBand="1"/>
      </w:tblPr>
      <w:tblGrid>
        <w:gridCol w:w="1710"/>
        <w:gridCol w:w="1350"/>
        <w:gridCol w:w="1134"/>
        <w:gridCol w:w="5258"/>
      </w:tblGrid>
      <w:tr w:rsidR="00D55203" w:rsidRPr="00632C01" w14:paraId="3422D082" w14:textId="07DB3A0E" w:rsidTr="004814BA">
        <w:tc>
          <w:tcPr>
            <w:tcW w:w="9452" w:type="dxa"/>
            <w:gridSpan w:val="4"/>
            <w:tcBorders>
              <w:top w:val="single" w:sz="4" w:space="0" w:color="auto"/>
              <w:bottom w:val="single" w:sz="4" w:space="0" w:color="auto"/>
            </w:tcBorders>
            <w:shd w:val="clear" w:color="auto" w:fill="auto"/>
          </w:tcPr>
          <w:p w14:paraId="004ECE15" w14:textId="4F096904" w:rsidR="00D55203" w:rsidRPr="00632C01" w:rsidRDefault="00E416BF" w:rsidP="00862C33">
            <w:pPr>
              <w:spacing w:line="240" w:lineRule="auto"/>
              <w:ind w:right="-72"/>
              <w:jc w:val="right"/>
              <w:rPr>
                <w:rFonts w:ascii="Browallia New" w:eastAsia="Times New Roman" w:hAnsi="Browallia New" w:cs="Browallia New"/>
                <w:b/>
                <w:bCs/>
                <w:sz w:val="28"/>
                <w:szCs w:val="28"/>
                <w:cs/>
              </w:rPr>
            </w:pPr>
            <w:r w:rsidRPr="00E416BF">
              <w:rPr>
                <w:rFonts w:ascii="Browallia New" w:eastAsia="Arial Unicode MS" w:hAnsi="Browallia New" w:cs="Browallia New"/>
                <w:b/>
                <w:bCs/>
                <w:sz w:val="28"/>
                <w:szCs w:val="28"/>
              </w:rPr>
              <w:t>30</w:t>
            </w:r>
            <w:r w:rsidR="001D33C6" w:rsidRPr="00862C33">
              <w:rPr>
                <w:rFonts w:ascii="Browallia New" w:eastAsia="Arial Unicode MS" w:hAnsi="Browallia New" w:cs="Browallia New"/>
                <w:b/>
                <w:bCs/>
                <w:sz w:val="28"/>
                <w:szCs w:val="28"/>
              </w:rPr>
              <w:t xml:space="preserve"> </w:t>
            </w:r>
            <w:r w:rsidR="001D33C6" w:rsidRPr="00862C33">
              <w:rPr>
                <w:rFonts w:ascii="Browallia New" w:eastAsia="Arial Unicode MS" w:hAnsi="Browallia New" w:cs="Browallia New"/>
                <w:b/>
                <w:bCs/>
                <w:sz w:val="28"/>
                <w:szCs w:val="28"/>
                <w:cs/>
              </w:rPr>
              <w:t>มิถุนายน</w:t>
            </w:r>
            <w:r w:rsidR="00D55203" w:rsidRPr="00862C33">
              <w:rPr>
                <w:rFonts w:ascii="Browallia New" w:eastAsia="Arial Unicode MS" w:hAnsi="Browallia New" w:cs="Browallia New"/>
                <w:b/>
                <w:bCs/>
                <w:sz w:val="28"/>
                <w:szCs w:val="28"/>
                <w:cs/>
              </w:rPr>
              <w:t xml:space="preserve"> พ.ศ. </w:t>
            </w:r>
            <w:r w:rsidRPr="00E416BF">
              <w:rPr>
                <w:rFonts w:ascii="Browallia New" w:eastAsia="Arial Unicode MS" w:hAnsi="Browallia New" w:cs="Browallia New"/>
                <w:b/>
                <w:bCs/>
                <w:sz w:val="28"/>
                <w:szCs w:val="28"/>
              </w:rPr>
              <w:t>2566</w:t>
            </w:r>
          </w:p>
        </w:tc>
      </w:tr>
      <w:tr w:rsidR="0031315C" w:rsidRPr="00632C01" w14:paraId="2329773F" w14:textId="6A44A86F" w:rsidTr="004814BA">
        <w:tc>
          <w:tcPr>
            <w:tcW w:w="1710" w:type="dxa"/>
            <w:tcBorders>
              <w:top w:val="single" w:sz="4" w:space="0" w:color="auto"/>
            </w:tcBorders>
            <w:shd w:val="clear" w:color="auto" w:fill="auto"/>
          </w:tcPr>
          <w:p w14:paraId="1F31BFC1" w14:textId="77777777" w:rsidR="0031315C" w:rsidRPr="00632C01" w:rsidRDefault="0031315C" w:rsidP="00986022">
            <w:pPr>
              <w:widowControl w:val="0"/>
              <w:spacing w:line="240" w:lineRule="auto"/>
              <w:jc w:val="thaiDistribute"/>
              <w:rPr>
                <w:rFonts w:ascii="Browallia New" w:eastAsia="Times New Roman" w:hAnsi="Browallia New" w:cs="Browallia New"/>
                <w:sz w:val="28"/>
                <w:szCs w:val="28"/>
              </w:rPr>
            </w:pPr>
          </w:p>
        </w:tc>
        <w:tc>
          <w:tcPr>
            <w:tcW w:w="2484" w:type="dxa"/>
            <w:gridSpan w:val="2"/>
            <w:tcBorders>
              <w:top w:val="single" w:sz="4" w:space="0" w:color="auto"/>
              <w:bottom w:val="single" w:sz="4" w:space="0" w:color="auto"/>
            </w:tcBorders>
            <w:shd w:val="clear" w:color="auto" w:fill="auto"/>
            <w:vAlign w:val="bottom"/>
          </w:tcPr>
          <w:p w14:paraId="6385B962" w14:textId="2DA4A8BF" w:rsidR="0031315C" w:rsidRPr="00632C01" w:rsidRDefault="0031315C" w:rsidP="006B0AEE">
            <w:pPr>
              <w:widowControl w:val="0"/>
              <w:spacing w:line="240" w:lineRule="auto"/>
              <w:jc w:val="center"/>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จำนวนเงิน</w:t>
            </w:r>
          </w:p>
        </w:tc>
        <w:tc>
          <w:tcPr>
            <w:tcW w:w="5258" w:type="dxa"/>
            <w:shd w:val="clear" w:color="auto" w:fill="auto"/>
            <w:vAlign w:val="bottom"/>
          </w:tcPr>
          <w:p w14:paraId="66FE9BFD" w14:textId="77777777" w:rsidR="0031315C" w:rsidRPr="00632C01" w:rsidRDefault="0031315C" w:rsidP="006B0AEE">
            <w:pPr>
              <w:widowControl w:val="0"/>
              <w:spacing w:line="240" w:lineRule="auto"/>
              <w:jc w:val="center"/>
              <w:rPr>
                <w:rFonts w:ascii="Browallia New" w:eastAsia="Times New Roman" w:hAnsi="Browallia New" w:cs="Browallia New"/>
                <w:b/>
                <w:bCs/>
                <w:sz w:val="28"/>
                <w:szCs w:val="28"/>
              </w:rPr>
            </w:pPr>
          </w:p>
        </w:tc>
      </w:tr>
      <w:tr w:rsidR="00D55203" w:rsidRPr="00632C01" w14:paraId="6F7838A5" w14:textId="50B33631" w:rsidTr="00D14D60">
        <w:tc>
          <w:tcPr>
            <w:tcW w:w="1710" w:type="dxa"/>
            <w:tcBorders>
              <w:bottom w:val="single" w:sz="4" w:space="0" w:color="auto"/>
            </w:tcBorders>
            <w:shd w:val="clear" w:color="auto" w:fill="auto"/>
            <w:vAlign w:val="bottom"/>
          </w:tcPr>
          <w:p w14:paraId="36A5E24B" w14:textId="77777777" w:rsidR="00D55203" w:rsidRPr="00632C01" w:rsidRDefault="00D55203" w:rsidP="00BC6C72">
            <w:pPr>
              <w:spacing w:line="240" w:lineRule="auto"/>
              <w:ind w:left="-101" w:hanging="3"/>
              <w:jc w:val="center"/>
              <w:rPr>
                <w:rFonts w:ascii="Browallia New" w:eastAsia="Times New Roman" w:hAnsi="Browallia New" w:cs="Browallia New"/>
                <w:b/>
                <w:bCs/>
                <w:sz w:val="28"/>
                <w:szCs w:val="28"/>
              </w:rPr>
            </w:pPr>
            <w:r w:rsidRPr="00632C01">
              <w:rPr>
                <w:rFonts w:ascii="Browallia New" w:eastAsia="Arial Unicode MS" w:hAnsi="Browallia New" w:cs="Browallia New"/>
                <w:b/>
                <w:bCs/>
                <w:snapToGrid w:val="0"/>
                <w:sz w:val="28"/>
                <w:szCs w:val="28"/>
                <w:cs/>
                <w:lang w:eastAsia="th-TH"/>
              </w:rPr>
              <w:t>ประเภท</w:t>
            </w:r>
          </w:p>
        </w:tc>
        <w:tc>
          <w:tcPr>
            <w:tcW w:w="1350" w:type="dxa"/>
            <w:tcBorders>
              <w:bottom w:val="single" w:sz="4" w:space="0" w:color="auto"/>
            </w:tcBorders>
            <w:shd w:val="clear" w:color="auto" w:fill="auto"/>
            <w:vAlign w:val="bottom"/>
          </w:tcPr>
          <w:p w14:paraId="5CD57A69" w14:textId="77777777" w:rsidR="00D55203" w:rsidRPr="00632C01" w:rsidRDefault="00D55203" w:rsidP="00BC6C72">
            <w:pPr>
              <w:widowControl w:val="0"/>
              <w:spacing w:line="240" w:lineRule="auto"/>
              <w:jc w:val="center"/>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ล้านดอลลาร์</w:t>
            </w:r>
          </w:p>
          <w:p w14:paraId="04B4A645" w14:textId="7926B407" w:rsidR="00D55203" w:rsidRPr="00632C01" w:rsidRDefault="00D55203" w:rsidP="00BC6C72">
            <w:pPr>
              <w:widowControl w:val="0"/>
              <w:spacing w:line="240" w:lineRule="auto"/>
              <w:jc w:val="center"/>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ไต้หวัน</w:t>
            </w:r>
          </w:p>
        </w:tc>
        <w:tc>
          <w:tcPr>
            <w:tcW w:w="1134" w:type="dxa"/>
            <w:tcBorders>
              <w:bottom w:val="single" w:sz="4" w:space="0" w:color="auto"/>
            </w:tcBorders>
          </w:tcPr>
          <w:p w14:paraId="2D872EFD" w14:textId="77777777" w:rsidR="00D55203" w:rsidRPr="00632C01" w:rsidRDefault="00D55203" w:rsidP="00557BDF">
            <w:pPr>
              <w:widowControl w:val="0"/>
              <w:spacing w:line="240" w:lineRule="auto"/>
              <w:rPr>
                <w:rFonts w:ascii="Browallia New" w:eastAsia="Times New Roman" w:hAnsi="Browallia New" w:cs="Browallia New"/>
                <w:b/>
                <w:bCs/>
                <w:sz w:val="28"/>
                <w:szCs w:val="28"/>
              </w:rPr>
            </w:pPr>
          </w:p>
          <w:p w14:paraId="72018473" w14:textId="39953E63" w:rsidR="00D55203" w:rsidRPr="00632C01" w:rsidRDefault="00D55203" w:rsidP="00BC6C72">
            <w:pPr>
              <w:widowControl w:val="0"/>
              <w:spacing w:line="240" w:lineRule="auto"/>
              <w:jc w:val="center"/>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ล้านบาท</w:t>
            </w:r>
          </w:p>
        </w:tc>
        <w:tc>
          <w:tcPr>
            <w:tcW w:w="5258" w:type="dxa"/>
            <w:tcBorders>
              <w:bottom w:val="single" w:sz="4" w:space="0" w:color="auto"/>
            </w:tcBorders>
            <w:shd w:val="clear" w:color="auto" w:fill="auto"/>
            <w:vAlign w:val="bottom"/>
          </w:tcPr>
          <w:p w14:paraId="0632C441" w14:textId="6791A816" w:rsidR="00D55203" w:rsidRPr="00632C01" w:rsidRDefault="00D14D60" w:rsidP="00D14D60">
            <w:pPr>
              <w:widowControl w:val="0"/>
              <w:spacing w:line="240" w:lineRule="auto"/>
              <w:jc w:val="center"/>
              <w:rPr>
                <w:rFonts w:ascii="Browallia New" w:eastAsia="Times New Roman" w:hAnsi="Browallia New" w:cs="Browallia New"/>
                <w:b/>
                <w:bCs/>
                <w:sz w:val="28"/>
                <w:szCs w:val="28"/>
                <w:cs/>
              </w:rPr>
            </w:pPr>
            <w:r w:rsidRPr="00632C01">
              <w:rPr>
                <w:rFonts w:ascii="Browallia New" w:hAnsi="Browallia New" w:cs="Browallia New"/>
                <w:b/>
                <w:bCs/>
                <w:sz w:val="28"/>
                <w:szCs w:val="28"/>
                <w:cs/>
              </w:rPr>
              <w:t>อัตราดอกเบี้ย</w:t>
            </w:r>
          </w:p>
        </w:tc>
      </w:tr>
      <w:tr w:rsidR="0031315C" w:rsidRPr="009A71DD" w14:paraId="52A94031" w14:textId="649FABE8" w:rsidTr="009A71DD">
        <w:trPr>
          <w:trHeight w:val="153"/>
        </w:trPr>
        <w:tc>
          <w:tcPr>
            <w:tcW w:w="1710" w:type="dxa"/>
            <w:tcBorders>
              <w:top w:val="single" w:sz="4" w:space="0" w:color="auto"/>
            </w:tcBorders>
            <w:shd w:val="clear" w:color="auto" w:fill="auto"/>
            <w:vAlign w:val="bottom"/>
          </w:tcPr>
          <w:p w14:paraId="7221F598" w14:textId="77777777" w:rsidR="0031315C" w:rsidRPr="009A71DD" w:rsidRDefault="0031315C" w:rsidP="00986022">
            <w:pPr>
              <w:widowControl w:val="0"/>
              <w:spacing w:line="240" w:lineRule="auto"/>
              <w:jc w:val="center"/>
              <w:rPr>
                <w:rFonts w:ascii="Browallia New" w:eastAsia="Times New Roman" w:hAnsi="Browallia New" w:cs="Browallia New"/>
                <w:b/>
                <w:bCs/>
                <w:sz w:val="12"/>
                <w:szCs w:val="12"/>
                <w:cs/>
              </w:rPr>
            </w:pPr>
          </w:p>
        </w:tc>
        <w:tc>
          <w:tcPr>
            <w:tcW w:w="1350" w:type="dxa"/>
            <w:tcBorders>
              <w:top w:val="single" w:sz="4" w:space="0" w:color="auto"/>
            </w:tcBorders>
            <w:shd w:val="clear" w:color="auto" w:fill="FAFAFA"/>
            <w:vAlign w:val="bottom"/>
          </w:tcPr>
          <w:p w14:paraId="3DCF4466" w14:textId="77777777" w:rsidR="0031315C" w:rsidRPr="009A71DD" w:rsidRDefault="0031315C" w:rsidP="00986022">
            <w:pPr>
              <w:widowControl w:val="0"/>
              <w:spacing w:line="240" w:lineRule="auto"/>
              <w:jc w:val="right"/>
              <w:rPr>
                <w:rFonts w:ascii="Browallia New" w:eastAsia="Times New Roman" w:hAnsi="Browallia New" w:cs="Browallia New"/>
                <w:b/>
                <w:bCs/>
                <w:sz w:val="12"/>
                <w:szCs w:val="12"/>
                <w:cs/>
              </w:rPr>
            </w:pPr>
          </w:p>
        </w:tc>
        <w:tc>
          <w:tcPr>
            <w:tcW w:w="1134" w:type="dxa"/>
            <w:tcBorders>
              <w:top w:val="single" w:sz="4" w:space="0" w:color="auto"/>
            </w:tcBorders>
            <w:shd w:val="clear" w:color="auto" w:fill="FAFAFA"/>
          </w:tcPr>
          <w:p w14:paraId="0CD441B2" w14:textId="77777777" w:rsidR="0031315C" w:rsidRPr="009A71DD" w:rsidRDefault="0031315C" w:rsidP="00971009">
            <w:pPr>
              <w:widowControl w:val="0"/>
              <w:spacing w:line="240" w:lineRule="auto"/>
              <w:ind w:left="744"/>
              <w:jc w:val="right"/>
              <w:rPr>
                <w:rFonts w:ascii="Browallia New" w:eastAsia="Times New Roman" w:hAnsi="Browallia New" w:cs="Browallia New"/>
                <w:sz w:val="12"/>
                <w:szCs w:val="12"/>
                <w:cs/>
              </w:rPr>
            </w:pPr>
          </w:p>
        </w:tc>
        <w:tc>
          <w:tcPr>
            <w:tcW w:w="5258" w:type="dxa"/>
            <w:tcBorders>
              <w:top w:val="single" w:sz="4" w:space="0" w:color="auto"/>
            </w:tcBorders>
            <w:shd w:val="clear" w:color="auto" w:fill="auto"/>
            <w:vAlign w:val="bottom"/>
          </w:tcPr>
          <w:p w14:paraId="5C92C942" w14:textId="77777777" w:rsidR="0031315C" w:rsidRPr="009A71DD" w:rsidRDefault="0031315C" w:rsidP="00986022">
            <w:pPr>
              <w:widowControl w:val="0"/>
              <w:spacing w:line="240" w:lineRule="auto"/>
              <w:jc w:val="center"/>
              <w:rPr>
                <w:rFonts w:ascii="Browallia New" w:eastAsia="Times New Roman" w:hAnsi="Browallia New" w:cs="Browallia New"/>
                <w:b/>
                <w:bCs/>
                <w:sz w:val="12"/>
                <w:szCs w:val="12"/>
                <w:cs/>
              </w:rPr>
            </w:pPr>
          </w:p>
        </w:tc>
      </w:tr>
      <w:tr w:rsidR="00BA5757" w:rsidRPr="00632C01" w14:paraId="055A91EE" w14:textId="063FCAFD" w:rsidTr="0031315C">
        <w:tc>
          <w:tcPr>
            <w:tcW w:w="1710" w:type="dxa"/>
            <w:shd w:val="clear" w:color="auto" w:fill="auto"/>
          </w:tcPr>
          <w:p w14:paraId="42107CF4" w14:textId="77777777" w:rsidR="00BA5757" w:rsidRPr="00632C01" w:rsidRDefault="00BA5757" w:rsidP="00BA5757">
            <w:pPr>
              <w:widowControl w:val="0"/>
              <w:tabs>
                <w:tab w:val="right" w:pos="9360"/>
                <w:tab w:val="right" w:pos="9540"/>
                <w:tab w:val="right" w:pos="11430"/>
                <w:tab w:val="right" w:pos="13320"/>
                <w:tab w:val="right" w:pos="14400"/>
                <w:tab w:val="right" w:pos="14760"/>
              </w:tabs>
              <w:spacing w:line="240" w:lineRule="auto"/>
              <w:ind w:left="-101"/>
              <w:rPr>
                <w:rFonts w:ascii="Browallia New" w:eastAsia="PSLChalalaiClassicas" w:hAnsi="Browallia New" w:cs="Browallia New"/>
                <w:sz w:val="28"/>
                <w:szCs w:val="28"/>
                <w:cs/>
              </w:rPr>
            </w:pPr>
            <w:r w:rsidRPr="00632C01">
              <w:rPr>
                <w:rFonts w:ascii="Browallia New" w:eastAsia="PSLChalalaiClassicas" w:hAnsi="Browallia New" w:cs="Browallia New"/>
                <w:sz w:val="28"/>
                <w:szCs w:val="28"/>
                <w:cs/>
              </w:rPr>
              <w:t>เงินเบิกเกินบัญชี</w:t>
            </w:r>
          </w:p>
        </w:tc>
        <w:tc>
          <w:tcPr>
            <w:tcW w:w="1350" w:type="dxa"/>
            <w:shd w:val="clear" w:color="auto" w:fill="FAFAFA"/>
          </w:tcPr>
          <w:p w14:paraId="61885021" w14:textId="6DDBEE0F" w:rsidR="00BA5757" w:rsidRPr="00632C01" w:rsidRDefault="00BA5757" w:rsidP="00BA5757">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134" w:type="dxa"/>
            <w:shd w:val="clear" w:color="auto" w:fill="FAFAFA"/>
          </w:tcPr>
          <w:p w14:paraId="145E559C" w14:textId="450DC823" w:rsidR="00BA5757" w:rsidRPr="00632C01" w:rsidRDefault="00E416BF" w:rsidP="00BA5757">
            <w:pPr>
              <w:widowControl w:val="0"/>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22</w:t>
            </w:r>
          </w:p>
        </w:tc>
        <w:tc>
          <w:tcPr>
            <w:tcW w:w="5258" w:type="dxa"/>
            <w:shd w:val="clear" w:color="auto" w:fill="auto"/>
            <w:vAlign w:val="center"/>
          </w:tcPr>
          <w:p w14:paraId="585AEF80" w14:textId="5B948A08" w:rsidR="00BA5757" w:rsidRPr="00632C01" w:rsidRDefault="00BA5757" w:rsidP="00BA5757">
            <w:pPr>
              <w:widowControl w:val="0"/>
              <w:ind w:left="-78"/>
              <w:jc w:val="center"/>
              <w:rPr>
                <w:rFonts w:ascii="Browallia New" w:hAnsi="Browallia New" w:cs="Browallia New"/>
                <w:sz w:val="28"/>
                <w:szCs w:val="28"/>
                <w:cs/>
              </w:rPr>
            </w:pPr>
            <w:r w:rsidRPr="00632C01">
              <w:rPr>
                <w:rFonts w:ascii="Browallia New" w:hAnsi="Browallia New" w:cs="Browallia New"/>
                <w:sz w:val="28"/>
                <w:szCs w:val="28"/>
              </w:rPr>
              <w:t xml:space="preserve"> </w:t>
            </w:r>
            <w:r w:rsidRPr="00632C01">
              <w:rPr>
                <w:rFonts w:ascii="Browallia New" w:hAnsi="Browallia New" w:cs="Browallia New"/>
                <w:sz w:val="28"/>
                <w:szCs w:val="28"/>
                <w:cs/>
              </w:rPr>
              <w:t xml:space="preserve">อัตราดอกเบี้ยลอยตัว </w:t>
            </w:r>
            <w:r w:rsidRPr="00632C01">
              <w:rPr>
                <w:rFonts w:ascii="Browallia New" w:hAnsi="Browallia New" w:cs="Browallia New"/>
                <w:sz w:val="28"/>
                <w:szCs w:val="28"/>
              </w:rPr>
              <w:t>MOR</w:t>
            </w:r>
          </w:p>
        </w:tc>
      </w:tr>
      <w:tr w:rsidR="00BA5757" w:rsidRPr="00632C01" w14:paraId="024FE193" w14:textId="33A2E60E" w:rsidTr="0031315C">
        <w:tc>
          <w:tcPr>
            <w:tcW w:w="1710" w:type="dxa"/>
            <w:shd w:val="clear" w:color="auto" w:fill="auto"/>
          </w:tcPr>
          <w:p w14:paraId="7E9D1DBD" w14:textId="77777777" w:rsidR="00BA5757" w:rsidRPr="00632C01" w:rsidRDefault="00BA5757" w:rsidP="00BA5757">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ตั๋วสัญญาใช้เงิน</w:t>
            </w:r>
          </w:p>
        </w:tc>
        <w:tc>
          <w:tcPr>
            <w:tcW w:w="1350" w:type="dxa"/>
            <w:shd w:val="clear" w:color="auto" w:fill="FAFAFA"/>
          </w:tcPr>
          <w:p w14:paraId="284F25F2" w14:textId="641788BA" w:rsidR="00BA5757" w:rsidRPr="00632C01" w:rsidRDefault="00BA5757"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1134" w:type="dxa"/>
            <w:shd w:val="clear" w:color="auto" w:fill="FAFAFA"/>
          </w:tcPr>
          <w:p w14:paraId="60C95B09" w14:textId="05305795" w:rsidR="00BA5757" w:rsidRPr="00632C01" w:rsidRDefault="00E416BF" w:rsidP="00BA5757">
            <w:pPr>
              <w:widowControl w:val="0"/>
              <w:spacing w:line="240" w:lineRule="auto"/>
              <w:ind w:right="-72"/>
              <w:jc w:val="right"/>
              <w:rPr>
                <w:rFonts w:ascii="Browallia New" w:eastAsia="Courier New" w:hAnsi="Browallia New" w:cs="Browallia New"/>
                <w:sz w:val="28"/>
                <w:szCs w:val="28"/>
                <w:cs/>
              </w:rPr>
            </w:pPr>
            <w:r w:rsidRPr="00E416BF">
              <w:rPr>
                <w:rFonts w:ascii="Browallia New" w:eastAsia="Courier New" w:hAnsi="Browallia New" w:cs="Browallia New"/>
                <w:sz w:val="28"/>
                <w:szCs w:val="28"/>
              </w:rPr>
              <w:t>3</w:t>
            </w:r>
            <w:r w:rsidR="00BA5757">
              <w:rPr>
                <w:rFonts w:ascii="Browallia New" w:eastAsia="Courier New" w:hAnsi="Browallia New" w:cs="Browallia New"/>
                <w:sz w:val="28"/>
                <w:szCs w:val="28"/>
              </w:rPr>
              <w:t>,</w:t>
            </w:r>
            <w:r w:rsidRPr="00E416BF">
              <w:rPr>
                <w:rFonts w:ascii="Browallia New" w:eastAsia="Courier New" w:hAnsi="Browallia New" w:cs="Browallia New"/>
                <w:sz w:val="28"/>
                <w:szCs w:val="28"/>
              </w:rPr>
              <w:t>816</w:t>
            </w:r>
          </w:p>
        </w:tc>
        <w:tc>
          <w:tcPr>
            <w:tcW w:w="5258" w:type="dxa"/>
            <w:shd w:val="clear" w:color="auto" w:fill="auto"/>
            <w:vAlign w:val="center"/>
          </w:tcPr>
          <w:p w14:paraId="0B6077CA" w14:textId="3FAD6242" w:rsidR="00BA5757" w:rsidRPr="00632C01" w:rsidRDefault="00BA5757" w:rsidP="00BA5757">
            <w:pPr>
              <w:widowControl w:val="0"/>
              <w:ind w:left="-78"/>
              <w:jc w:val="center"/>
              <w:rPr>
                <w:rFonts w:ascii="Browallia New" w:hAnsi="Browallia New" w:cs="Browallia New"/>
                <w:sz w:val="28"/>
                <w:szCs w:val="28"/>
                <w:cs/>
              </w:rPr>
            </w:pPr>
            <w:r w:rsidRPr="00632C01">
              <w:rPr>
                <w:rFonts w:ascii="Browallia New" w:hAnsi="Browallia New" w:cs="Browallia New"/>
                <w:sz w:val="28"/>
                <w:szCs w:val="28"/>
                <w:cs/>
              </w:rPr>
              <w:t xml:space="preserve">อัตราดอกเบี้ยคงที่ระหว่างร้อยละ </w:t>
            </w:r>
            <w:r w:rsidR="00E416BF" w:rsidRPr="00E416BF">
              <w:rPr>
                <w:rFonts w:ascii="Browallia New" w:hAnsi="Browallia New" w:cs="Browallia New"/>
                <w:sz w:val="28"/>
                <w:szCs w:val="28"/>
              </w:rPr>
              <w:t>2</w:t>
            </w:r>
            <w:r>
              <w:rPr>
                <w:rFonts w:ascii="Browallia New" w:hAnsi="Browallia New" w:cs="Browallia New"/>
                <w:sz w:val="28"/>
                <w:szCs w:val="28"/>
              </w:rPr>
              <w:t>.</w:t>
            </w:r>
            <w:r w:rsidR="00E416BF" w:rsidRPr="00E416BF">
              <w:rPr>
                <w:rFonts w:ascii="Browallia New" w:hAnsi="Browallia New" w:cs="Browallia New"/>
                <w:sz w:val="28"/>
                <w:szCs w:val="28"/>
              </w:rPr>
              <w:t>75</w:t>
            </w:r>
            <w:r w:rsidRPr="00632C01">
              <w:rPr>
                <w:rFonts w:ascii="Browallia New" w:hAnsi="Browallia New" w:cs="Browallia New"/>
                <w:sz w:val="28"/>
                <w:szCs w:val="28"/>
              </w:rPr>
              <w:t xml:space="preserve"> </w:t>
            </w:r>
            <w:r w:rsidRPr="00632C01">
              <w:rPr>
                <w:rFonts w:ascii="Browallia New" w:hAnsi="Browallia New" w:cs="Browallia New"/>
                <w:sz w:val="28"/>
                <w:szCs w:val="28"/>
                <w:cs/>
              </w:rPr>
              <w:t>ถึง</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3</w:t>
            </w:r>
            <w:r>
              <w:rPr>
                <w:rFonts w:ascii="Browallia New" w:hAnsi="Browallia New" w:cs="Browallia New"/>
                <w:sz w:val="28"/>
                <w:szCs w:val="28"/>
              </w:rPr>
              <w:t>.</w:t>
            </w:r>
            <w:r w:rsidR="00E416BF" w:rsidRPr="00E416BF">
              <w:rPr>
                <w:rFonts w:ascii="Browallia New" w:hAnsi="Browallia New" w:cs="Browallia New"/>
                <w:sz w:val="28"/>
                <w:szCs w:val="28"/>
              </w:rPr>
              <w:t>63</w:t>
            </w:r>
            <w:r w:rsidRPr="00632C01">
              <w:rPr>
                <w:rFonts w:ascii="Browallia New" w:hAnsi="Browallia New" w:cs="Browallia New"/>
                <w:sz w:val="28"/>
                <w:szCs w:val="28"/>
              </w:rPr>
              <w:t xml:space="preserve"> </w:t>
            </w:r>
            <w:r w:rsidRPr="00632C01">
              <w:rPr>
                <w:rFonts w:ascii="Browallia New" w:hAnsi="Browallia New" w:cs="Browallia New"/>
                <w:sz w:val="28"/>
                <w:szCs w:val="28"/>
                <w:cs/>
              </w:rPr>
              <w:t>ต่อปี</w:t>
            </w:r>
            <w:r w:rsidRPr="00632C01">
              <w:rPr>
                <w:rFonts w:ascii="Browallia New" w:hAnsi="Browallia New" w:cs="Browallia New"/>
                <w:sz w:val="28"/>
                <w:szCs w:val="28"/>
              </w:rPr>
              <w:t xml:space="preserve"> </w:t>
            </w:r>
          </w:p>
        </w:tc>
      </w:tr>
      <w:tr w:rsidR="00BA5757" w:rsidRPr="00632C01" w14:paraId="6264161F" w14:textId="0EE0258D" w:rsidTr="0031315C">
        <w:tc>
          <w:tcPr>
            <w:tcW w:w="1710" w:type="dxa"/>
            <w:shd w:val="clear" w:color="auto" w:fill="auto"/>
          </w:tcPr>
          <w:p w14:paraId="4D8D6479" w14:textId="77777777" w:rsidR="00BA5757" w:rsidRPr="00632C01" w:rsidRDefault="00BA5757" w:rsidP="00BA5757">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ทรัสต์รีซีท</w:t>
            </w:r>
          </w:p>
        </w:tc>
        <w:tc>
          <w:tcPr>
            <w:tcW w:w="1350" w:type="dxa"/>
            <w:shd w:val="clear" w:color="auto" w:fill="FAFAFA"/>
          </w:tcPr>
          <w:p w14:paraId="737CF224" w14:textId="76AEF7BB" w:rsidR="00BA5757" w:rsidRPr="00632C01" w:rsidRDefault="00BA5757"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1134" w:type="dxa"/>
            <w:shd w:val="clear" w:color="auto" w:fill="FAFAFA"/>
          </w:tcPr>
          <w:p w14:paraId="16EAAB26" w14:textId="55BC5A0E" w:rsidR="00BA5757" w:rsidRPr="00632C01" w:rsidRDefault="00E416BF" w:rsidP="00BA5757">
            <w:pPr>
              <w:widowControl w:val="0"/>
              <w:spacing w:line="240" w:lineRule="auto"/>
              <w:ind w:right="-72"/>
              <w:jc w:val="right"/>
              <w:rPr>
                <w:rFonts w:ascii="Browallia New" w:eastAsia="Courier New" w:hAnsi="Browallia New" w:cs="Browallia New"/>
                <w:sz w:val="28"/>
                <w:szCs w:val="28"/>
                <w:cs/>
              </w:rPr>
            </w:pPr>
            <w:r w:rsidRPr="00E416BF">
              <w:rPr>
                <w:rFonts w:ascii="Browallia New" w:eastAsia="Courier New" w:hAnsi="Browallia New" w:cs="Browallia New"/>
                <w:sz w:val="28"/>
                <w:szCs w:val="28"/>
              </w:rPr>
              <w:t>1</w:t>
            </w:r>
            <w:r w:rsidR="00BA5757">
              <w:rPr>
                <w:rFonts w:ascii="Browallia New" w:eastAsia="Courier New" w:hAnsi="Browallia New" w:cs="Browallia New"/>
                <w:sz w:val="28"/>
                <w:szCs w:val="28"/>
              </w:rPr>
              <w:t>,</w:t>
            </w:r>
            <w:r w:rsidRPr="00E416BF">
              <w:rPr>
                <w:rFonts w:ascii="Browallia New" w:eastAsia="Courier New" w:hAnsi="Browallia New" w:cs="Browallia New"/>
                <w:sz w:val="28"/>
                <w:szCs w:val="28"/>
              </w:rPr>
              <w:t>286</w:t>
            </w:r>
          </w:p>
        </w:tc>
        <w:tc>
          <w:tcPr>
            <w:tcW w:w="5258" w:type="dxa"/>
            <w:shd w:val="clear" w:color="auto" w:fill="auto"/>
            <w:vAlign w:val="center"/>
          </w:tcPr>
          <w:p w14:paraId="480D494B" w14:textId="42D260B6" w:rsidR="00BA5757" w:rsidRPr="00632C01" w:rsidRDefault="00BA5757" w:rsidP="00BA5757">
            <w:pPr>
              <w:widowControl w:val="0"/>
              <w:ind w:left="-78"/>
              <w:jc w:val="center"/>
              <w:rPr>
                <w:rFonts w:ascii="Browallia New" w:hAnsi="Browallia New" w:cs="Browallia New"/>
                <w:sz w:val="28"/>
                <w:szCs w:val="28"/>
                <w:cs/>
              </w:rPr>
            </w:pPr>
            <w:r w:rsidRPr="00632C01">
              <w:rPr>
                <w:rFonts w:ascii="Browallia New" w:hAnsi="Browallia New" w:cs="Browallia New"/>
                <w:sz w:val="28"/>
                <w:szCs w:val="28"/>
                <w:cs/>
              </w:rPr>
              <w:t xml:space="preserve">อัตราดอกเบี้ยคงที่ระหว่างร้อยละ </w:t>
            </w:r>
            <w:r w:rsidR="00E416BF" w:rsidRPr="00E416BF">
              <w:rPr>
                <w:rFonts w:ascii="Browallia New" w:hAnsi="Browallia New" w:cs="Browallia New"/>
                <w:sz w:val="28"/>
                <w:szCs w:val="28"/>
              </w:rPr>
              <w:t>2</w:t>
            </w:r>
            <w:r>
              <w:rPr>
                <w:rFonts w:ascii="Browallia New" w:hAnsi="Browallia New" w:cs="Browallia New"/>
                <w:sz w:val="28"/>
                <w:szCs w:val="28"/>
              </w:rPr>
              <w:t>.</w:t>
            </w:r>
            <w:r w:rsidR="00E416BF" w:rsidRPr="00E416BF">
              <w:rPr>
                <w:rFonts w:ascii="Browallia New" w:hAnsi="Browallia New" w:cs="Browallia New"/>
                <w:sz w:val="28"/>
                <w:szCs w:val="28"/>
              </w:rPr>
              <w:t>30</w:t>
            </w:r>
            <w:r w:rsidRPr="00632C01">
              <w:rPr>
                <w:rFonts w:ascii="Browallia New" w:hAnsi="Browallia New" w:cs="Browallia New"/>
                <w:sz w:val="28"/>
                <w:szCs w:val="28"/>
              </w:rPr>
              <w:t xml:space="preserve"> </w:t>
            </w:r>
            <w:r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3</w:t>
            </w:r>
            <w:r>
              <w:rPr>
                <w:rFonts w:ascii="Browallia New" w:hAnsi="Browallia New" w:cs="Browallia New"/>
                <w:sz w:val="28"/>
                <w:szCs w:val="28"/>
              </w:rPr>
              <w:t>.</w:t>
            </w:r>
            <w:r w:rsidR="00E416BF" w:rsidRPr="00E416BF">
              <w:rPr>
                <w:rFonts w:ascii="Browallia New" w:hAnsi="Browallia New" w:cs="Browallia New"/>
                <w:sz w:val="28"/>
                <w:szCs w:val="28"/>
              </w:rPr>
              <w:t>59</w:t>
            </w:r>
            <w:r>
              <w:rPr>
                <w:rFonts w:ascii="Browallia New" w:hAnsi="Browallia New" w:cs="Browallia New"/>
                <w:sz w:val="28"/>
                <w:szCs w:val="28"/>
              </w:rPr>
              <w:t xml:space="preserve"> </w:t>
            </w:r>
            <w:r w:rsidRPr="00632C01">
              <w:rPr>
                <w:rFonts w:ascii="Browallia New" w:hAnsi="Browallia New" w:cs="Browallia New"/>
                <w:sz w:val="28"/>
                <w:szCs w:val="28"/>
                <w:cs/>
              </w:rPr>
              <w:t>ต่อปี</w:t>
            </w:r>
          </w:p>
        </w:tc>
      </w:tr>
      <w:tr w:rsidR="00BA5757" w:rsidRPr="00632C01" w14:paraId="0267BF63" w14:textId="40C1AF7E" w:rsidTr="0031315C">
        <w:tc>
          <w:tcPr>
            <w:tcW w:w="1710" w:type="dxa"/>
            <w:shd w:val="clear" w:color="auto" w:fill="auto"/>
          </w:tcPr>
          <w:p w14:paraId="7678435E" w14:textId="311F3D2D" w:rsidR="00BA5757" w:rsidRPr="00632C01" w:rsidRDefault="00BA5757" w:rsidP="00BA5757">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เลตเตอร์ออฟเครดิต</w:t>
            </w:r>
          </w:p>
        </w:tc>
        <w:tc>
          <w:tcPr>
            <w:tcW w:w="1350" w:type="dxa"/>
            <w:tcBorders>
              <w:bottom w:val="single" w:sz="4" w:space="0" w:color="auto"/>
            </w:tcBorders>
            <w:shd w:val="clear" w:color="auto" w:fill="FAFAFA"/>
          </w:tcPr>
          <w:p w14:paraId="7EBD6435" w14:textId="5324BCEE" w:rsidR="00BA5757" w:rsidRPr="00632C01" w:rsidRDefault="00E416BF"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E416BF">
              <w:rPr>
                <w:rFonts w:ascii="Browallia New" w:eastAsia="Times New Roman" w:hAnsi="Browallia New" w:cs="Browallia New"/>
                <w:sz w:val="28"/>
                <w:szCs w:val="28"/>
              </w:rPr>
              <w:t>90</w:t>
            </w:r>
          </w:p>
        </w:tc>
        <w:tc>
          <w:tcPr>
            <w:tcW w:w="1134" w:type="dxa"/>
            <w:tcBorders>
              <w:bottom w:val="single" w:sz="4" w:space="0" w:color="auto"/>
            </w:tcBorders>
            <w:shd w:val="clear" w:color="auto" w:fill="FAFAFA"/>
          </w:tcPr>
          <w:p w14:paraId="0342E1CB" w14:textId="72EB6CEF" w:rsidR="00BA5757" w:rsidRPr="00632C01" w:rsidRDefault="00BA5757" w:rsidP="00BA5757">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5258" w:type="dxa"/>
            <w:shd w:val="clear" w:color="auto" w:fill="auto"/>
            <w:vAlign w:val="center"/>
          </w:tcPr>
          <w:p w14:paraId="6176482B" w14:textId="532228AF" w:rsidR="00BA5757" w:rsidRPr="00632C01" w:rsidRDefault="00BA5757" w:rsidP="00BA5757">
            <w:pPr>
              <w:widowControl w:val="0"/>
              <w:ind w:left="-78"/>
              <w:jc w:val="center"/>
              <w:rPr>
                <w:rFonts w:ascii="Browallia New" w:hAnsi="Browallia New" w:cs="Browallia New"/>
                <w:sz w:val="28"/>
                <w:szCs w:val="28"/>
                <w:cs/>
              </w:rPr>
            </w:pPr>
            <w:r w:rsidRPr="00632C01">
              <w:rPr>
                <w:rFonts w:ascii="Browallia New" w:hAnsi="Browallia New" w:cs="Browallia New"/>
                <w:sz w:val="28"/>
                <w:szCs w:val="28"/>
                <w:cs/>
              </w:rPr>
              <w:t>อัตราดอกเบี้ยคงที่ระหว่างร้อยละ</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3</w:t>
            </w:r>
            <w:r>
              <w:rPr>
                <w:rFonts w:ascii="Browallia New" w:hAnsi="Browallia New" w:cs="Browallia New"/>
                <w:sz w:val="28"/>
                <w:szCs w:val="28"/>
              </w:rPr>
              <w:t>.</w:t>
            </w:r>
            <w:r w:rsidR="00E416BF" w:rsidRPr="00E416BF">
              <w:rPr>
                <w:rFonts w:ascii="Browallia New" w:hAnsi="Browallia New" w:cs="Browallia New"/>
                <w:sz w:val="28"/>
                <w:szCs w:val="28"/>
              </w:rPr>
              <w:t>44</w:t>
            </w:r>
            <w:r w:rsidRPr="00632C01">
              <w:rPr>
                <w:rFonts w:ascii="Browallia New" w:hAnsi="Browallia New" w:cs="Browallia New"/>
                <w:sz w:val="28"/>
                <w:szCs w:val="28"/>
              </w:rPr>
              <w:t xml:space="preserve"> </w:t>
            </w:r>
            <w:r w:rsidRPr="00632C01">
              <w:rPr>
                <w:rFonts w:ascii="Browallia New" w:hAnsi="Browallia New" w:cs="Browallia New"/>
                <w:sz w:val="28"/>
                <w:szCs w:val="28"/>
                <w:cs/>
              </w:rPr>
              <w:t xml:space="preserve">ถึง </w:t>
            </w:r>
            <w:r w:rsidR="00E416BF" w:rsidRPr="00E416BF">
              <w:rPr>
                <w:rFonts w:ascii="Browallia New" w:hAnsi="Browallia New" w:cs="Browallia New"/>
                <w:sz w:val="28"/>
                <w:szCs w:val="28"/>
              </w:rPr>
              <w:t>3</w:t>
            </w:r>
            <w:r>
              <w:rPr>
                <w:rFonts w:ascii="Browallia New" w:hAnsi="Browallia New" w:cs="Browallia New"/>
                <w:sz w:val="28"/>
                <w:szCs w:val="28"/>
              </w:rPr>
              <w:t>.</w:t>
            </w:r>
            <w:r w:rsidR="00E416BF" w:rsidRPr="00E416BF">
              <w:rPr>
                <w:rFonts w:ascii="Browallia New" w:hAnsi="Browallia New" w:cs="Browallia New"/>
                <w:sz w:val="28"/>
                <w:szCs w:val="28"/>
              </w:rPr>
              <w:t>53</w:t>
            </w:r>
            <w:r w:rsidRPr="00632C01">
              <w:rPr>
                <w:rFonts w:ascii="Browallia New" w:hAnsi="Browallia New" w:cs="Browallia New"/>
                <w:sz w:val="28"/>
                <w:szCs w:val="28"/>
              </w:rPr>
              <w:t xml:space="preserve"> </w:t>
            </w:r>
            <w:r w:rsidRPr="00632C01">
              <w:rPr>
                <w:rFonts w:ascii="Browallia New" w:hAnsi="Browallia New" w:cs="Browallia New"/>
                <w:sz w:val="28"/>
                <w:szCs w:val="28"/>
                <w:cs/>
              </w:rPr>
              <w:t>ต่อปี</w:t>
            </w:r>
          </w:p>
        </w:tc>
      </w:tr>
      <w:tr w:rsidR="00577C56" w:rsidRPr="00632C01" w14:paraId="7B64BB5B" w14:textId="11BB79D5" w:rsidTr="004814BA">
        <w:tc>
          <w:tcPr>
            <w:tcW w:w="1710" w:type="dxa"/>
            <w:shd w:val="clear" w:color="auto" w:fill="auto"/>
          </w:tcPr>
          <w:p w14:paraId="16AE3629" w14:textId="77777777" w:rsidR="00577C56" w:rsidRPr="00632C01" w:rsidRDefault="00577C56" w:rsidP="00577C56">
            <w:pPr>
              <w:widowControl w:val="0"/>
              <w:spacing w:line="240" w:lineRule="auto"/>
              <w:ind w:left="-101"/>
              <w:rPr>
                <w:rFonts w:ascii="Browallia New" w:eastAsia="Times New Roman" w:hAnsi="Browallia New" w:cs="Browallia New"/>
                <w:sz w:val="28"/>
                <w:szCs w:val="28"/>
              </w:rPr>
            </w:pPr>
            <w:r w:rsidRPr="00632C01">
              <w:rPr>
                <w:rFonts w:ascii="Browallia New" w:eastAsia="Times New Roman" w:hAnsi="Browallia New" w:cs="Browallia New"/>
                <w:sz w:val="28"/>
                <w:szCs w:val="28"/>
                <w:cs/>
              </w:rPr>
              <w:t>รวม</w:t>
            </w:r>
          </w:p>
        </w:tc>
        <w:tc>
          <w:tcPr>
            <w:tcW w:w="1350" w:type="dxa"/>
            <w:tcBorders>
              <w:top w:val="single" w:sz="4" w:space="0" w:color="auto"/>
              <w:bottom w:val="single" w:sz="4" w:space="0" w:color="auto"/>
            </w:tcBorders>
            <w:shd w:val="clear" w:color="auto" w:fill="FAFAFA"/>
            <w:vAlign w:val="bottom"/>
          </w:tcPr>
          <w:p w14:paraId="74C95F40" w14:textId="5D2A06A8" w:rsidR="00577C56" w:rsidRPr="00632C01" w:rsidRDefault="00E416BF" w:rsidP="00577C56">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E416BF">
              <w:rPr>
                <w:rFonts w:ascii="Browallia New" w:eastAsia="Times New Roman" w:hAnsi="Browallia New" w:cs="Browallia New"/>
                <w:sz w:val="28"/>
                <w:szCs w:val="28"/>
              </w:rPr>
              <w:t>90</w:t>
            </w:r>
          </w:p>
        </w:tc>
        <w:tc>
          <w:tcPr>
            <w:tcW w:w="1134" w:type="dxa"/>
            <w:tcBorders>
              <w:top w:val="single" w:sz="4" w:space="0" w:color="auto"/>
              <w:bottom w:val="single" w:sz="4" w:space="0" w:color="auto"/>
            </w:tcBorders>
            <w:shd w:val="clear" w:color="auto" w:fill="FAFAFA"/>
          </w:tcPr>
          <w:p w14:paraId="2D839932" w14:textId="1AA8011D" w:rsidR="00577C56" w:rsidRPr="00632C01" w:rsidRDefault="00E416BF" w:rsidP="00862C33">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5</w:t>
            </w:r>
            <w:r w:rsidR="00577C56">
              <w:rPr>
                <w:rFonts w:ascii="Browallia New" w:eastAsia="Times New Roman" w:hAnsi="Browallia New" w:cs="Browallia New"/>
                <w:sz w:val="28"/>
                <w:szCs w:val="28"/>
              </w:rPr>
              <w:t>,</w:t>
            </w:r>
            <w:r w:rsidRPr="00E416BF">
              <w:rPr>
                <w:rFonts w:ascii="Browallia New" w:eastAsia="Times New Roman" w:hAnsi="Browallia New" w:cs="Browallia New"/>
                <w:sz w:val="28"/>
                <w:szCs w:val="28"/>
              </w:rPr>
              <w:t>124</w:t>
            </w:r>
          </w:p>
        </w:tc>
        <w:tc>
          <w:tcPr>
            <w:tcW w:w="5258" w:type="dxa"/>
            <w:shd w:val="clear" w:color="auto" w:fill="auto"/>
            <w:vAlign w:val="center"/>
          </w:tcPr>
          <w:p w14:paraId="603D9C8B" w14:textId="77777777" w:rsidR="00577C56" w:rsidRPr="00632C01" w:rsidRDefault="00577C56" w:rsidP="00577C56">
            <w:pPr>
              <w:widowControl w:val="0"/>
              <w:spacing w:line="240" w:lineRule="auto"/>
              <w:jc w:val="center"/>
              <w:rPr>
                <w:rFonts w:ascii="Browallia New" w:eastAsia="Times New Roman" w:hAnsi="Browallia New" w:cs="Browallia New"/>
                <w:sz w:val="28"/>
                <w:szCs w:val="28"/>
              </w:rPr>
            </w:pPr>
          </w:p>
        </w:tc>
      </w:tr>
    </w:tbl>
    <w:p w14:paraId="76AA2875" w14:textId="7745152C" w:rsidR="005A43AA" w:rsidRPr="00632C01" w:rsidRDefault="005A43AA" w:rsidP="005A43AA">
      <w:pPr>
        <w:jc w:val="thaiDistribute"/>
        <w:rPr>
          <w:rFonts w:ascii="Browallia New" w:hAnsi="Browallia New" w:cs="Browallia New"/>
          <w:sz w:val="28"/>
          <w:szCs w:val="28"/>
        </w:rPr>
      </w:pPr>
    </w:p>
    <w:tbl>
      <w:tblPr>
        <w:tblW w:w="9498" w:type="dxa"/>
        <w:tblInd w:w="108" w:type="dxa"/>
        <w:tblLook w:val="04A0" w:firstRow="1" w:lastRow="0" w:firstColumn="1" w:lastColumn="0" w:noHBand="0" w:noVBand="1"/>
      </w:tblPr>
      <w:tblGrid>
        <w:gridCol w:w="1701"/>
        <w:gridCol w:w="1418"/>
        <w:gridCol w:w="1030"/>
        <w:gridCol w:w="5319"/>
        <w:gridCol w:w="30"/>
      </w:tblGrid>
      <w:tr w:rsidR="00D55203" w:rsidRPr="00632C01" w14:paraId="02A130AA" w14:textId="3A66810B" w:rsidTr="0031315C">
        <w:trPr>
          <w:gridAfter w:val="1"/>
          <w:wAfter w:w="30" w:type="dxa"/>
        </w:trPr>
        <w:tc>
          <w:tcPr>
            <w:tcW w:w="9468" w:type="dxa"/>
            <w:gridSpan w:val="4"/>
            <w:tcBorders>
              <w:top w:val="single" w:sz="4" w:space="0" w:color="auto"/>
            </w:tcBorders>
            <w:shd w:val="clear" w:color="auto" w:fill="auto"/>
            <w:vAlign w:val="bottom"/>
          </w:tcPr>
          <w:p w14:paraId="0971654E" w14:textId="174EBCE1" w:rsidR="00D55203" w:rsidRPr="00632C01" w:rsidRDefault="00E416BF" w:rsidP="007F6A77">
            <w:pPr>
              <w:spacing w:line="240" w:lineRule="auto"/>
              <w:ind w:right="-72"/>
              <w:jc w:val="right"/>
              <w:rPr>
                <w:rFonts w:ascii="Browallia New" w:eastAsia="Times New Roman" w:hAnsi="Browallia New" w:cs="Browallia New"/>
                <w:b/>
                <w:bCs/>
                <w:sz w:val="28"/>
                <w:szCs w:val="28"/>
              </w:rPr>
            </w:pPr>
            <w:r w:rsidRPr="00E416BF">
              <w:rPr>
                <w:rFonts w:ascii="Browallia New" w:eastAsia="Arial Unicode MS" w:hAnsi="Browallia New" w:cs="Browallia New"/>
                <w:b/>
                <w:bCs/>
                <w:sz w:val="28"/>
                <w:szCs w:val="28"/>
              </w:rPr>
              <w:t>31</w:t>
            </w:r>
            <w:r w:rsidR="00D55203" w:rsidRPr="00632C01">
              <w:rPr>
                <w:rFonts w:ascii="Browallia New" w:eastAsia="Times New Roman" w:hAnsi="Browallia New" w:cs="Browallia New"/>
                <w:b/>
                <w:bCs/>
                <w:sz w:val="28"/>
                <w:szCs w:val="28"/>
              </w:rPr>
              <w:t xml:space="preserve"> </w:t>
            </w:r>
            <w:r w:rsidR="00D55203" w:rsidRPr="00632C01">
              <w:rPr>
                <w:rFonts w:ascii="Browallia New" w:eastAsia="Times New Roman" w:hAnsi="Browallia New" w:cs="Browallia New"/>
                <w:b/>
                <w:bCs/>
                <w:sz w:val="28"/>
                <w:szCs w:val="28"/>
                <w:cs/>
              </w:rPr>
              <w:t xml:space="preserve">ธันวาคม พ.ศ. </w:t>
            </w:r>
            <w:r w:rsidRPr="00E416BF">
              <w:rPr>
                <w:rFonts w:ascii="Browallia New" w:eastAsia="Times New Roman" w:hAnsi="Browallia New" w:cs="Browallia New"/>
                <w:b/>
                <w:bCs/>
                <w:sz w:val="28"/>
                <w:szCs w:val="28"/>
              </w:rPr>
              <w:t>2565</w:t>
            </w:r>
          </w:p>
        </w:tc>
      </w:tr>
      <w:tr w:rsidR="0031315C" w:rsidRPr="00632C01" w14:paraId="1B73EA7A" w14:textId="5E4820CC" w:rsidTr="0031315C">
        <w:tc>
          <w:tcPr>
            <w:tcW w:w="1701" w:type="dxa"/>
            <w:tcBorders>
              <w:top w:val="single" w:sz="4" w:space="0" w:color="auto"/>
            </w:tcBorders>
            <w:shd w:val="clear" w:color="auto" w:fill="auto"/>
          </w:tcPr>
          <w:p w14:paraId="7CD4AA1E" w14:textId="77777777" w:rsidR="0031315C" w:rsidRPr="00632C01" w:rsidRDefault="0031315C" w:rsidP="007A2919">
            <w:pPr>
              <w:widowControl w:val="0"/>
              <w:spacing w:line="240" w:lineRule="auto"/>
              <w:jc w:val="thaiDistribute"/>
              <w:rPr>
                <w:rFonts w:ascii="Browallia New" w:eastAsia="Times New Roman" w:hAnsi="Browallia New" w:cs="Browallia New"/>
                <w:sz w:val="28"/>
                <w:szCs w:val="28"/>
              </w:rPr>
            </w:pPr>
          </w:p>
        </w:tc>
        <w:tc>
          <w:tcPr>
            <w:tcW w:w="2448" w:type="dxa"/>
            <w:gridSpan w:val="2"/>
            <w:tcBorders>
              <w:top w:val="single" w:sz="4" w:space="0" w:color="auto"/>
              <w:bottom w:val="single" w:sz="4" w:space="0" w:color="auto"/>
            </w:tcBorders>
            <w:shd w:val="clear" w:color="auto" w:fill="auto"/>
            <w:vAlign w:val="bottom"/>
          </w:tcPr>
          <w:p w14:paraId="058F423B" w14:textId="77777777" w:rsidR="0031315C" w:rsidRPr="00632C01" w:rsidRDefault="0031315C" w:rsidP="007A2919">
            <w:pPr>
              <w:widowControl w:val="0"/>
              <w:spacing w:line="240" w:lineRule="auto"/>
              <w:jc w:val="center"/>
              <w:rPr>
                <w:rFonts w:ascii="Browallia New" w:eastAsia="Times New Roman" w:hAnsi="Browallia New" w:cs="Browallia New"/>
                <w:b/>
                <w:bCs/>
                <w:sz w:val="28"/>
                <w:szCs w:val="28"/>
                <w:cs/>
              </w:rPr>
            </w:pPr>
            <w:r w:rsidRPr="00632C01">
              <w:rPr>
                <w:rFonts w:ascii="Browallia New" w:eastAsia="Times New Roman" w:hAnsi="Browallia New" w:cs="Browallia New"/>
                <w:b/>
                <w:bCs/>
                <w:sz w:val="28"/>
                <w:szCs w:val="28"/>
                <w:cs/>
              </w:rPr>
              <w:t>จำนวนเงิน</w:t>
            </w:r>
          </w:p>
        </w:tc>
        <w:tc>
          <w:tcPr>
            <w:tcW w:w="5349" w:type="dxa"/>
            <w:gridSpan w:val="2"/>
            <w:tcBorders>
              <w:top w:val="single" w:sz="4" w:space="0" w:color="auto"/>
            </w:tcBorders>
            <w:shd w:val="clear" w:color="auto" w:fill="auto"/>
            <w:vAlign w:val="bottom"/>
          </w:tcPr>
          <w:p w14:paraId="101F2C8C" w14:textId="77777777" w:rsidR="0031315C" w:rsidRPr="00632C01" w:rsidRDefault="0031315C" w:rsidP="007A2919">
            <w:pPr>
              <w:widowControl w:val="0"/>
              <w:spacing w:line="240" w:lineRule="auto"/>
              <w:jc w:val="center"/>
              <w:rPr>
                <w:rFonts w:ascii="Browallia New" w:eastAsia="Times New Roman" w:hAnsi="Browallia New" w:cs="Browallia New"/>
                <w:b/>
                <w:bCs/>
                <w:sz w:val="28"/>
                <w:szCs w:val="28"/>
              </w:rPr>
            </w:pPr>
          </w:p>
        </w:tc>
      </w:tr>
      <w:tr w:rsidR="00D55203" w:rsidRPr="00632C01" w14:paraId="391573F6" w14:textId="16FCA2B2" w:rsidTr="00261F0B">
        <w:tc>
          <w:tcPr>
            <w:tcW w:w="1701" w:type="dxa"/>
            <w:tcBorders>
              <w:bottom w:val="single" w:sz="4" w:space="0" w:color="auto"/>
            </w:tcBorders>
            <w:shd w:val="clear" w:color="auto" w:fill="auto"/>
            <w:vAlign w:val="bottom"/>
          </w:tcPr>
          <w:p w14:paraId="48F707E9" w14:textId="77777777" w:rsidR="00D55203" w:rsidRPr="00632C01" w:rsidRDefault="00D55203" w:rsidP="009844A6">
            <w:pPr>
              <w:spacing w:line="240" w:lineRule="auto"/>
              <w:ind w:left="-101" w:hanging="3"/>
              <w:jc w:val="center"/>
              <w:rPr>
                <w:rFonts w:ascii="Browallia New" w:eastAsia="Times New Roman" w:hAnsi="Browallia New" w:cs="Browallia New"/>
                <w:b/>
                <w:bCs/>
                <w:sz w:val="28"/>
                <w:szCs w:val="28"/>
              </w:rPr>
            </w:pPr>
            <w:r w:rsidRPr="00632C01">
              <w:rPr>
                <w:rFonts w:ascii="Browallia New" w:eastAsia="Arial Unicode MS" w:hAnsi="Browallia New" w:cs="Browallia New"/>
                <w:b/>
                <w:bCs/>
                <w:snapToGrid w:val="0"/>
                <w:sz w:val="28"/>
                <w:szCs w:val="28"/>
                <w:cs/>
                <w:lang w:eastAsia="th-TH"/>
              </w:rPr>
              <w:t>ประเภท</w:t>
            </w:r>
          </w:p>
        </w:tc>
        <w:tc>
          <w:tcPr>
            <w:tcW w:w="1418" w:type="dxa"/>
            <w:tcBorders>
              <w:top w:val="single" w:sz="4" w:space="0" w:color="auto"/>
              <w:bottom w:val="single" w:sz="4" w:space="0" w:color="auto"/>
            </w:tcBorders>
            <w:shd w:val="clear" w:color="auto" w:fill="auto"/>
            <w:vAlign w:val="bottom"/>
          </w:tcPr>
          <w:p w14:paraId="47F75B52" w14:textId="7E00F04D" w:rsidR="00D55203" w:rsidRPr="00632C01" w:rsidRDefault="00D55203" w:rsidP="00C22416">
            <w:pPr>
              <w:widowControl w:val="0"/>
              <w:spacing w:line="240" w:lineRule="auto"/>
              <w:ind w:right="-77"/>
              <w:jc w:val="center"/>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ล้านดอลลาร์ไต้หวัน</w:t>
            </w:r>
          </w:p>
        </w:tc>
        <w:tc>
          <w:tcPr>
            <w:tcW w:w="1030" w:type="dxa"/>
            <w:tcBorders>
              <w:top w:val="single" w:sz="4" w:space="0" w:color="auto"/>
              <w:bottom w:val="single" w:sz="4" w:space="0" w:color="auto"/>
            </w:tcBorders>
            <w:shd w:val="clear" w:color="auto" w:fill="auto"/>
            <w:vAlign w:val="bottom"/>
          </w:tcPr>
          <w:p w14:paraId="77774548" w14:textId="04B0B346" w:rsidR="00D55203" w:rsidRPr="00632C01" w:rsidRDefault="00D55203" w:rsidP="00902634">
            <w:pPr>
              <w:widowControl w:val="0"/>
              <w:spacing w:line="240" w:lineRule="auto"/>
              <w:jc w:val="center"/>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ล้านบาท</w:t>
            </w:r>
          </w:p>
        </w:tc>
        <w:tc>
          <w:tcPr>
            <w:tcW w:w="5349" w:type="dxa"/>
            <w:gridSpan w:val="2"/>
            <w:tcBorders>
              <w:bottom w:val="single" w:sz="4" w:space="0" w:color="auto"/>
            </w:tcBorders>
            <w:shd w:val="clear" w:color="auto" w:fill="auto"/>
            <w:vAlign w:val="bottom"/>
          </w:tcPr>
          <w:p w14:paraId="74FA441A" w14:textId="59EA552B" w:rsidR="00D55203" w:rsidRPr="00632C01" w:rsidRDefault="00D14D60" w:rsidP="007A2919">
            <w:pPr>
              <w:widowControl w:val="0"/>
              <w:spacing w:line="240" w:lineRule="auto"/>
              <w:jc w:val="center"/>
              <w:rPr>
                <w:rFonts w:ascii="Browallia New" w:eastAsia="Times New Roman" w:hAnsi="Browallia New" w:cs="Browallia New"/>
                <w:b/>
                <w:bCs/>
                <w:sz w:val="28"/>
                <w:szCs w:val="28"/>
                <w:cs/>
              </w:rPr>
            </w:pPr>
            <w:r w:rsidRPr="00632C01">
              <w:rPr>
                <w:rFonts w:ascii="Browallia New" w:hAnsi="Browallia New" w:cs="Browallia New"/>
                <w:b/>
                <w:bCs/>
                <w:sz w:val="28"/>
                <w:szCs w:val="28"/>
                <w:cs/>
              </w:rPr>
              <w:t>อัตราดอกเบี้ย</w:t>
            </w:r>
          </w:p>
        </w:tc>
      </w:tr>
      <w:tr w:rsidR="0031315C" w:rsidRPr="009A71DD" w14:paraId="10DE79AB" w14:textId="4013978D" w:rsidTr="00261F0B">
        <w:tc>
          <w:tcPr>
            <w:tcW w:w="1701" w:type="dxa"/>
            <w:tcBorders>
              <w:top w:val="single" w:sz="4" w:space="0" w:color="auto"/>
            </w:tcBorders>
            <w:shd w:val="clear" w:color="auto" w:fill="auto"/>
            <w:vAlign w:val="bottom"/>
          </w:tcPr>
          <w:p w14:paraId="313E0AE8" w14:textId="77777777" w:rsidR="0031315C" w:rsidRPr="009A71DD" w:rsidRDefault="0031315C" w:rsidP="007A2919">
            <w:pPr>
              <w:widowControl w:val="0"/>
              <w:spacing w:line="240" w:lineRule="auto"/>
              <w:jc w:val="center"/>
              <w:rPr>
                <w:rFonts w:ascii="Browallia New" w:eastAsia="Times New Roman" w:hAnsi="Browallia New" w:cs="Browallia New"/>
                <w:b/>
                <w:bCs/>
                <w:sz w:val="12"/>
                <w:szCs w:val="12"/>
                <w:cs/>
              </w:rPr>
            </w:pPr>
          </w:p>
        </w:tc>
        <w:tc>
          <w:tcPr>
            <w:tcW w:w="1418" w:type="dxa"/>
            <w:tcBorders>
              <w:top w:val="single" w:sz="4" w:space="0" w:color="auto"/>
            </w:tcBorders>
            <w:shd w:val="clear" w:color="auto" w:fill="auto"/>
            <w:vAlign w:val="bottom"/>
          </w:tcPr>
          <w:p w14:paraId="34354345" w14:textId="77777777" w:rsidR="0031315C" w:rsidRPr="009A71DD" w:rsidRDefault="0031315C" w:rsidP="007A2919">
            <w:pPr>
              <w:widowControl w:val="0"/>
              <w:spacing w:line="240" w:lineRule="auto"/>
              <w:ind w:right="-77"/>
              <w:jc w:val="right"/>
              <w:rPr>
                <w:rFonts w:ascii="Browallia New" w:eastAsia="Times New Roman" w:hAnsi="Browallia New" w:cs="Browallia New"/>
                <w:b/>
                <w:bCs/>
                <w:sz w:val="12"/>
                <w:szCs w:val="12"/>
                <w:cs/>
              </w:rPr>
            </w:pPr>
          </w:p>
        </w:tc>
        <w:tc>
          <w:tcPr>
            <w:tcW w:w="1030" w:type="dxa"/>
            <w:tcBorders>
              <w:top w:val="single" w:sz="4" w:space="0" w:color="auto"/>
            </w:tcBorders>
            <w:shd w:val="clear" w:color="auto" w:fill="auto"/>
            <w:vAlign w:val="bottom"/>
          </w:tcPr>
          <w:p w14:paraId="7A627180" w14:textId="77777777" w:rsidR="0031315C" w:rsidRPr="009A71DD" w:rsidRDefault="0031315C" w:rsidP="007A2919">
            <w:pPr>
              <w:widowControl w:val="0"/>
              <w:spacing w:line="240" w:lineRule="auto"/>
              <w:jc w:val="right"/>
              <w:rPr>
                <w:rFonts w:ascii="Browallia New" w:eastAsia="Times New Roman" w:hAnsi="Browallia New" w:cs="Browallia New"/>
                <w:b/>
                <w:bCs/>
                <w:sz w:val="12"/>
                <w:szCs w:val="12"/>
                <w:cs/>
              </w:rPr>
            </w:pPr>
          </w:p>
        </w:tc>
        <w:tc>
          <w:tcPr>
            <w:tcW w:w="5349" w:type="dxa"/>
            <w:gridSpan w:val="2"/>
            <w:tcBorders>
              <w:top w:val="single" w:sz="4" w:space="0" w:color="auto"/>
            </w:tcBorders>
            <w:shd w:val="clear" w:color="auto" w:fill="auto"/>
            <w:vAlign w:val="bottom"/>
          </w:tcPr>
          <w:p w14:paraId="4AA9CAAC" w14:textId="77777777" w:rsidR="0031315C" w:rsidRPr="009A71DD" w:rsidRDefault="0031315C" w:rsidP="007A2919">
            <w:pPr>
              <w:widowControl w:val="0"/>
              <w:spacing w:line="240" w:lineRule="auto"/>
              <w:jc w:val="center"/>
              <w:rPr>
                <w:rFonts w:ascii="Browallia New" w:eastAsia="Times New Roman" w:hAnsi="Browallia New" w:cs="Browallia New"/>
                <w:b/>
                <w:bCs/>
                <w:sz w:val="12"/>
                <w:szCs w:val="12"/>
                <w:cs/>
              </w:rPr>
            </w:pPr>
          </w:p>
        </w:tc>
      </w:tr>
      <w:tr w:rsidR="00D55203" w:rsidRPr="00632C01" w14:paraId="3244C502" w14:textId="6ED10924" w:rsidTr="00261F0B">
        <w:tc>
          <w:tcPr>
            <w:tcW w:w="1701" w:type="dxa"/>
            <w:shd w:val="clear" w:color="auto" w:fill="auto"/>
          </w:tcPr>
          <w:p w14:paraId="74AFC2F3" w14:textId="77777777" w:rsidR="00D55203" w:rsidRPr="00632C01" w:rsidRDefault="00D55203" w:rsidP="0048768E">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ตั๋วสัญญาใช้เงิน</w:t>
            </w:r>
          </w:p>
        </w:tc>
        <w:tc>
          <w:tcPr>
            <w:tcW w:w="1418" w:type="dxa"/>
            <w:shd w:val="clear" w:color="auto" w:fill="auto"/>
          </w:tcPr>
          <w:p w14:paraId="15D6D1E6" w14:textId="74E36493" w:rsidR="00D55203" w:rsidRPr="00632C01" w:rsidRDefault="00D55203"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1030" w:type="dxa"/>
            <w:shd w:val="clear" w:color="auto" w:fill="auto"/>
          </w:tcPr>
          <w:p w14:paraId="6D3F3480" w14:textId="2C22A234" w:rsidR="00D55203" w:rsidRPr="00632C01" w:rsidRDefault="00E416BF"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3</w:t>
            </w:r>
            <w:r w:rsidR="00D55203" w:rsidRPr="00632C01">
              <w:rPr>
                <w:rFonts w:ascii="Browallia New" w:eastAsia="Times New Roman" w:hAnsi="Browallia New" w:cs="Browallia New"/>
                <w:sz w:val="28"/>
                <w:szCs w:val="28"/>
              </w:rPr>
              <w:t>,</w:t>
            </w:r>
            <w:r w:rsidRPr="00E416BF">
              <w:rPr>
                <w:rFonts w:ascii="Browallia New" w:eastAsia="Times New Roman" w:hAnsi="Browallia New" w:cs="Browallia New"/>
                <w:sz w:val="28"/>
                <w:szCs w:val="28"/>
              </w:rPr>
              <w:t>438</w:t>
            </w:r>
          </w:p>
        </w:tc>
        <w:tc>
          <w:tcPr>
            <w:tcW w:w="5349" w:type="dxa"/>
            <w:gridSpan w:val="2"/>
            <w:shd w:val="clear" w:color="auto" w:fill="auto"/>
            <w:vAlign w:val="center"/>
          </w:tcPr>
          <w:p w14:paraId="0443E8AC" w14:textId="44D60F18" w:rsidR="00D55203" w:rsidRPr="00632C01" w:rsidRDefault="00D55203" w:rsidP="0048768E">
            <w:pPr>
              <w:widowControl w:val="0"/>
              <w:spacing w:line="240" w:lineRule="auto"/>
              <w:jc w:val="center"/>
              <w:rPr>
                <w:rFonts w:ascii="Browallia New" w:hAnsi="Browallia New" w:cs="Browallia New"/>
                <w:spacing w:val="-4"/>
                <w:sz w:val="28"/>
                <w:szCs w:val="28"/>
              </w:rPr>
            </w:pPr>
            <w:r w:rsidRPr="00632C01">
              <w:rPr>
                <w:rFonts w:ascii="Browallia New" w:hAnsi="Browallia New" w:cs="Browallia New"/>
                <w:sz w:val="28"/>
                <w:szCs w:val="28"/>
                <w:cs/>
              </w:rPr>
              <w:t>อัตราดอกเบี้ยคงที่ระหว่าง</w:t>
            </w:r>
            <w:r w:rsidRPr="00632C01">
              <w:rPr>
                <w:rFonts w:ascii="Browallia New" w:hAnsi="Browallia New" w:cs="Browallia New"/>
                <w:sz w:val="28"/>
                <w:szCs w:val="28"/>
              </w:rPr>
              <w:t xml:space="preserve"> </w:t>
            </w:r>
            <w:r w:rsidRPr="00632C01">
              <w:rPr>
                <w:rFonts w:ascii="Browallia New" w:hAnsi="Browallia New" w:cs="Browallia New"/>
                <w:sz w:val="28"/>
                <w:szCs w:val="28"/>
                <w:cs/>
              </w:rPr>
              <w:t>ร้อยละ</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1</w:t>
            </w:r>
            <w:r w:rsidRPr="00632C01">
              <w:rPr>
                <w:rFonts w:ascii="Browallia New" w:hAnsi="Browallia New" w:cs="Browallia New"/>
                <w:sz w:val="28"/>
                <w:szCs w:val="28"/>
              </w:rPr>
              <w:t>.</w:t>
            </w:r>
            <w:r w:rsidR="00E416BF" w:rsidRPr="00E416BF">
              <w:rPr>
                <w:rFonts w:ascii="Browallia New" w:hAnsi="Browallia New" w:cs="Browallia New"/>
                <w:sz w:val="28"/>
                <w:szCs w:val="28"/>
              </w:rPr>
              <w:t>65</w:t>
            </w:r>
            <w:r w:rsidRPr="00632C01">
              <w:rPr>
                <w:rFonts w:ascii="Browallia New" w:hAnsi="Browallia New" w:cs="Browallia New"/>
                <w:sz w:val="28"/>
                <w:szCs w:val="28"/>
              </w:rPr>
              <w:t xml:space="preserve"> </w:t>
            </w:r>
            <w:r w:rsidRPr="00632C01">
              <w:rPr>
                <w:rFonts w:ascii="Browallia New" w:hAnsi="Browallia New" w:cs="Browallia New"/>
                <w:sz w:val="28"/>
                <w:szCs w:val="28"/>
                <w:cs/>
              </w:rPr>
              <w:t>ถึง</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1</w:t>
            </w:r>
            <w:r w:rsidRPr="00632C01">
              <w:rPr>
                <w:rFonts w:ascii="Browallia New" w:hAnsi="Browallia New" w:cs="Browallia New"/>
                <w:sz w:val="28"/>
                <w:szCs w:val="28"/>
              </w:rPr>
              <w:t>.</w:t>
            </w:r>
            <w:r w:rsidR="00E416BF" w:rsidRPr="00E416BF">
              <w:rPr>
                <w:rFonts w:ascii="Browallia New" w:hAnsi="Browallia New" w:cs="Browallia New"/>
                <w:sz w:val="28"/>
                <w:szCs w:val="28"/>
              </w:rPr>
              <w:t>95</w:t>
            </w:r>
            <w:r w:rsidRPr="00632C01">
              <w:rPr>
                <w:rFonts w:ascii="Browallia New" w:hAnsi="Browallia New" w:cs="Browallia New"/>
                <w:sz w:val="28"/>
                <w:szCs w:val="28"/>
              </w:rPr>
              <w:t xml:space="preserve"> </w:t>
            </w:r>
            <w:r w:rsidRPr="00632C01">
              <w:rPr>
                <w:rFonts w:ascii="Browallia New" w:hAnsi="Browallia New" w:cs="Browallia New"/>
                <w:sz w:val="28"/>
                <w:szCs w:val="28"/>
                <w:cs/>
              </w:rPr>
              <w:t xml:space="preserve">ต่อปี </w:t>
            </w:r>
            <w:r w:rsidRPr="00632C01">
              <w:rPr>
                <w:rFonts w:ascii="Browallia New" w:hAnsi="Browallia New" w:cs="Browallia New"/>
                <w:sz w:val="28"/>
                <w:szCs w:val="28"/>
                <w:cs/>
              </w:rPr>
              <w:br/>
            </w:r>
            <w:r w:rsidRPr="00632C01">
              <w:rPr>
                <w:rFonts w:ascii="Browallia New" w:hAnsi="Browallia New" w:cs="Browallia New"/>
                <w:spacing w:val="-4"/>
                <w:sz w:val="28"/>
                <w:szCs w:val="28"/>
                <w:cs/>
              </w:rPr>
              <w:t xml:space="preserve">และอัตราดอกเบี้ยลอยตัวระหว่าง </w:t>
            </w:r>
            <w:r w:rsidRPr="00632C01">
              <w:rPr>
                <w:rFonts w:ascii="Browallia New" w:hAnsi="Browallia New" w:cs="Browallia New"/>
                <w:spacing w:val="-4"/>
                <w:sz w:val="28"/>
                <w:szCs w:val="28"/>
              </w:rPr>
              <w:t xml:space="preserve">MLR </w:t>
            </w:r>
            <w:r w:rsidRPr="00632C01">
              <w:rPr>
                <w:rFonts w:ascii="Browallia New" w:hAnsi="Browallia New" w:cs="Browallia New"/>
                <w:spacing w:val="-4"/>
                <w:sz w:val="28"/>
                <w:szCs w:val="28"/>
                <w:cs/>
              </w:rPr>
              <w:t xml:space="preserve">หักอัตราส่วนลดคงที่ถึง </w:t>
            </w:r>
          </w:p>
          <w:p w14:paraId="6458900E" w14:textId="3C41AE7B" w:rsidR="00D55203" w:rsidRPr="00632C01" w:rsidRDefault="00D55203" w:rsidP="0048768E">
            <w:pPr>
              <w:widowControl w:val="0"/>
              <w:spacing w:line="240" w:lineRule="auto"/>
              <w:jc w:val="center"/>
              <w:rPr>
                <w:rFonts w:ascii="Browallia New" w:hAnsi="Browallia New" w:cs="Browallia New"/>
                <w:sz w:val="28"/>
                <w:szCs w:val="28"/>
                <w:cs/>
              </w:rPr>
            </w:pPr>
            <w:r w:rsidRPr="00632C01">
              <w:rPr>
                <w:rFonts w:ascii="Browallia New" w:hAnsi="Browallia New" w:cs="Browallia New"/>
                <w:spacing w:val="-4"/>
                <w:sz w:val="28"/>
                <w:szCs w:val="28"/>
              </w:rPr>
              <w:t xml:space="preserve">MLR </w:t>
            </w:r>
            <w:r w:rsidRPr="00632C01">
              <w:rPr>
                <w:rFonts w:ascii="Browallia New" w:hAnsi="Browallia New" w:cs="Browallia New"/>
                <w:spacing w:val="-4"/>
                <w:sz w:val="28"/>
                <w:szCs w:val="28"/>
                <w:cs/>
              </w:rPr>
              <w:t>ต่อปี</w:t>
            </w:r>
          </w:p>
        </w:tc>
      </w:tr>
      <w:tr w:rsidR="008A4C85" w:rsidRPr="00632C01" w14:paraId="6BD01132" w14:textId="349B4B2B" w:rsidTr="00261F0B">
        <w:tc>
          <w:tcPr>
            <w:tcW w:w="1701" w:type="dxa"/>
            <w:shd w:val="clear" w:color="auto" w:fill="auto"/>
          </w:tcPr>
          <w:p w14:paraId="13469E3E" w14:textId="77777777" w:rsidR="008A4C85" w:rsidRPr="00632C01" w:rsidRDefault="008A4C85" w:rsidP="0048768E">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ทรัสต์รีซีท</w:t>
            </w:r>
          </w:p>
        </w:tc>
        <w:tc>
          <w:tcPr>
            <w:tcW w:w="1418" w:type="dxa"/>
            <w:shd w:val="clear" w:color="auto" w:fill="auto"/>
          </w:tcPr>
          <w:p w14:paraId="17317310" w14:textId="6E4AAF5C" w:rsidR="008A4C85" w:rsidRPr="00632C01" w:rsidRDefault="008A4C8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1030" w:type="dxa"/>
            <w:shd w:val="clear" w:color="auto" w:fill="auto"/>
          </w:tcPr>
          <w:p w14:paraId="5F17EBAD" w14:textId="67139EAE" w:rsidR="008A4C85" w:rsidRPr="00632C01" w:rsidRDefault="00E416BF"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432</w:t>
            </w:r>
          </w:p>
        </w:tc>
        <w:tc>
          <w:tcPr>
            <w:tcW w:w="5349" w:type="dxa"/>
            <w:gridSpan w:val="2"/>
            <w:shd w:val="clear" w:color="auto" w:fill="auto"/>
            <w:vAlign w:val="center"/>
          </w:tcPr>
          <w:p w14:paraId="449F818B" w14:textId="32BCC284" w:rsidR="008A4C85" w:rsidRPr="00632C01" w:rsidRDefault="008A4C85" w:rsidP="0048768E">
            <w:pPr>
              <w:widowControl w:val="0"/>
              <w:spacing w:line="240" w:lineRule="auto"/>
              <w:jc w:val="center"/>
              <w:rPr>
                <w:rFonts w:ascii="Browallia New" w:hAnsi="Browallia New" w:cs="Browallia New"/>
                <w:sz w:val="28"/>
                <w:szCs w:val="28"/>
                <w:cs/>
              </w:rPr>
            </w:pPr>
            <w:r w:rsidRPr="00632C01">
              <w:rPr>
                <w:rFonts w:ascii="Browallia New" w:hAnsi="Browallia New" w:cs="Browallia New"/>
                <w:sz w:val="28"/>
                <w:szCs w:val="28"/>
                <w:cs/>
              </w:rPr>
              <w:t>อัตราดอกเบี้ยคงที่ระหว่าง ร้อยละ</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2</w:t>
            </w:r>
            <w:r w:rsidRPr="00632C01">
              <w:rPr>
                <w:rFonts w:ascii="Browallia New" w:hAnsi="Browallia New" w:cs="Browallia New"/>
                <w:sz w:val="28"/>
                <w:szCs w:val="28"/>
              </w:rPr>
              <w:t>.</w:t>
            </w:r>
            <w:r w:rsidR="00E416BF" w:rsidRPr="00E416BF">
              <w:rPr>
                <w:rFonts w:ascii="Browallia New" w:hAnsi="Browallia New" w:cs="Browallia New"/>
                <w:sz w:val="28"/>
                <w:szCs w:val="28"/>
              </w:rPr>
              <w:t>00</w:t>
            </w:r>
            <w:r w:rsidRPr="00632C01">
              <w:rPr>
                <w:rFonts w:ascii="Browallia New" w:hAnsi="Browallia New" w:cs="Browallia New"/>
                <w:sz w:val="28"/>
                <w:szCs w:val="28"/>
              </w:rPr>
              <w:t xml:space="preserve"> </w:t>
            </w:r>
            <w:r w:rsidRPr="00632C01">
              <w:rPr>
                <w:rFonts w:ascii="Browallia New" w:hAnsi="Browallia New" w:cs="Browallia New"/>
                <w:sz w:val="28"/>
                <w:szCs w:val="28"/>
                <w:cs/>
              </w:rPr>
              <w:t>ถึง</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2</w:t>
            </w:r>
            <w:r w:rsidRPr="00632C01">
              <w:rPr>
                <w:rFonts w:ascii="Browallia New" w:hAnsi="Browallia New" w:cs="Browallia New"/>
                <w:sz w:val="28"/>
                <w:szCs w:val="28"/>
                <w:cs/>
              </w:rPr>
              <w:t>.</w:t>
            </w:r>
            <w:r w:rsidR="00E416BF" w:rsidRPr="00E416BF">
              <w:rPr>
                <w:rFonts w:ascii="Browallia New" w:hAnsi="Browallia New" w:cs="Browallia New"/>
                <w:sz w:val="28"/>
                <w:szCs w:val="28"/>
              </w:rPr>
              <w:t>30</w:t>
            </w:r>
            <w:r w:rsidRPr="00632C01">
              <w:rPr>
                <w:rFonts w:ascii="Browallia New" w:hAnsi="Browallia New" w:cs="Browallia New"/>
                <w:sz w:val="28"/>
                <w:szCs w:val="28"/>
              </w:rPr>
              <w:t xml:space="preserve"> </w:t>
            </w:r>
            <w:r w:rsidRPr="00632C01">
              <w:rPr>
                <w:rFonts w:ascii="Browallia New" w:hAnsi="Browallia New" w:cs="Browallia New"/>
                <w:sz w:val="28"/>
                <w:szCs w:val="28"/>
                <w:cs/>
              </w:rPr>
              <w:t>ต่อปี</w:t>
            </w:r>
          </w:p>
        </w:tc>
      </w:tr>
      <w:tr w:rsidR="008A4C85" w:rsidRPr="00632C01" w14:paraId="2FF68A91" w14:textId="363991EE" w:rsidTr="00261F0B">
        <w:tc>
          <w:tcPr>
            <w:tcW w:w="1701" w:type="dxa"/>
            <w:shd w:val="clear" w:color="auto" w:fill="auto"/>
          </w:tcPr>
          <w:p w14:paraId="2830AB4B" w14:textId="77777777" w:rsidR="008A4C85" w:rsidRPr="00632C01" w:rsidRDefault="008A4C85" w:rsidP="0048768E">
            <w:pPr>
              <w:widowControl w:val="0"/>
              <w:spacing w:line="240" w:lineRule="auto"/>
              <w:ind w:left="-101"/>
              <w:rPr>
                <w:rFonts w:ascii="Browallia New" w:eastAsia="Times New Roman" w:hAnsi="Browallia New" w:cs="Browallia New"/>
                <w:sz w:val="28"/>
                <w:szCs w:val="28"/>
                <w:cs/>
              </w:rPr>
            </w:pPr>
            <w:r w:rsidRPr="00632C01">
              <w:rPr>
                <w:rFonts w:ascii="Browallia New" w:eastAsia="Times New Roman" w:hAnsi="Browallia New" w:cs="Browallia New"/>
                <w:sz w:val="28"/>
                <w:szCs w:val="28"/>
                <w:cs/>
              </w:rPr>
              <w:t>เลตเตอร์ออฟเครดิต</w:t>
            </w:r>
          </w:p>
        </w:tc>
        <w:tc>
          <w:tcPr>
            <w:tcW w:w="1418" w:type="dxa"/>
            <w:tcBorders>
              <w:bottom w:val="single" w:sz="4" w:space="0" w:color="auto"/>
            </w:tcBorders>
            <w:shd w:val="clear" w:color="auto" w:fill="auto"/>
          </w:tcPr>
          <w:p w14:paraId="6E282719" w14:textId="295A1789" w:rsidR="008A4C85" w:rsidRPr="00632C01" w:rsidRDefault="00E416BF"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90</w:t>
            </w:r>
          </w:p>
        </w:tc>
        <w:tc>
          <w:tcPr>
            <w:tcW w:w="1030" w:type="dxa"/>
            <w:tcBorders>
              <w:bottom w:val="single" w:sz="4" w:space="0" w:color="auto"/>
            </w:tcBorders>
            <w:shd w:val="clear" w:color="auto" w:fill="auto"/>
          </w:tcPr>
          <w:p w14:paraId="1570D588" w14:textId="369B63F8" w:rsidR="008A4C85" w:rsidRPr="00632C01" w:rsidRDefault="008A4C8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5349" w:type="dxa"/>
            <w:gridSpan w:val="2"/>
            <w:shd w:val="clear" w:color="auto" w:fill="auto"/>
            <w:vAlign w:val="center"/>
          </w:tcPr>
          <w:p w14:paraId="59A02888" w14:textId="797F409D" w:rsidR="008A4C85" w:rsidRPr="00632C01" w:rsidRDefault="008A4C85" w:rsidP="0048768E">
            <w:pPr>
              <w:widowControl w:val="0"/>
              <w:spacing w:line="240" w:lineRule="auto"/>
              <w:jc w:val="center"/>
              <w:rPr>
                <w:rFonts w:ascii="Browallia New" w:hAnsi="Browallia New" w:cs="Browallia New"/>
                <w:sz w:val="28"/>
                <w:szCs w:val="28"/>
                <w:cs/>
              </w:rPr>
            </w:pPr>
            <w:r w:rsidRPr="00632C01">
              <w:rPr>
                <w:rFonts w:ascii="Browallia New" w:hAnsi="Browallia New" w:cs="Browallia New"/>
                <w:sz w:val="28"/>
                <w:szCs w:val="28"/>
                <w:cs/>
              </w:rPr>
              <w:t>อัตราดอกเบี้ยคงที่ระหว่าง ร้อยละ</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1</w:t>
            </w:r>
            <w:r w:rsidRPr="00632C01">
              <w:rPr>
                <w:rFonts w:ascii="Browallia New" w:hAnsi="Browallia New" w:cs="Browallia New"/>
                <w:sz w:val="28"/>
                <w:szCs w:val="28"/>
              </w:rPr>
              <w:t>.</w:t>
            </w:r>
            <w:r w:rsidR="00E416BF" w:rsidRPr="00E416BF">
              <w:rPr>
                <w:rFonts w:ascii="Browallia New" w:hAnsi="Browallia New" w:cs="Browallia New"/>
                <w:sz w:val="28"/>
                <w:szCs w:val="28"/>
              </w:rPr>
              <w:t>69</w:t>
            </w:r>
            <w:r w:rsidRPr="00632C01">
              <w:rPr>
                <w:rFonts w:ascii="Browallia New" w:hAnsi="Browallia New" w:cs="Browallia New"/>
                <w:sz w:val="28"/>
                <w:szCs w:val="28"/>
              </w:rPr>
              <w:t xml:space="preserve"> </w:t>
            </w:r>
            <w:r w:rsidRPr="00632C01">
              <w:rPr>
                <w:rFonts w:ascii="Browallia New" w:hAnsi="Browallia New" w:cs="Browallia New"/>
                <w:sz w:val="28"/>
                <w:szCs w:val="28"/>
                <w:cs/>
              </w:rPr>
              <w:t>ถึง</w:t>
            </w:r>
            <w:r w:rsidRPr="00632C01">
              <w:rPr>
                <w:rFonts w:ascii="Browallia New" w:hAnsi="Browallia New" w:cs="Browallia New"/>
                <w:sz w:val="28"/>
                <w:szCs w:val="28"/>
              </w:rPr>
              <w:t xml:space="preserve"> </w:t>
            </w:r>
            <w:r w:rsidR="00E416BF" w:rsidRPr="00E416BF">
              <w:rPr>
                <w:rFonts w:ascii="Browallia New" w:hAnsi="Browallia New" w:cs="Browallia New"/>
                <w:sz w:val="28"/>
                <w:szCs w:val="28"/>
              </w:rPr>
              <w:t>2</w:t>
            </w:r>
            <w:r w:rsidRPr="00632C01">
              <w:rPr>
                <w:rFonts w:ascii="Browallia New" w:hAnsi="Browallia New" w:cs="Browallia New"/>
                <w:sz w:val="28"/>
                <w:szCs w:val="28"/>
              </w:rPr>
              <w:t>.</w:t>
            </w:r>
            <w:r w:rsidR="00E416BF" w:rsidRPr="00E416BF">
              <w:rPr>
                <w:rFonts w:ascii="Browallia New" w:hAnsi="Browallia New" w:cs="Browallia New"/>
                <w:sz w:val="28"/>
                <w:szCs w:val="28"/>
              </w:rPr>
              <w:t>39</w:t>
            </w:r>
            <w:r w:rsidRPr="00632C01">
              <w:rPr>
                <w:rFonts w:ascii="Browallia New" w:hAnsi="Browallia New" w:cs="Browallia New"/>
                <w:sz w:val="28"/>
                <w:szCs w:val="28"/>
              </w:rPr>
              <w:t xml:space="preserve"> </w:t>
            </w:r>
            <w:r w:rsidRPr="00632C01">
              <w:rPr>
                <w:rFonts w:ascii="Browallia New" w:hAnsi="Browallia New" w:cs="Browallia New"/>
                <w:sz w:val="28"/>
                <w:szCs w:val="28"/>
                <w:cs/>
              </w:rPr>
              <w:t>ต่อปี</w:t>
            </w:r>
          </w:p>
        </w:tc>
      </w:tr>
      <w:tr w:rsidR="0031315C" w:rsidRPr="00632C01" w14:paraId="0605ACF5" w14:textId="703FD7C6" w:rsidTr="00261F0B">
        <w:tc>
          <w:tcPr>
            <w:tcW w:w="1701" w:type="dxa"/>
            <w:shd w:val="clear" w:color="auto" w:fill="auto"/>
          </w:tcPr>
          <w:p w14:paraId="202EA01D" w14:textId="77777777" w:rsidR="0031315C" w:rsidRPr="00632C01" w:rsidRDefault="0031315C" w:rsidP="0048768E">
            <w:pPr>
              <w:widowControl w:val="0"/>
              <w:spacing w:line="240" w:lineRule="auto"/>
              <w:ind w:left="-101"/>
              <w:rPr>
                <w:rFonts w:ascii="Browallia New" w:eastAsia="Times New Roman" w:hAnsi="Browallia New" w:cs="Browallia New"/>
                <w:sz w:val="28"/>
                <w:szCs w:val="28"/>
              </w:rPr>
            </w:pPr>
            <w:r w:rsidRPr="00632C01">
              <w:rPr>
                <w:rFonts w:ascii="Browallia New" w:eastAsia="Times New Roman" w:hAnsi="Browallia New" w:cs="Browallia New"/>
                <w:sz w:val="28"/>
                <w:szCs w:val="28"/>
                <w:cs/>
              </w:rPr>
              <w:t>รวม</w:t>
            </w:r>
          </w:p>
        </w:tc>
        <w:tc>
          <w:tcPr>
            <w:tcW w:w="1418" w:type="dxa"/>
            <w:tcBorders>
              <w:top w:val="single" w:sz="4" w:space="0" w:color="auto"/>
              <w:bottom w:val="single" w:sz="4" w:space="0" w:color="auto"/>
            </w:tcBorders>
            <w:shd w:val="clear" w:color="auto" w:fill="auto"/>
            <w:vAlign w:val="bottom"/>
          </w:tcPr>
          <w:p w14:paraId="37C13E4B" w14:textId="7B5777DA" w:rsidR="0031315C" w:rsidRPr="00632C01" w:rsidRDefault="00E416BF"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90</w:t>
            </w:r>
          </w:p>
        </w:tc>
        <w:tc>
          <w:tcPr>
            <w:tcW w:w="1030" w:type="dxa"/>
            <w:tcBorders>
              <w:top w:val="single" w:sz="4" w:space="0" w:color="auto"/>
              <w:bottom w:val="single" w:sz="4" w:space="0" w:color="auto"/>
            </w:tcBorders>
            <w:shd w:val="clear" w:color="auto" w:fill="auto"/>
            <w:vAlign w:val="bottom"/>
          </w:tcPr>
          <w:p w14:paraId="0B7FA136" w14:textId="1869E201" w:rsidR="0031315C" w:rsidRPr="00632C01" w:rsidRDefault="00E416BF"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3</w:t>
            </w:r>
            <w:r w:rsidR="0031315C" w:rsidRPr="00632C01">
              <w:rPr>
                <w:rFonts w:ascii="Browallia New" w:eastAsia="Times New Roman" w:hAnsi="Browallia New" w:cs="Browallia New"/>
                <w:sz w:val="28"/>
                <w:szCs w:val="28"/>
              </w:rPr>
              <w:t>,</w:t>
            </w:r>
            <w:r w:rsidRPr="00E416BF">
              <w:rPr>
                <w:rFonts w:ascii="Browallia New" w:eastAsia="Times New Roman" w:hAnsi="Browallia New" w:cs="Browallia New"/>
                <w:sz w:val="28"/>
                <w:szCs w:val="28"/>
              </w:rPr>
              <w:t>870</w:t>
            </w:r>
          </w:p>
        </w:tc>
        <w:tc>
          <w:tcPr>
            <w:tcW w:w="5349" w:type="dxa"/>
            <w:gridSpan w:val="2"/>
            <w:shd w:val="clear" w:color="auto" w:fill="auto"/>
            <w:vAlign w:val="center"/>
          </w:tcPr>
          <w:p w14:paraId="5C45B61F" w14:textId="77777777" w:rsidR="0031315C" w:rsidRPr="00632C01" w:rsidRDefault="0031315C" w:rsidP="0048768E">
            <w:pPr>
              <w:widowControl w:val="0"/>
              <w:spacing w:line="240" w:lineRule="auto"/>
              <w:jc w:val="center"/>
              <w:rPr>
                <w:rFonts w:ascii="Browallia New" w:eastAsia="Times New Roman" w:hAnsi="Browallia New" w:cs="Browallia New"/>
                <w:sz w:val="28"/>
                <w:szCs w:val="28"/>
              </w:rPr>
            </w:pPr>
          </w:p>
        </w:tc>
      </w:tr>
    </w:tbl>
    <w:p w14:paraId="3AC955D9" w14:textId="77777777" w:rsidR="005F4428" w:rsidRPr="00632C01" w:rsidRDefault="005F4428" w:rsidP="00422CDB">
      <w:pPr>
        <w:jc w:val="thaiDistribute"/>
        <w:rPr>
          <w:rFonts w:ascii="Browallia New" w:eastAsia="Arial Unicode MS" w:hAnsi="Browallia New" w:cs="Browallia New"/>
          <w:sz w:val="28"/>
          <w:szCs w:val="28"/>
        </w:rPr>
      </w:pPr>
    </w:p>
    <w:p w14:paraId="7AA5BA51" w14:textId="0D14FAF1" w:rsidR="005A43AA" w:rsidRDefault="00495E4C" w:rsidP="005A43AA">
      <w:pPr>
        <w:jc w:val="thaiDistribute"/>
        <w:rPr>
          <w:rFonts w:ascii="Browallia New" w:eastAsia="Arial Unicode MS" w:hAnsi="Browallia New" w:cs="Browallia New"/>
          <w:sz w:val="28"/>
          <w:szCs w:val="28"/>
        </w:rPr>
      </w:pPr>
      <w:r w:rsidRPr="00632C01">
        <w:rPr>
          <w:rFonts w:ascii="Browallia New" w:eastAsia="Arial Unicode MS" w:hAnsi="Browallia New" w:cs="Browallia New"/>
          <w:spacing w:val="-4"/>
          <w:sz w:val="28"/>
          <w:szCs w:val="28"/>
          <w:cs/>
        </w:rPr>
        <w:t>เงินกู้ยืมของบริษัทย่อยเป็นเงินกู้ยืมที่มีหลักทรัพย์</w:t>
      </w:r>
      <w:r w:rsidR="005A43AA" w:rsidRPr="00632C01">
        <w:rPr>
          <w:rFonts w:ascii="Browallia New" w:eastAsia="Arial Unicode MS" w:hAnsi="Browallia New" w:cs="Browallia New"/>
          <w:spacing w:val="-4"/>
          <w:sz w:val="28"/>
          <w:szCs w:val="28"/>
          <w:cs/>
        </w:rPr>
        <w:t>ค้ำประกัน</w:t>
      </w:r>
      <w:r w:rsidRPr="00632C01">
        <w:rPr>
          <w:rFonts w:ascii="Browallia New" w:eastAsia="Arial Unicode MS" w:hAnsi="Browallia New" w:cs="Browallia New"/>
          <w:spacing w:val="-4"/>
          <w:sz w:val="28"/>
          <w:szCs w:val="28"/>
          <w:cs/>
        </w:rPr>
        <w:t xml:space="preserve"> ซึ่งค้ำประกัน</w:t>
      </w:r>
      <w:r w:rsidR="005A43AA" w:rsidRPr="00632C01">
        <w:rPr>
          <w:rFonts w:ascii="Browallia New" w:eastAsia="Arial Unicode MS" w:hAnsi="Browallia New" w:cs="Browallia New"/>
          <w:spacing w:val="-4"/>
          <w:sz w:val="28"/>
          <w:szCs w:val="28"/>
          <w:cs/>
        </w:rPr>
        <w:t>โดยเงินฝากประจำของบริษัทย่อยในต่างประเทศ ที่ดิน อาคาร เครื่องจักรและอุปกรณ์บางส่วนของกลุ่มกิจการ</w:t>
      </w:r>
      <w:r w:rsidR="005A43AA" w:rsidRPr="00632C01">
        <w:rPr>
          <w:rFonts w:ascii="Browallia New" w:eastAsia="Arial Unicode MS" w:hAnsi="Browallia New" w:cs="Browallia New"/>
          <w:sz w:val="28"/>
          <w:szCs w:val="28"/>
          <w:cs/>
        </w:rPr>
        <w:t xml:space="preserve"> ทั้งนี้กลุ่มกิจการต้องปฏิบัติตามข้อกำหนดและข้อจำกัด</w:t>
      </w:r>
      <w:r w:rsidR="003C591E" w:rsidRPr="00632C01">
        <w:rPr>
          <w:rFonts w:ascii="Browallia New" w:eastAsia="Arial Unicode MS" w:hAnsi="Browallia New" w:cs="Browallia New"/>
          <w:sz w:val="28"/>
          <w:szCs w:val="28"/>
        </w:rPr>
        <w:br/>
      </w:r>
      <w:r w:rsidR="005A43AA" w:rsidRPr="00632C01">
        <w:rPr>
          <w:rFonts w:ascii="Browallia New" w:eastAsia="Arial Unicode MS" w:hAnsi="Browallia New" w:cs="Browallia New"/>
          <w:sz w:val="28"/>
          <w:szCs w:val="28"/>
          <w:cs/>
        </w:rPr>
        <w:t>บางประการตามที่ได้กำหนดไว้ในสัญญากู้ยืมเงินระยะสั้นจากสถาบันการเงิน เช่น การดำรงอัตราส่วนของหนี้สินต่อส่วนของผู้ถือหุ้นและอัตราความสามารถในการชำระหนี้ เป็นต้น</w:t>
      </w:r>
    </w:p>
    <w:p w14:paraId="75F289AF" w14:textId="5A19AC96" w:rsidR="00991344" w:rsidRPr="00632C01" w:rsidRDefault="000E248E" w:rsidP="00412F73">
      <w:pPr>
        <w:jc w:val="thaiDistribute"/>
        <w:outlineLvl w:val="2"/>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184BF172" w14:textId="5E7E5F88" w:rsidR="00412F73" w:rsidRPr="00632C01" w:rsidRDefault="00412F73" w:rsidP="00422CDB">
      <w:pPr>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การเปลี่ยนแปลงของเงินกู้ยืมระยะสั้น</w:t>
      </w:r>
      <w:r w:rsidR="00E2524B" w:rsidRPr="00632C01">
        <w:rPr>
          <w:rFonts w:ascii="Browallia New" w:eastAsia="Arial Unicode MS" w:hAnsi="Browallia New" w:cs="Browallia New"/>
          <w:sz w:val="28"/>
          <w:szCs w:val="28"/>
          <w:cs/>
        </w:rPr>
        <w:t>จากสถาบันการเงิน</w:t>
      </w:r>
      <w:r w:rsidRPr="00632C01">
        <w:rPr>
          <w:rFonts w:ascii="Browallia New" w:eastAsia="Arial Unicode MS" w:hAnsi="Browallia New" w:cs="Browallia New"/>
          <w:sz w:val="28"/>
          <w:szCs w:val="28"/>
          <w:cs/>
        </w:rPr>
        <w:t>สามารถวิเคราะห์ได้ดังนี้</w:t>
      </w:r>
    </w:p>
    <w:p w14:paraId="347A6480" w14:textId="77777777" w:rsidR="00412F73" w:rsidRPr="00632C01" w:rsidRDefault="00412F73" w:rsidP="00D84FBA">
      <w:pPr>
        <w:spacing w:line="240" w:lineRule="auto"/>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412F73" w:rsidRPr="00632C01" w14:paraId="4BC736CB" w14:textId="77777777" w:rsidTr="00C90B4F">
        <w:tc>
          <w:tcPr>
            <w:tcW w:w="6005" w:type="dxa"/>
            <w:vAlign w:val="bottom"/>
          </w:tcPr>
          <w:p w14:paraId="566E6448" w14:textId="77777777" w:rsidR="00412F73" w:rsidRPr="00632C01" w:rsidRDefault="00412F73" w:rsidP="003E7A05">
            <w:pPr>
              <w:ind w:left="-106"/>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6409F991" w14:textId="77777777" w:rsidR="00412F73" w:rsidRPr="00632C01" w:rsidRDefault="00412F73" w:rsidP="00B54BBE">
            <w:pPr>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6DB82097" w14:textId="77777777" w:rsidR="00412F73" w:rsidRPr="00632C01" w:rsidRDefault="00412F73" w:rsidP="00B54BBE">
            <w:pPr>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412F73" w:rsidRPr="00632C01" w14:paraId="3512D3CC" w14:textId="77777777" w:rsidTr="00C90B4F">
        <w:tc>
          <w:tcPr>
            <w:tcW w:w="6005" w:type="dxa"/>
            <w:vAlign w:val="bottom"/>
          </w:tcPr>
          <w:p w14:paraId="348DDFFD" w14:textId="77777777" w:rsidR="00412F73" w:rsidRPr="00632C01" w:rsidRDefault="00412F73" w:rsidP="003E7A05">
            <w:pPr>
              <w:ind w:left="-106"/>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1D6C95F" w14:textId="77777777" w:rsidR="00412F73" w:rsidRPr="00632C01" w:rsidRDefault="00412F73" w:rsidP="00B54BBE">
            <w:pPr>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67F820E5" w14:textId="77777777" w:rsidR="00412F73" w:rsidRPr="00632C01" w:rsidRDefault="00412F73" w:rsidP="00B54BBE">
            <w:pPr>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412F73" w:rsidRPr="00632C01" w14:paraId="30DEB667" w14:textId="77777777" w:rsidTr="00C90B4F">
        <w:tc>
          <w:tcPr>
            <w:tcW w:w="6005" w:type="dxa"/>
          </w:tcPr>
          <w:p w14:paraId="2E541473" w14:textId="77777777" w:rsidR="00412F73" w:rsidRPr="00632C01" w:rsidRDefault="00412F73" w:rsidP="00C23DFD">
            <w:pPr>
              <w:spacing w:line="120" w:lineRule="atLeast"/>
              <w:ind w:left="-106"/>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6AA1435C" w14:textId="77777777" w:rsidR="00412F73" w:rsidRPr="00632C01" w:rsidRDefault="00412F73" w:rsidP="00C23DFD">
            <w:pPr>
              <w:spacing w:line="120" w:lineRule="atLeast"/>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7A21A7B" w14:textId="77777777" w:rsidR="00412F73" w:rsidRPr="00632C01" w:rsidRDefault="00412F73" w:rsidP="00C23DFD">
            <w:pPr>
              <w:spacing w:line="120" w:lineRule="atLeast"/>
              <w:ind w:left="72" w:right="72"/>
              <w:jc w:val="right"/>
              <w:rPr>
                <w:rFonts w:ascii="Browallia New" w:eastAsia="Arial Unicode MS" w:hAnsi="Browallia New" w:cs="Browallia New"/>
                <w:sz w:val="12"/>
                <w:szCs w:val="12"/>
              </w:rPr>
            </w:pPr>
          </w:p>
        </w:tc>
      </w:tr>
      <w:tr w:rsidR="00412F73" w:rsidRPr="00632C01" w14:paraId="5A6DFA8B" w14:textId="77777777" w:rsidTr="00C90B4F">
        <w:tc>
          <w:tcPr>
            <w:tcW w:w="6005" w:type="dxa"/>
          </w:tcPr>
          <w:p w14:paraId="6B085F76" w14:textId="4E2ACD4D" w:rsidR="00412F73" w:rsidRPr="00632C01" w:rsidRDefault="00714C83" w:rsidP="003E7A05">
            <w:pPr>
              <w:spacing w:before="12"/>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3B432E19" w14:textId="77777777" w:rsidR="00412F73" w:rsidRPr="00632C01" w:rsidRDefault="00412F73" w:rsidP="00B54BBE">
            <w:pPr>
              <w:tabs>
                <w:tab w:val="left" w:pos="1168"/>
                <w:tab w:val="left" w:pos="1276"/>
                <w:tab w:val="center" w:pos="3402"/>
                <w:tab w:val="center" w:pos="4536"/>
                <w:tab w:val="center" w:pos="5670"/>
                <w:tab w:val="center" w:pos="6804"/>
                <w:tab w:val="right" w:pos="7655"/>
              </w:tabs>
              <w:spacing w:before="12"/>
              <w:ind w:right="-72"/>
              <w:jc w:val="right"/>
              <w:rPr>
                <w:rFonts w:ascii="Browallia New" w:eastAsia="Arial Unicode MS" w:hAnsi="Browallia New" w:cs="Browallia New"/>
                <w:sz w:val="28"/>
                <w:szCs w:val="28"/>
              </w:rPr>
            </w:pPr>
          </w:p>
        </w:tc>
        <w:tc>
          <w:tcPr>
            <w:tcW w:w="1728" w:type="dxa"/>
            <w:shd w:val="clear" w:color="auto" w:fill="FAFAFA"/>
          </w:tcPr>
          <w:p w14:paraId="1B4C5538" w14:textId="77777777" w:rsidR="00412F73" w:rsidRPr="00632C01" w:rsidRDefault="00412F73" w:rsidP="00B54BBE">
            <w:pPr>
              <w:spacing w:before="12"/>
              <w:ind w:right="-72"/>
              <w:jc w:val="right"/>
              <w:rPr>
                <w:rFonts w:ascii="Browallia New" w:eastAsia="Arial Unicode MS" w:hAnsi="Browallia New" w:cs="Browallia New"/>
                <w:sz w:val="28"/>
                <w:szCs w:val="28"/>
              </w:rPr>
            </w:pPr>
          </w:p>
        </w:tc>
      </w:tr>
      <w:tr w:rsidR="00E905A7" w:rsidRPr="00632C01" w14:paraId="7EEC49A0" w14:textId="77777777" w:rsidTr="00C90B4F">
        <w:tc>
          <w:tcPr>
            <w:tcW w:w="6005" w:type="dxa"/>
          </w:tcPr>
          <w:p w14:paraId="48317EFC" w14:textId="77777777"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ยอดคงเหลือต้นงวด</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สุทธิ</w:t>
            </w:r>
          </w:p>
        </w:tc>
        <w:tc>
          <w:tcPr>
            <w:tcW w:w="1728" w:type="dxa"/>
            <w:shd w:val="clear" w:color="auto" w:fill="FAFAFA"/>
          </w:tcPr>
          <w:p w14:paraId="2DE1773E" w14:textId="4FB9265C"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E905A7" w:rsidRPr="00DB7AE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806</w:t>
            </w:r>
            <w:r w:rsidR="00E905A7" w:rsidRPr="00DB7AE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006</w:t>
            </w:r>
          </w:p>
        </w:tc>
        <w:tc>
          <w:tcPr>
            <w:tcW w:w="1728" w:type="dxa"/>
            <w:shd w:val="clear" w:color="auto" w:fill="FAFAFA"/>
          </w:tcPr>
          <w:p w14:paraId="3DA85C5E" w14:textId="739A1FDF"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833</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966</w:t>
            </w:r>
          </w:p>
        </w:tc>
      </w:tr>
      <w:tr w:rsidR="00E905A7" w:rsidRPr="00632C01" w14:paraId="24C67FBD" w14:textId="77777777" w:rsidTr="00C90B4F">
        <w:tc>
          <w:tcPr>
            <w:tcW w:w="6005" w:type="dxa"/>
          </w:tcPr>
          <w:p w14:paraId="49D18A44" w14:textId="77777777"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กระแสเงินสด</w:t>
            </w:r>
            <w:r w:rsidRPr="00632C01">
              <w:rPr>
                <w:rFonts w:ascii="Browallia New" w:eastAsia="Arial Unicode MS" w:hAnsi="Browallia New" w:cs="Browallia New"/>
                <w:sz w:val="28"/>
                <w:szCs w:val="28"/>
              </w:rPr>
              <w:t>:</w:t>
            </w:r>
          </w:p>
        </w:tc>
        <w:tc>
          <w:tcPr>
            <w:tcW w:w="1728" w:type="dxa"/>
            <w:shd w:val="clear" w:color="auto" w:fill="FAFAFA"/>
          </w:tcPr>
          <w:p w14:paraId="06B23862" w14:textId="77777777"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728" w:type="dxa"/>
            <w:shd w:val="clear" w:color="auto" w:fill="FAFAFA"/>
          </w:tcPr>
          <w:p w14:paraId="7E29CDBB" w14:textId="77777777"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r>
      <w:tr w:rsidR="00E905A7" w:rsidRPr="00632C01" w14:paraId="79C1FA2A" w14:textId="77777777" w:rsidTr="00C90B4F">
        <w:tc>
          <w:tcPr>
            <w:tcW w:w="6005" w:type="dxa"/>
          </w:tcPr>
          <w:p w14:paraId="6E1F326D" w14:textId="08F706F5"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เงินกู้ยืมในระหว่างงวด</w:t>
            </w:r>
          </w:p>
        </w:tc>
        <w:tc>
          <w:tcPr>
            <w:tcW w:w="1728" w:type="dxa"/>
            <w:shd w:val="clear" w:color="auto" w:fill="FAFAFA"/>
          </w:tcPr>
          <w:p w14:paraId="3DDE655A" w14:textId="6B7EB420"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20</w:t>
            </w:r>
            <w:r w:rsidR="00E905A7" w:rsidRPr="00DB7AE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140</w:t>
            </w:r>
            <w:r w:rsidR="00E905A7" w:rsidRPr="00DB7AE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161</w:t>
            </w:r>
          </w:p>
        </w:tc>
        <w:tc>
          <w:tcPr>
            <w:tcW w:w="1728" w:type="dxa"/>
            <w:shd w:val="clear" w:color="auto" w:fill="FAFAFA"/>
          </w:tcPr>
          <w:p w14:paraId="17E2FAF3" w14:textId="165A505D"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328</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732</w:t>
            </w:r>
          </w:p>
        </w:tc>
      </w:tr>
      <w:tr w:rsidR="00E905A7" w:rsidRPr="00632C01" w14:paraId="075B0C73" w14:textId="77777777" w:rsidTr="00C90B4F">
        <w:tc>
          <w:tcPr>
            <w:tcW w:w="6005" w:type="dxa"/>
          </w:tcPr>
          <w:p w14:paraId="21A71ED0" w14:textId="35169985" w:rsidR="00E905A7" w:rsidRPr="00632C01" w:rsidRDefault="00E905A7" w:rsidP="00E905A7">
            <w:pPr>
              <w:ind w:left="-106"/>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จ่ายคืนเงินกู้ในระหว่างงวด</w:t>
            </w:r>
          </w:p>
        </w:tc>
        <w:tc>
          <w:tcPr>
            <w:tcW w:w="1728" w:type="dxa"/>
            <w:shd w:val="clear" w:color="auto" w:fill="FAFAFA"/>
          </w:tcPr>
          <w:p w14:paraId="2355C74A" w14:textId="0DF85773"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17</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469</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686</w:t>
            </w:r>
            <w:r>
              <w:rPr>
                <w:rFonts w:ascii="Browallia New" w:eastAsia="Arial Unicode MS" w:hAnsi="Browallia New" w:cs="Browallia New"/>
                <w:sz w:val="28"/>
                <w:szCs w:val="28"/>
              </w:rPr>
              <w:t>)</w:t>
            </w:r>
          </w:p>
        </w:tc>
        <w:tc>
          <w:tcPr>
            <w:tcW w:w="1728" w:type="dxa"/>
            <w:shd w:val="clear" w:color="auto" w:fill="FAFAFA"/>
          </w:tcPr>
          <w:p w14:paraId="2CCB1E6D" w14:textId="222014D6"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12</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894</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610</w:t>
            </w:r>
            <w:r>
              <w:rPr>
                <w:rFonts w:ascii="Browallia New" w:eastAsia="Arial Unicode MS" w:hAnsi="Browallia New" w:cs="Browallia New"/>
                <w:sz w:val="28"/>
                <w:szCs w:val="28"/>
              </w:rPr>
              <w:t>)</w:t>
            </w:r>
          </w:p>
        </w:tc>
      </w:tr>
      <w:tr w:rsidR="00E905A7" w:rsidRPr="00632C01" w14:paraId="11EBEADC" w14:textId="77777777" w:rsidTr="00C90B4F">
        <w:tc>
          <w:tcPr>
            <w:tcW w:w="6005" w:type="dxa"/>
          </w:tcPr>
          <w:p w14:paraId="4AF94AE1" w14:textId="77777777"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การเปลี่ยนแปลงรายการที่มิใช่เงินสด</w:t>
            </w:r>
            <w:r w:rsidRPr="00632C01">
              <w:rPr>
                <w:rFonts w:ascii="Browallia New" w:eastAsia="Arial Unicode MS" w:hAnsi="Browallia New" w:cs="Browallia New"/>
                <w:sz w:val="28"/>
                <w:szCs w:val="28"/>
              </w:rPr>
              <w:t>:</w:t>
            </w:r>
          </w:p>
        </w:tc>
        <w:tc>
          <w:tcPr>
            <w:tcW w:w="1728" w:type="dxa"/>
            <w:shd w:val="clear" w:color="auto" w:fill="FAFAFA"/>
            <w:vAlign w:val="bottom"/>
          </w:tcPr>
          <w:p w14:paraId="58BA6EEE" w14:textId="77777777"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728" w:type="dxa"/>
            <w:shd w:val="clear" w:color="auto" w:fill="FAFAFA"/>
            <w:vAlign w:val="bottom"/>
          </w:tcPr>
          <w:p w14:paraId="033E8E76" w14:textId="15B2CD2D"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r>
      <w:tr w:rsidR="00E905A7" w:rsidRPr="00632C01" w14:paraId="44250F94" w14:textId="77777777" w:rsidTr="00C90B4F">
        <w:tc>
          <w:tcPr>
            <w:tcW w:w="6005" w:type="dxa"/>
          </w:tcPr>
          <w:p w14:paraId="6F9EA190" w14:textId="77777777"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ตัดจำหน่ายส่วนลดตั๋วแลกเงิน</w:t>
            </w:r>
          </w:p>
        </w:tc>
        <w:tc>
          <w:tcPr>
            <w:tcW w:w="1728" w:type="dxa"/>
            <w:shd w:val="clear" w:color="auto" w:fill="FAFAFA"/>
          </w:tcPr>
          <w:p w14:paraId="33A8F352" w14:textId="7804C67C"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50</w:t>
            </w:r>
            <w:r w:rsidR="00E905A7" w:rsidRPr="00DB7AE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802</w:t>
            </w:r>
          </w:p>
        </w:tc>
        <w:tc>
          <w:tcPr>
            <w:tcW w:w="1728" w:type="dxa"/>
            <w:shd w:val="clear" w:color="auto" w:fill="FAFAFA"/>
            <w:vAlign w:val="bottom"/>
          </w:tcPr>
          <w:p w14:paraId="738B5ABE" w14:textId="228C7523"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50</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802</w:t>
            </w:r>
          </w:p>
        </w:tc>
      </w:tr>
      <w:tr w:rsidR="00E905A7" w:rsidRPr="00632C01" w14:paraId="53C06DC9" w14:textId="77777777" w:rsidTr="00C90B4F">
        <w:tc>
          <w:tcPr>
            <w:tcW w:w="6005" w:type="dxa"/>
          </w:tcPr>
          <w:p w14:paraId="1E5DFE97" w14:textId="4D1BEB29" w:rsidR="00E905A7" w:rsidRPr="00632C01" w:rsidRDefault="00E905A7" w:rsidP="00E905A7">
            <w:pPr>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16FCA1C0" w14:textId="0EF578A0"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r w:rsidR="00663BA5">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884</w:t>
            </w:r>
          </w:p>
        </w:tc>
        <w:tc>
          <w:tcPr>
            <w:tcW w:w="1728" w:type="dxa"/>
            <w:tcBorders>
              <w:bottom w:val="single" w:sz="4" w:space="0" w:color="auto"/>
            </w:tcBorders>
            <w:shd w:val="clear" w:color="auto" w:fill="FAFAFA"/>
          </w:tcPr>
          <w:p w14:paraId="74D613BF" w14:textId="05D1FB60" w:rsidR="00E905A7" w:rsidRPr="00632C01" w:rsidRDefault="00E905A7"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E905A7" w:rsidRPr="00632C01" w14:paraId="2B46025A" w14:textId="77777777" w:rsidTr="00C90B4F">
        <w:tc>
          <w:tcPr>
            <w:tcW w:w="6005" w:type="dxa"/>
          </w:tcPr>
          <w:p w14:paraId="0CCACFF7" w14:textId="77777777" w:rsidR="00E905A7" w:rsidRPr="00632C01" w:rsidRDefault="00E905A7" w:rsidP="00E905A7">
            <w:pPr>
              <w:ind w:left="-106"/>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ยอดคงเหลือปลายงวด สุทธิ</w:t>
            </w:r>
          </w:p>
        </w:tc>
        <w:tc>
          <w:tcPr>
            <w:tcW w:w="1728" w:type="dxa"/>
            <w:tcBorders>
              <w:top w:val="single" w:sz="4" w:space="0" w:color="auto"/>
              <w:bottom w:val="single" w:sz="4" w:space="0" w:color="auto"/>
            </w:tcBorders>
            <w:shd w:val="clear" w:color="auto" w:fill="FAFAFA"/>
          </w:tcPr>
          <w:p w14:paraId="5B98EDBA" w14:textId="6618D16C"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13</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546</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167</w:t>
            </w:r>
          </w:p>
        </w:tc>
        <w:tc>
          <w:tcPr>
            <w:tcW w:w="1728" w:type="dxa"/>
            <w:tcBorders>
              <w:top w:val="single" w:sz="4" w:space="0" w:color="auto"/>
              <w:bottom w:val="single" w:sz="4" w:space="0" w:color="auto"/>
            </w:tcBorders>
            <w:shd w:val="clear" w:color="auto" w:fill="FAFAFA"/>
          </w:tcPr>
          <w:p w14:paraId="14E4DEDA" w14:textId="0795A37B" w:rsidR="00E905A7" w:rsidRPr="00632C01" w:rsidRDefault="00E416BF" w:rsidP="00E905A7">
            <w:pPr>
              <w:tabs>
                <w:tab w:val="left" w:pos="1168"/>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8</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318</w:t>
            </w:r>
            <w:r w:rsidR="00E905A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890</w:t>
            </w:r>
          </w:p>
        </w:tc>
      </w:tr>
    </w:tbl>
    <w:p w14:paraId="3108BEC2" w14:textId="7498E2AD" w:rsidR="006C4D8A" w:rsidRPr="00632C01" w:rsidRDefault="006C4D8A" w:rsidP="00D84FBA">
      <w:pPr>
        <w:spacing w:line="240" w:lineRule="auto"/>
        <w:jc w:val="thaiDistribute"/>
        <w:rPr>
          <w:rFonts w:ascii="Browallia New" w:eastAsia="Arial Unicode MS" w:hAnsi="Browallia New" w:cs="Browallia New"/>
          <w:sz w:val="28"/>
          <w:szCs w:val="28"/>
        </w:rPr>
      </w:pPr>
    </w:p>
    <w:p w14:paraId="28BA7766" w14:textId="073E2C02" w:rsidR="006C4D8A" w:rsidRPr="00632C01" w:rsidRDefault="006C4D8A" w:rsidP="00412F73">
      <w:pPr>
        <w:ind w:left="540" w:hanging="540"/>
        <w:jc w:val="thaiDistribute"/>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วงเงินกู้ยืมระยะสั้น</w:t>
      </w:r>
    </w:p>
    <w:p w14:paraId="33172F3B" w14:textId="47032999" w:rsidR="006C4D8A" w:rsidRPr="00632C01" w:rsidRDefault="006C4D8A" w:rsidP="00D84FBA">
      <w:pPr>
        <w:spacing w:line="240" w:lineRule="auto"/>
        <w:jc w:val="thaiDistribute"/>
        <w:rPr>
          <w:rFonts w:ascii="Browallia New" w:eastAsia="Arial Unicode MS" w:hAnsi="Browallia New" w:cs="Browallia New"/>
          <w:sz w:val="28"/>
          <w:szCs w:val="28"/>
        </w:rPr>
      </w:pPr>
    </w:p>
    <w:p w14:paraId="7E973673" w14:textId="256DC908" w:rsidR="00412F73" w:rsidRDefault="006C4D8A" w:rsidP="006C4D8A">
      <w:pPr>
        <w:jc w:val="thaiDistribute"/>
        <w:rPr>
          <w:rFonts w:ascii="Browallia New" w:eastAsia="Arial Unicode MS" w:hAnsi="Browallia New" w:cs="Browallia New"/>
          <w:sz w:val="28"/>
          <w:szCs w:val="28"/>
        </w:rPr>
      </w:pPr>
      <w:r w:rsidRPr="00B64F31">
        <w:rPr>
          <w:rFonts w:ascii="Browallia New" w:eastAsia="Arial Unicode MS" w:hAnsi="Browallia New" w:cs="Browallia New"/>
          <w:spacing w:val="-2"/>
          <w:sz w:val="28"/>
          <w:szCs w:val="28"/>
          <w:cs/>
        </w:rPr>
        <w:t xml:space="preserve">ณ วันที่ </w:t>
      </w:r>
      <w:r w:rsidR="00E416BF" w:rsidRPr="00E416BF">
        <w:rPr>
          <w:rFonts w:ascii="Browallia New" w:eastAsia="Arial Unicode MS" w:hAnsi="Browallia New" w:cs="Browallia New"/>
          <w:spacing w:val="-2"/>
          <w:sz w:val="28"/>
          <w:szCs w:val="28"/>
        </w:rPr>
        <w:t>30</w:t>
      </w:r>
      <w:r w:rsidR="001D33C6" w:rsidRPr="00B64F31">
        <w:rPr>
          <w:rFonts w:ascii="Browallia New" w:eastAsia="Arial Unicode MS" w:hAnsi="Browallia New" w:cs="Browallia New"/>
          <w:spacing w:val="-2"/>
          <w:sz w:val="28"/>
          <w:szCs w:val="28"/>
        </w:rPr>
        <w:t xml:space="preserve"> </w:t>
      </w:r>
      <w:r w:rsidR="001D33C6" w:rsidRPr="00B64F31">
        <w:rPr>
          <w:rFonts w:ascii="Browallia New" w:eastAsia="Arial Unicode MS" w:hAnsi="Browallia New" w:cs="Browallia New"/>
          <w:spacing w:val="-2"/>
          <w:sz w:val="28"/>
          <w:szCs w:val="28"/>
          <w:cs/>
        </w:rPr>
        <w:t>มิถุนายน</w:t>
      </w:r>
      <w:r w:rsidRPr="00B64F31">
        <w:rPr>
          <w:rFonts w:ascii="Browallia New" w:eastAsia="Arial Unicode MS" w:hAnsi="Browallia New" w:cs="Browallia New"/>
          <w:spacing w:val="-2"/>
          <w:sz w:val="28"/>
          <w:szCs w:val="28"/>
          <w:cs/>
        </w:rPr>
        <w:t xml:space="preserve"> พ.ศ. </w:t>
      </w:r>
      <w:r w:rsidR="00E416BF" w:rsidRPr="00E416BF">
        <w:rPr>
          <w:rFonts w:ascii="Browallia New" w:eastAsia="Arial Unicode MS" w:hAnsi="Browallia New" w:cs="Browallia New"/>
          <w:spacing w:val="-2"/>
          <w:sz w:val="28"/>
          <w:szCs w:val="28"/>
        </w:rPr>
        <w:t>2566</w:t>
      </w:r>
      <w:r w:rsidRPr="00B64F31">
        <w:rPr>
          <w:rFonts w:ascii="Browallia New" w:eastAsia="Arial Unicode MS" w:hAnsi="Browallia New" w:cs="Browallia New"/>
          <w:spacing w:val="-2"/>
          <w:sz w:val="28"/>
          <w:szCs w:val="28"/>
          <w:cs/>
        </w:rPr>
        <w:t xml:space="preserve"> กลุ่มกิจการมีวงเงินกู้ยืมระยะสั้นจากสถาบันการเงินที่ยังไม่ได้เบิกใช้จํานวน </w:t>
      </w:r>
      <w:r w:rsidR="00E416BF" w:rsidRPr="00E416BF">
        <w:rPr>
          <w:rFonts w:ascii="Browallia New" w:eastAsia="Arial Unicode MS" w:hAnsi="Browallia New" w:cs="Browallia New"/>
          <w:spacing w:val="-2"/>
          <w:sz w:val="28"/>
          <w:szCs w:val="28"/>
        </w:rPr>
        <w:t>3</w:t>
      </w:r>
      <w:r w:rsidR="00851E2E" w:rsidRPr="00B64F31">
        <w:rPr>
          <w:rFonts w:ascii="Browallia New" w:eastAsia="Arial Unicode MS" w:hAnsi="Browallia New" w:cs="Browallia New"/>
          <w:spacing w:val="-2"/>
          <w:sz w:val="28"/>
          <w:szCs w:val="28"/>
        </w:rPr>
        <w:t>,</w:t>
      </w:r>
      <w:r w:rsidR="00E416BF" w:rsidRPr="00E416BF">
        <w:rPr>
          <w:rFonts w:ascii="Browallia New" w:eastAsia="Arial Unicode MS" w:hAnsi="Browallia New" w:cs="Browallia New"/>
          <w:spacing w:val="-2"/>
          <w:sz w:val="28"/>
          <w:szCs w:val="28"/>
        </w:rPr>
        <w:t>770</w:t>
      </w:r>
      <w:r w:rsidR="00BF1CF9" w:rsidRPr="00B64F31">
        <w:rPr>
          <w:rFonts w:ascii="Browallia New" w:eastAsia="Arial Unicode MS" w:hAnsi="Browallia New" w:cs="Browallia New"/>
          <w:spacing w:val="-2"/>
          <w:sz w:val="28"/>
          <w:szCs w:val="28"/>
        </w:rPr>
        <w:t xml:space="preserve"> </w:t>
      </w:r>
      <w:r w:rsidRPr="00B64F31">
        <w:rPr>
          <w:rFonts w:ascii="Browallia New" w:eastAsia="Arial Unicode MS" w:hAnsi="Browallia New" w:cs="Browallia New"/>
          <w:spacing w:val="-2"/>
          <w:sz w:val="28"/>
          <w:szCs w:val="28"/>
          <w:cs/>
        </w:rPr>
        <w:t>ล้า</w:t>
      </w:r>
      <w:r w:rsidR="00D87FC7" w:rsidRPr="00B64F31">
        <w:rPr>
          <w:rFonts w:ascii="Browallia New" w:eastAsia="Arial Unicode MS" w:hAnsi="Browallia New" w:cs="Browallia New" w:hint="cs"/>
          <w:spacing w:val="-2"/>
          <w:sz w:val="28"/>
          <w:szCs w:val="28"/>
          <w:cs/>
        </w:rPr>
        <w:t>น</w:t>
      </w:r>
      <w:r w:rsidRPr="00B64F31">
        <w:rPr>
          <w:rFonts w:ascii="Browallia New" w:eastAsia="Arial Unicode MS" w:hAnsi="Browallia New" w:cs="Browallia New"/>
          <w:spacing w:val="-2"/>
          <w:sz w:val="28"/>
          <w:szCs w:val="28"/>
          <w:cs/>
        </w:rPr>
        <w:t>บา</w:t>
      </w:r>
      <w:r w:rsidR="00D84FBA" w:rsidRPr="00B64F31">
        <w:rPr>
          <w:rFonts w:ascii="Browallia New" w:eastAsia="Arial Unicode MS" w:hAnsi="Browallia New" w:cs="Browallia New"/>
          <w:spacing w:val="-2"/>
          <w:sz w:val="28"/>
          <w:szCs w:val="28"/>
          <w:cs/>
        </w:rPr>
        <w:t>ท</w:t>
      </w:r>
      <w:r w:rsidRPr="00632C01">
        <w:rPr>
          <w:rFonts w:ascii="Browallia New" w:eastAsia="Arial Unicode MS" w:hAnsi="Browallia New" w:cs="Browallia New"/>
          <w:sz w:val="28"/>
          <w:szCs w:val="28"/>
          <w:cs/>
        </w:rPr>
        <w:t>และ</w:t>
      </w:r>
      <w:r w:rsidRPr="00632C01">
        <w:rPr>
          <w:rFonts w:ascii="Browallia New" w:hAnsi="Browallia New" w:cs="Browallia New"/>
          <w:sz w:val="28"/>
          <w:szCs w:val="28"/>
        </w:rPr>
        <w:t xml:space="preserve"> </w:t>
      </w:r>
      <w:r w:rsidR="00E416BF" w:rsidRPr="00E416BF">
        <w:rPr>
          <w:rFonts w:ascii="Browallia New" w:eastAsia="Arial Unicode MS" w:hAnsi="Browallia New" w:cs="Browallia New"/>
          <w:sz w:val="28"/>
          <w:szCs w:val="28"/>
        </w:rPr>
        <w:t>35</w:t>
      </w:r>
      <w:r w:rsidRPr="00632C01">
        <w:rPr>
          <w:rFonts w:ascii="Browallia New" w:eastAsia="Arial Unicode MS" w:hAnsi="Browallia New" w:cs="Browallia New"/>
          <w:sz w:val="28"/>
          <w:szCs w:val="28"/>
          <w:cs/>
        </w:rPr>
        <w:t xml:space="preserve"> ล้านดอลลาร์ไต้หวัน โดยเป็นวงเงินของบริษัทจํานวน </w:t>
      </w:r>
      <w:r w:rsidR="00E416BF" w:rsidRPr="00E416BF">
        <w:rPr>
          <w:rFonts w:ascii="Browallia New" w:eastAsia="Arial Unicode MS" w:hAnsi="Browallia New" w:cs="Browallia New"/>
          <w:sz w:val="28"/>
          <w:szCs w:val="28"/>
        </w:rPr>
        <w:t>2</w:t>
      </w:r>
      <w:r w:rsidR="00851E2E">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870</w:t>
      </w:r>
      <w:r w:rsidRPr="00632C01">
        <w:rPr>
          <w:rFonts w:ascii="Browallia New" w:eastAsia="Arial Unicode MS" w:hAnsi="Browallia New" w:cs="Browallia New"/>
          <w:sz w:val="28"/>
          <w:szCs w:val="28"/>
          <w:cs/>
        </w:rPr>
        <w:t xml:space="preserve"> ล้านบาท (ณ วันที่ </w:t>
      </w:r>
      <w:r w:rsidR="00E416BF" w:rsidRPr="00E416BF">
        <w:rPr>
          <w:rFonts w:ascii="Browallia New" w:eastAsia="Arial Unicode MS" w:hAnsi="Browallia New" w:cs="Browallia New"/>
          <w:sz w:val="28"/>
          <w:szCs w:val="28"/>
        </w:rPr>
        <w:t>31</w:t>
      </w:r>
      <w:r w:rsidRPr="00632C01">
        <w:rPr>
          <w:rFonts w:ascii="Browallia New" w:eastAsia="Arial Unicode MS" w:hAnsi="Browallia New" w:cs="Browallia New"/>
          <w:sz w:val="28"/>
          <w:szCs w:val="28"/>
          <w:cs/>
        </w:rPr>
        <w:t xml:space="preserve"> ธันวาคม พ.ศ. </w:t>
      </w:r>
      <w:r w:rsidR="00E416BF" w:rsidRPr="00E416BF">
        <w:rPr>
          <w:rFonts w:ascii="Browallia New" w:eastAsia="Arial Unicode MS" w:hAnsi="Browallia New" w:cs="Browallia New"/>
          <w:sz w:val="28"/>
          <w:szCs w:val="28"/>
        </w:rPr>
        <w:t>2565</w:t>
      </w:r>
      <w:r w:rsidRPr="00632C01">
        <w:rPr>
          <w:rFonts w:ascii="Browallia New" w:eastAsia="Arial Unicode MS" w:hAnsi="Browallia New" w:cs="Browallia New"/>
          <w:sz w:val="28"/>
          <w:szCs w:val="28"/>
          <w:cs/>
        </w:rPr>
        <w:t xml:space="preserve"> กลุ่มกิจการมีวงเงินกู้ยืมระยะสั้นจํานวน </w:t>
      </w:r>
      <w:r w:rsidR="00E416BF" w:rsidRPr="00E416BF">
        <w:rPr>
          <w:rFonts w:ascii="Browallia New" w:eastAsia="Arial Unicode MS" w:hAnsi="Browallia New" w:cs="Browallia New"/>
          <w:sz w:val="28"/>
          <w:szCs w:val="28"/>
        </w:rPr>
        <w:t>4</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306</w:t>
      </w:r>
      <w:r w:rsidRPr="00632C01">
        <w:rPr>
          <w:rFonts w:ascii="Browallia New" w:eastAsia="Arial Unicode MS" w:hAnsi="Browallia New" w:cs="Browallia New"/>
          <w:sz w:val="28"/>
          <w:szCs w:val="28"/>
          <w:cs/>
        </w:rPr>
        <w:t xml:space="preserve"> ล้านบาท และ </w:t>
      </w:r>
      <w:r w:rsidR="00E416BF" w:rsidRPr="00E416BF">
        <w:rPr>
          <w:rFonts w:ascii="Browallia New" w:eastAsia="Arial Unicode MS" w:hAnsi="Browallia New" w:cs="Browallia New"/>
          <w:sz w:val="28"/>
          <w:szCs w:val="28"/>
        </w:rPr>
        <w:t>30</w:t>
      </w:r>
      <w:r w:rsidRPr="00632C01">
        <w:rPr>
          <w:rFonts w:ascii="Browallia New" w:eastAsia="Arial Unicode MS" w:hAnsi="Browallia New" w:cs="Browallia New"/>
          <w:sz w:val="28"/>
          <w:szCs w:val="28"/>
          <w:cs/>
        </w:rPr>
        <w:t xml:space="preserve"> ล้านดอลลาร์ไต้หวัน โดยเป็นวงเงินของบริษัทจํานวน </w:t>
      </w:r>
      <w:r w:rsidR="00E416BF" w:rsidRPr="00E416BF">
        <w:rPr>
          <w:rFonts w:ascii="Browallia New" w:eastAsia="Arial Unicode MS" w:hAnsi="Browallia New" w:cs="Browallia New"/>
          <w:sz w:val="28"/>
          <w:szCs w:val="28"/>
        </w:rPr>
        <w:t>2</w:t>
      </w:r>
      <w:r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400</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ล้านบาท</w:t>
      </w:r>
      <w:r w:rsidR="00E2524B" w:rsidRPr="00632C01">
        <w:rPr>
          <w:rFonts w:ascii="Browallia New" w:eastAsia="Arial Unicode MS" w:hAnsi="Browallia New" w:cs="Browallia New"/>
          <w:sz w:val="28"/>
          <w:szCs w:val="28"/>
        </w:rPr>
        <w:t>)</w:t>
      </w:r>
    </w:p>
    <w:p w14:paraId="4DB7CE95" w14:textId="1F7CFAE7" w:rsidR="00632C01" w:rsidRPr="00632C01" w:rsidRDefault="00632C01" w:rsidP="006C4D8A">
      <w:pPr>
        <w:jc w:val="thaiDistribute"/>
        <w:rPr>
          <w:rFonts w:ascii="Browallia New" w:eastAsia="Arial Unicode MS" w:hAnsi="Browallia New" w:cs="Browallia New"/>
          <w:sz w:val="28"/>
          <w:szCs w:val="28"/>
        </w:rPr>
      </w:pPr>
    </w:p>
    <w:p w14:paraId="6573B25A" w14:textId="67487BBF" w:rsidR="00BD7414" w:rsidRPr="00632C01"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18</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เงินกู้ยืมระยะยาวจากสถาบันการเงิน สุทธิ</w:t>
      </w:r>
    </w:p>
    <w:p w14:paraId="228E0ACD" w14:textId="77777777" w:rsidR="002C72AC" w:rsidRPr="00632C01" w:rsidRDefault="002C72AC" w:rsidP="002C72AC">
      <w:pPr>
        <w:spacing w:line="240" w:lineRule="auto"/>
        <w:jc w:val="thaiDistribute"/>
        <w:rPr>
          <w:rFonts w:ascii="Browallia New" w:eastAsia="Arial Unicode MS" w:hAnsi="Browallia New" w:cs="Browallia New"/>
          <w:sz w:val="28"/>
          <w:szCs w:val="28"/>
        </w:rPr>
      </w:pPr>
    </w:p>
    <w:p w14:paraId="6D255E02" w14:textId="77777777" w:rsidR="002C72AC" w:rsidRPr="00632C01" w:rsidRDefault="002C72AC" w:rsidP="002C72AC">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เงินกู้ยืมระยะยาวจากสถาบันการเงินประกอบด้วยเงินกู้ยืมดังต่อไปนี้</w:t>
      </w:r>
    </w:p>
    <w:p w14:paraId="4D946225" w14:textId="77777777" w:rsidR="002C72AC" w:rsidRPr="00632C01" w:rsidRDefault="002C72AC" w:rsidP="002C72AC">
      <w:pPr>
        <w:spacing w:line="240" w:lineRule="auto"/>
        <w:jc w:val="thaiDistribute"/>
        <w:rPr>
          <w:rFonts w:ascii="Browallia New" w:eastAsia="Arial Unicode MS" w:hAnsi="Browallia New" w:cs="Browallia New"/>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2C72AC" w:rsidRPr="00632C01" w14:paraId="0C13C28E" w14:textId="77777777" w:rsidTr="002C72AC">
        <w:trPr>
          <w:cantSplit/>
        </w:trPr>
        <w:tc>
          <w:tcPr>
            <w:tcW w:w="3690" w:type="dxa"/>
          </w:tcPr>
          <w:p w14:paraId="5086032D" w14:textId="77777777" w:rsidR="002C72AC" w:rsidRPr="00632C01" w:rsidRDefault="002C72AC" w:rsidP="002C72AC">
            <w:pPr>
              <w:spacing w:line="240" w:lineRule="auto"/>
              <w:ind w:left="-101" w:hanging="9"/>
              <w:rPr>
                <w:rFonts w:ascii="Browallia New" w:eastAsia="Arial Unicode MS" w:hAnsi="Browallia New" w:cs="Browallia New"/>
                <w:snapToGrid w:val="0"/>
                <w:sz w:val="28"/>
                <w:szCs w:val="28"/>
                <w:lang w:eastAsia="th-TH"/>
              </w:rPr>
            </w:pPr>
          </w:p>
        </w:tc>
        <w:tc>
          <w:tcPr>
            <w:tcW w:w="2884" w:type="dxa"/>
            <w:gridSpan w:val="2"/>
            <w:tcBorders>
              <w:top w:val="single" w:sz="4" w:space="0" w:color="auto"/>
              <w:bottom w:val="single" w:sz="4" w:space="0" w:color="auto"/>
            </w:tcBorders>
          </w:tcPr>
          <w:p w14:paraId="4034B81A"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4187A6B8"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43EDFF0E" w14:textId="77777777" w:rsidTr="002C72AC">
        <w:trPr>
          <w:cantSplit/>
        </w:trPr>
        <w:tc>
          <w:tcPr>
            <w:tcW w:w="3690" w:type="dxa"/>
          </w:tcPr>
          <w:p w14:paraId="6D1B6FAA" w14:textId="77777777" w:rsidR="002C72AC" w:rsidRPr="00632C01" w:rsidRDefault="002C72AC" w:rsidP="002C72AC">
            <w:pPr>
              <w:spacing w:line="240" w:lineRule="auto"/>
              <w:ind w:left="-101" w:hanging="9"/>
              <w:rPr>
                <w:rFonts w:ascii="Browallia New" w:eastAsia="Arial Unicode MS" w:hAnsi="Browallia New" w:cs="Browallia New"/>
                <w:b/>
                <w:bCs/>
                <w:snapToGrid w:val="0"/>
                <w:sz w:val="28"/>
                <w:szCs w:val="28"/>
                <w:cs/>
                <w:lang w:eastAsia="th-TH"/>
              </w:rPr>
            </w:pPr>
            <w:r w:rsidRPr="00632C01">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097C1CC" w14:textId="5AD38BED"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68F27E75" w14:textId="271C3521"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39EA360E"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92891F9" w14:textId="5D0E0BEF"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5474E3F5" w14:textId="266285D4"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235A1A6D"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52B49B11" w14:textId="5B85B5BE"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75ADC259" w14:textId="7C1F421F"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p w14:paraId="2605D51B"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48CD418D" w14:textId="3982D0C0"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0558A8C6" w14:textId="54533519"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p w14:paraId="354F72A5"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พันบาท</w:t>
            </w:r>
          </w:p>
        </w:tc>
      </w:tr>
      <w:tr w:rsidR="002C72AC" w:rsidRPr="00632C01" w14:paraId="7FD27D4A" w14:textId="77777777" w:rsidTr="002C72AC">
        <w:trPr>
          <w:cantSplit/>
        </w:trPr>
        <w:tc>
          <w:tcPr>
            <w:tcW w:w="3690" w:type="dxa"/>
          </w:tcPr>
          <w:p w14:paraId="1C5E9122" w14:textId="77777777" w:rsidR="002C72AC" w:rsidRPr="00632C01" w:rsidRDefault="002C72AC" w:rsidP="002C72AC">
            <w:pPr>
              <w:spacing w:line="240" w:lineRule="auto"/>
              <w:ind w:left="-101" w:hanging="9"/>
              <w:rPr>
                <w:rFonts w:ascii="Browallia New" w:eastAsia="Arial Unicode MS" w:hAnsi="Browallia New" w:cs="Browallia New"/>
                <w:sz w:val="12"/>
                <w:szCs w:val="12"/>
                <w:cs/>
              </w:rPr>
            </w:pPr>
          </w:p>
        </w:tc>
        <w:tc>
          <w:tcPr>
            <w:tcW w:w="1442" w:type="dxa"/>
            <w:tcBorders>
              <w:top w:val="single" w:sz="4" w:space="0" w:color="auto"/>
            </w:tcBorders>
            <w:shd w:val="clear" w:color="auto" w:fill="FAFAFA"/>
          </w:tcPr>
          <w:p w14:paraId="72F27F0B" w14:textId="77777777" w:rsidR="002C72AC" w:rsidRPr="00632C01" w:rsidRDefault="002C72AC" w:rsidP="002C72AC">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5C00C3F4" w14:textId="77777777" w:rsidR="002C72AC" w:rsidRPr="00632C01" w:rsidRDefault="002C72AC" w:rsidP="002C72AC">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shd w:val="clear" w:color="auto" w:fill="FAFAFA"/>
          </w:tcPr>
          <w:p w14:paraId="246A4454" w14:textId="77777777" w:rsidR="002C72AC" w:rsidRPr="00632C01" w:rsidRDefault="002C72AC" w:rsidP="002C72AC">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1BCC1872" w14:textId="77777777" w:rsidR="002C72AC" w:rsidRPr="00632C01" w:rsidRDefault="002C72AC" w:rsidP="002C72AC">
            <w:pPr>
              <w:spacing w:line="240" w:lineRule="auto"/>
              <w:ind w:right="-72"/>
              <w:jc w:val="right"/>
              <w:rPr>
                <w:rFonts w:ascii="Browallia New" w:eastAsia="Arial Unicode MS" w:hAnsi="Browallia New" w:cs="Browallia New"/>
                <w:sz w:val="12"/>
                <w:szCs w:val="12"/>
              </w:rPr>
            </w:pPr>
          </w:p>
        </w:tc>
      </w:tr>
      <w:tr w:rsidR="008514F7" w:rsidRPr="00632C01" w14:paraId="4FEC85D6" w14:textId="77777777" w:rsidTr="00E220A1">
        <w:trPr>
          <w:cantSplit/>
        </w:trPr>
        <w:tc>
          <w:tcPr>
            <w:tcW w:w="3690" w:type="dxa"/>
          </w:tcPr>
          <w:p w14:paraId="491D82B5" w14:textId="16F6AE9A" w:rsidR="008514F7" w:rsidRPr="00632C01" w:rsidRDefault="008514F7" w:rsidP="008514F7">
            <w:pPr>
              <w:spacing w:line="240" w:lineRule="auto"/>
              <w:ind w:left="-101" w:hanging="9"/>
              <w:rPr>
                <w:rFonts w:ascii="Browallia New" w:eastAsia="Arial Unicode MS" w:hAnsi="Browallia New" w:cs="Browallia New"/>
                <w:sz w:val="28"/>
                <w:szCs w:val="28"/>
              </w:rPr>
            </w:pPr>
            <w:r w:rsidRPr="00632C01">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0C2C394A" w14:textId="48564CA9"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25</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138</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738</w:t>
            </w:r>
          </w:p>
        </w:tc>
        <w:tc>
          <w:tcPr>
            <w:tcW w:w="1442" w:type="dxa"/>
          </w:tcPr>
          <w:p w14:paraId="179E9611" w14:textId="21C62E99"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hAnsi="Browallia New" w:cs="Browallia New"/>
                <w:sz w:val="28"/>
                <w:szCs w:val="28"/>
              </w:rPr>
              <w:t>24</w:t>
            </w:r>
            <w:r w:rsidR="008514F7" w:rsidRPr="00632C01">
              <w:rPr>
                <w:rFonts w:ascii="Browallia New" w:hAnsi="Browallia New" w:cs="Browallia New"/>
                <w:sz w:val="28"/>
                <w:szCs w:val="28"/>
              </w:rPr>
              <w:t>,</w:t>
            </w:r>
            <w:r w:rsidRPr="00E416BF">
              <w:rPr>
                <w:rFonts w:ascii="Browallia New" w:hAnsi="Browallia New" w:cs="Browallia New"/>
                <w:sz w:val="28"/>
                <w:szCs w:val="28"/>
              </w:rPr>
              <w:t>493</w:t>
            </w:r>
            <w:r w:rsidR="008514F7" w:rsidRPr="00632C01">
              <w:rPr>
                <w:rFonts w:ascii="Browallia New" w:hAnsi="Browallia New" w:cs="Browallia New"/>
                <w:sz w:val="28"/>
                <w:szCs w:val="28"/>
              </w:rPr>
              <w:t>,</w:t>
            </w:r>
            <w:r w:rsidRPr="00E416BF">
              <w:rPr>
                <w:rFonts w:ascii="Browallia New" w:hAnsi="Browallia New" w:cs="Browallia New"/>
                <w:sz w:val="28"/>
                <w:szCs w:val="28"/>
              </w:rPr>
              <w:t>553</w:t>
            </w:r>
          </w:p>
        </w:tc>
        <w:tc>
          <w:tcPr>
            <w:tcW w:w="1442" w:type="dxa"/>
            <w:shd w:val="clear" w:color="auto" w:fill="FAFAFA"/>
          </w:tcPr>
          <w:p w14:paraId="39EFB6E9" w14:textId="6CC92ED1"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567</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912</w:t>
            </w:r>
          </w:p>
        </w:tc>
        <w:tc>
          <w:tcPr>
            <w:tcW w:w="1442" w:type="dxa"/>
            <w:vAlign w:val="bottom"/>
          </w:tcPr>
          <w:p w14:paraId="3C48CCFB" w14:textId="26B8ECFF"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hAnsi="Browallia New" w:cs="Browallia New"/>
                <w:color w:val="000000"/>
                <w:sz w:val="28"/>
                <w:szCs w:val="28"/>
              </w:rPr>
              <w:t>5</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250</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000</w:t>
            </w:r>
          </w:p>
        </w:tc>
      </w:tr>
      <w:tr w:rsidR="008514F7" w:rsidRPr="00632C01" w14:paraId="3D3C28CC" w14:textId="77777777" w:rsidTr="00E220A1">
        <w:trPr>
          <w:cantSplit/>
        </w:trPr>
        <w:tc>
          <w:tcPr>
            <w:tcW w:w="3690" w:type="dxa"/>
          </w:tcPr>
          <w:p w14:paraId="3FD7359D" w14:textId="79DC94A9" w:rsidR="008514F7" w:rsidRPr="00632C01" w:rsidRDefault="008514F7" w:rsidP="008514F7">
            <w:pPr>
              <w:spacing w:line="240" w:lineRule="auto"/>
              <w:ind w:left="-101" w:right="-198" w:hanging="9"/>
              <w:rPr>
                <w:rFonts w:ascii="Browallia New" w:eastAsia="Arial Unicode MS" w:hAnsi="Browallia New" w:cs="Browallia New"/>
                <w:sz w:val="28"/>
                <w:szCs w:val="28"/>
                <w:cs/>
              </w:rPr>
            </w:pPr>
            <w:r w:rsidRPr="00632C01">
              <w:rPr>
                <w:rFonts w:ascii="Browallia New" w:hAnsi="Browallia New" w:cs="Browallia New"/>
                <w:sz w:val="28"/>
                <w:szCs w:val="28"/>
                <w:u w:val="single"/>
                <w:cs/>
              </w:rPr>
              <w:t>หัก</w:t>
            </w: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FAFAFA"/>
          </w:tcPr>
          <w:p w14:paraId="3E309DD4" w14:textId="54FDC110"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54</w:t>
            </w:r>
            <w:r w:rsidRPr="004B05FE">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107</w:t>
            </w:r>
            <w:r>
              <w:rPr>
                <w:rFonts w:ascii="Browallia New" w:eastAsia="Arial Unicode MS" w:hAnsi="Browallia New" w:cs="Browallia New"/>
                <w:sz w:val="28"/>
                <w:szCs w:val="28"/>
              </w:rPr>
              <w:t>)</w:t>
            </w:r>
          </w:p>
        </w:tc>
        <w:tc>
          <w:tcPr>
            <w:tcW w:w="1442" w:type="dxa"/>
            <w:tcBorders>
              <w:bottom w:val="single" w:sz="4" w:space="0" w:color="auto"/>
            </w:tcBorders>
          </w:tcPr>
          <w:p w14:paraId="6A23A707" w14:textId="222CBD4F"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sz w:val="28"/>
                <w:szCs w:val="28"/>
              </w:rPr>
              <w:t>(</w:t>
            </w:r>
            <w:r w:rsidR="00E416BF" w:rsidRPr="00E416BF">
              <w:rPr>
                <w:rFonts w:ascii="Browallia New" w:hAnsi="Browallia New" w:cs="Browallia New"/>
                <w:sz w:val="28"/>
                <w:szCs w:val="28"/>
              </w:rPr>
              <w:t>46</w:t>
            </w:r>
            <w:r w:rsidRPr="00632C01">
              <w:rPr>
                <w:rFonts w:ascii="Browallia New" w:hAnsi="Browallia New" w:cs="Browallia New"/>
                <w:sz w:val="28"/>
                <w:szCs w:val="28"/>
              </w:rPr>
              <w:t>,</w:t>
            </w:r>
            <w:r w:rsidR="00E416BF" w:rsidRPr="00E416BF">
              <w:rPr>
                <w:rFonts w:ascii="Browallia New" w:hAnsi="Browallia New" w:cs="Browallia New"/>
                <w:sz w:val="28"/>
                <w:szCs w:val="28"/>
              </w:rPr>
              <w:t>990</w:t>
            </w:r>
            <w:r w:rsidRPr="00632C01">
              <w:rPr>
                <w:rFonts w:ascii="Browallia New" w:hAnsi="Browallia New" w:cs="Browallia New"/>
                <w:sz w:val="28"/>
                <w:szCs w:val="28"/>
              </w:rPr>
              <w:t>)</w:t>
            </w:r>
          </w:p>
        </w:tc>
        <w:tc>
          <w:tcPr>
            <w:tcW w:w="1442" w:type="dxa"/>
            <w:tcBorders>
              <w:bottom w:val="single" w:sz="4" w:space="0" w:color="auto"/>
            </w:tcBorders>
            <w:shd w:val="clear" w:color="auto" w:fill="FAFAFA"/>
          </w:tcPr>
          <w:p w14:paraId="74CBAFA6" w14:textId="787647C2"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269</w:t>
            </w:r>
            <w:r>
              <w:rPr>
                <w:rFonts w:ascii="Browallia New" w:eastAsia="Arial Unicode MS" w:hAnsi="Browallia New" w:cs="Browallia New"/>
                <w:sz w:val="28"/>
                <w:szCs w:val="28"/>
              </w:rPr>
              <w:t>)</w:t>
            </w:r>
          </w:p>
        </w:tc>
        <w:tc>
          <w:tcPr>
            <w:tcW w:w="1442" w:type="dxa"/>
            <w:tcBorders>
              <w:bottom w:val="single" w:sz="4" w:space="0" w:color="auto"/>
            </w:tcBorders>
            <w:vAlign w:val="bottom"/>
          </w:tcPr>
          <w:p w14:paraId="451E7A07" w14:textId="3F2D6882"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6</w:t>
            </w: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335</w:t>
            </w:r>
            <w:r w:rsidRPr="00632C01">
              <w:rPr>
                <w:rFonts w:ascii="Browallia New" w:hAnsi="Browallia New" w:cs="Browallia New"/>
                <w:color w:val="000000"/>
                <w:sz w:val="28"/>
                <w:szCs w:val="28"/>
              </w:rPr>
              <w:t>)</w:t>
            </w:r>
          </w:p>
        </w:tc>
      </w:tr>
      <w:tr w:rsidR="008514F7" w:rsidRPr="00632C01" w14:paraId="7694E98E" w14:textId="77777777" w:rsidTr="00E220A1">
        <w:trPr>
          <w:cantSplit/>
        </w:trPr>
        <w:tc>
          <w:tcPr>
            <w:tcW w:w="3690" w:type="dxa"/>
          </w:tcPr>
          <w:p w14:paraId="47F5F42C" w14:textId="77777777" w:rsidR="008514F7" w:rsidRPr="00632C01" w:rsidRDefault="008514F7" w:rsidP="008514F7">
            <w:pPr>
              <w:spacing w:line="240" w:lineRule="auto"/>
              <w:ind w:left="-101" w:hanging="9"/>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41A52290" w14:textId="5ACD19F5"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25</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631</w:t>
            </w:r>
          </w:p>
        </w:tc>
        <w:tc>
          <w:tcPr>
            <w:tcW w:w="1442" w:type="dxa"/>
            <w:tcBorders>
              <w:top w:val="single" w:sz="4" w:space="0" w:color="auto"/>
            </w:tcBorders>
          </w:tcPr>
          <w:p w14:paraId="772BBB56" w14:textId="47B31712"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24</w:t>
            </w:r>
            <w:r w:rsidR="008514F7" w:rsidRPr="00632C01">
              <w:rPr>
                <w:rFonts w:ascii="Browallia New" w:hAnsi="Browallia New" w:cs="Browallia New"/>
                <w:sz w:val="28"/>
                <w:szCs w:val="28"/>
              </w:rPr>
              <w:t>,</w:t>
            </w:r>
            <w:r w:rsidRPr="00E416BF">
              <w:rPr>
                <w:rFonts w:ascii="Browallia New" w:hAnsi="Browallia New" w:cs="Browallia New"/>
                <w:sz w:val="28"/>
                <w:szCs w:val="28"/>
              </w:rPr>
              <w:t>446</w:t>
            </w:r>
            <w:r w:rsidR="008514F7" w:rsidRPr="00632C01">
              <w:rPr>
                <w:rFonts w:ascii="Browallia New" w:hAnsi="Browallia New" w:cs="Browallia New"/>
                <w:sz w:val="28"/>
                <w:szCs w:val="28"/>
              </w:rPr>
              <w:t>,</w:t>
            </w:r>
            <w:r w:rsidRPr="00E416BF">
              <w:rPr>
                <w:rFonts w:ascii="Browallia New" w:hAnsi="Browallia New" w:cs="Browallia New"/>
                <w:sz w:val="28"/>
                <w:szCs w:val="28"/>
              </w:rPr>
              <w:t>563</w:t>
            </w:r>
          </w:p>
        </w:tc>
        <w:tc>
          <w:tcPr>
            <w:tcW w:w="1442" w:type="dxa"/>
            <w:tcBorders>
              <w:top w:val="single" w:sz="4" w:space="0" w:color="auto"/>
            </w:tcBorders>
            <w:shd w:val="clear" w:color="auto" w:fill="FAFAFA"/>
          </w:tcPr>
          <w:p w14:paraId="63BEC7F4" w14:textId="5DCBB492"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561</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643</w:t>
            </w:r>
          </w:p>
        </w:tc>
        <w:tc>
          <w:tcPr>
            <w:tcW w:w="1442" w:type="dxa"/>
            <w:tcBorders>
              <w:top w:val="single" w:sz="4" w:space="0" w:color="auto"/>
            </w:tcBorders>
            <w:vAlign w:val="bottom"/>
          </w:tcPr>
          <w:p w14:paraId="2909C345" w14:textId="79037B86"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5</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243</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665</w:t>
            </w:r>
          </w:p>
        </w:tc>
      </w:tr>
      <w:tr w:rsidR="008514F7" w:rsidRPr="00632C01" w14:paraId="212226B8" w14:textId="77777777" w:rsidTr="00E220A1">
        <w:trPr>
          <w:cantSplit/>
        </w:trPr>
        <w:tc>
          <w:tcPr>
            <w:tcW w:w="3690" w:type="dxa"/>
          </w:tcPr>
          <w:p w14:paraId="49D0F554" w14:textId="578F978C" w:rsidR="008514F7" w:rsidRPr="00632C01" w:rsidRDefault="008514F7" w:rsidP="008514F7">
            <w:pPr>
              <w:spacing w:line="240" w:lineRule="auto"/>
              <w:ind w:left="-101" w:right="-198" w:hanging="9"/>
              <w:rPr>
                <w:rFonts w:ascii="Browallia New" w:eastAsia="Arial Unicode MS" w:hAnsi="Browallia New" w:cs="Browallia New"/>
                <w:sz w:val="28"/>
                <w:szCs w:val="28"/>
                <w:cs/>
              </w:rPr>
            </w:pPr>
            <w:r w:rsidRPr="00632C01">
              <w:rPr>
                <w:rFonts w:ascii="Browallia New" w:hAnsi="Browallia New" w:cs="Browallia New"/>
                <w:sz w:val="28"/>
                <w:szCs w:val="28"/>
                <w:u w:val="single"/>
                <w:cs/>
              </w:rPr>
              <w:t>หัก</w:t>
            </w: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70608462" w14:textId="77777777"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41C3A0E2" w14:textId="1AA60F96"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08FFCC8E" w14:textId="77777777"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vAlign w:val="bottom"/>
          </w:tcPr>
          <w:p w14:paraId="58571DE1" w14:textId="77777777"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8514F7" w:rsidRPr="00632C01" w14:paraId="3FC579B9" w14:textId="77777777" w:rsidTr="00E220A1">
        <w:trPr>
          <w:cantSplit/>
        </w:trPr>
        <w:tc>
          <w:tcPr>
            <w:tcW w:w="3690" w:type="dxa"/>
          </w:tcPr>
          <w:p w14:paraId="36341C7D" w14:textId="66A97D21" w:rsidR="008514F7" w:rsidRPr="00632C01" w:rsidRDefault="008514F7" w:rsidP="008514F7">
            <w:pPr>
              <w:spacing w:line="240" w:lineRule="auto"/>
              <w:ind w:left="-101" w:right="-198" w:hanging="9"/>
              <w:rPr>
                <w:rFonts w:ascii="Browallia New" w:eastAsia="Arial Unicode MS" w:hAnsi="Browallia New" w:cs="Browallia New"/>
                <w:sz w:val="28"/>
                <w:szCs w:val="28"/>
                <w:cs/>
              </w:rPr>
            </w:pPr>
            <w:r w:rsidRPr="00632C01">
              <w:rPr>
                <w:rFonts w:ascii="Browallia New" w:hAnsi="Browallia New" w:cs="Browallia New"/>
                <w:sz w:val="28"/>
                <w:szCs w:val="28"/>
                <w:cs/>
              </w:rPr>
              <w:t xml:space="preserve">         ที่ถึงกำหนดชำระภายในหนึ่งปี</w:t>
            </w:r>
            <w:r w:rsidRPr="00632C01">
              <w:rPr>
                <w:rFonts w:ascii="Browallia New" w:hAnsi="Browallia New" w:cs="Browallia New"/>
                <w:spacing w:val="-2"/>
                <w:sz w:val="28"/>
                <w:szCs w:val="28"/>
                <w:cs/>
              </w:rPr>
              <w:t xml:space="preserve"> สุทธิ</w:t>
            </w:r>
          </w:p>
        </w:tc>
        <w:tc>
          <w:tcPr>
            <w:tcW w:w="1442" w:type="dxa"/>
            <w:shd w:val="clear" w:color="auto" w:fill="FAFAFA"/>
          </w:tcPr>
          <w:p w14:paraId="0835B15E" w14:textId="7E7D8262"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w:t>
            </w:r>
            <w:r w:rsidR="001521E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975</w:t>
            </w:r>
            <w:r w:rsidR="001521E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920</w:t>
            </w:r>
            <w:r>
              <w:rPr>
                <w:rFonts w:ascii="Browallia New" w:eastAsia="Arial Unicode MS" w:hAnsi="Browallia New" w:cs="Browallia New"/>
                <w:sz w:val="28"/>
                <w:szCs w:val="28"/>
              </w:rPr>
              <w:t>)</w:t>
            </w:r>
          </w:p>
        </w:tc>
        <w:tc>
          <w:tcPr>
            <w:tcW w:w="1442" w:type="dxa"/>
          </w:tcPr>
          <w:p w14:paraId="0EE22158" w14:textId="11DC58C4"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sz w:val="28"/>
                <w:szCs w:val="28"/>
              </w:rPr>
              <w:t>(</w:t>
            </w:r>
            <w:r w:rsidR="00E416BF" w:rsidRPr="00E416BF">
              <w:rPr>
                <w:rFonts w:ascii="Browallia New" w:hAnsi="Browallia New" w:cs="Browallia New"/>
                <w:sz w:val="28"/>
                <w:szCs w:val="28"/>
              </w:rPr>
              <w:t>7</w:t>
            </w:r>
            <w:r w:rsidRPr="00632C01">
              <w:rPr>
                <w:rFonts w:ascii="Browallia New" w:hAnsi="Browallia New" w:cs="Browallia New"/>
                <w:sz w:val="28"/>
                <w:szCs w:val="28"/>
              </w:rPr>
              <w:t>,</w:t>
            </w:r>
            <w:r w:rsidR="00E416BF" w:rsidRPr="00E416BF">
              <w:rPr>
                <w:rFonts w:ascii="Browallia New" w:hAnsi="Browallia New" w:cs="Browallia New"/>
                <w:sz w:val="28"/>
                <w:szCs w:val="28"/>
              </w:rPr>
              <w:t>322</w:t>
            </w:r>
            <w:r w:rsidRPr="00632C01">
              <w:rPr>
                <w:rFonts w:ascii="Browallia New" w:hAnsi="Browallia New" w:cs="Browallia New"/>
                <w:sz w:val="28"/>
                <w:szCs w:val="28"/>
              </w:rPr>
              <w:t>,</w:t>
            </w:r>
            <w:r w:rsidR="00E416BF" w:rsidRPr="00E416BF">
              <w:rPr>
                <w:rFonts w:ascii="Browallia New" w:hAnsi="Browallia New" w:cs="Browallia New"/>
                <w:sz w:val="28"/>
                <w:szCs w:val="28"/>
              </w:rPr>
              <w:t>063</w:t>
            </w:r>
            <w:r w:rsidRPr="00632C01">
              <w:rPr>
                <w:rFonts w:ascii="Browallia New" w:hAnsi="Browallia New" w:cs="Browallia New"/>
                <w:sz w:val="28"/>
                <w:szCs w:val="28"/>
              </w:rPr>
              <w:t>)</w:t>
            </w:r>
          </w:p>
        </w:tc>
        <w:tc>
          <w:tcPr>
            <w:tcW w:w="1442" w:type="dxa"/>
            <w:shd w:val="clear" w:color="auto" w:fill="FAFAFA"/>
          </w:tcPr>
          <w:p w14:paraId="1425D74E" w14:textId="06D91FAD"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270</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869</w:t>
            </w:r>
            <w:r>
              <w:rPr>
                <w:rFonts w:ascii="Browallia New" w:eastAsia="Arial Unicode MS" w:hAnsi="Browallia New" w:cs="Browallia New"/>
                <w:sz w:val="28"/>
                <w:szCs w:val="28"/>
              </w:rPr>
              <w:t>)</w:t>
            </w:r>
          </w:p>
        </w:tc>
        <w:tc>
          <w:tcPr>
            <w:tcW w:w="1442" w:type="dxa"/>
            <w:vAlign w:val="bottom"/>
          </w:tcPr>
          <w:p w14:paraId="0AC196DE" w14:textId="2B6043CD" w:rsidR="008514F7" w:rsidRPr="00632C01" w:rsidRDefault="008514F7"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1</w:t>
            </w: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270</w:t>
            </w: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614</w:t>
            </w:r>
            <w:r w:rsidRPr="00632C01">
              <w:rPr>
                <w:rFonts w:ascii="Browallia New" w:hAnsi="Browallia New" w:cs="Browallia New"/>
                <w:color w:val="000000"/>
                <w:sz w:val="28"/>
                <w:szCs w:val="28"/>
              </w:rPr>
              <w:t>)</w:t>
            </w:r>
          </w:p>
        </w:tc>
      </w:tr>
      <w:tr w:rsidR="008514F7" w:rsidRPr="00632C01" w14:paraId="6463675A" w14:textId="77777777" w:rsidTr="00E220A1">
        <w:trPr>
          <w:cantSplit/>
          <w:trHeight w:val="345"/>
        </w:trPr>
        <w:tc>
          <w:tcPr>
            <w:tcW w:w="3690" w:type="dxa"/>
          </w:tcPr>
          <w:p w14:paraId="4B2EE3C9" w14:textId="5480D012" w:rsidR="008514F7" w:rsidRPr="00632C01" w:rsidRDefault="008514F7" w:rsidP="008514F7">
            <w:pPr>
              <w:spacing w:line="240" w:lineRule="auto"/>
              <w:ind w:left="-101" w:right="-108" w:hanging="9"/>
              <w:rPr>
                <w:rFonts w:ascii="Browallia New" w:eastAsia="Arial Unicode MS" w:hAnsi="Browallia New" w:cs="Browallia New"/>
                <w:spacing w:val="-2"/>
                <w:sz w:val="28"/>
                <w:szCs w:val="28"/>
              </w:rPr>
            </w:pPr>
            <w:r w:rsidRPr="00632C01">
              <w:rPr>
                <w:rFonts w:ascii="Browallia New" w:hAnsi="Browallia New" w:cs="Browallia New"/>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FAFAFA"/>
          </w:tcPr>
          <w:p w14:paraId="60E58390" w14:textId="6BFAAC90"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16</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108</w:t>
            </w:r>
            <w:r w:rsidR="008514F7"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711</w:t>
            </w:r>
          </w:p>
        </w:tc>
        <w:tc>
          <w:tcPr>
            <w:tcW w:w="1442" w:type="dxa"/>
            <w:tcBorders>
              <w:top w:val="single" w:sz="4" w:space="0" w:color="auto"/>
              <w:bottom w:val="single" w:sz="4" w:space="0" w:color="auto"/>
            </w:tcBorders>
          </w:tcPr>
          <w:p w14:paraId="5FF51A94" w14:textId="4A297AC1"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17</w:t>
            </w:r>
            <w:r w:rsidR="008514F7" w:rsidRPr="00632C01">
              <w:rPr>
                <w:rFonts w:ascii="Browallia New" w:hAnsi="Browallia New" w:cs="Browallia New"/>
                <w:sz w:val="28"/>
                <w:szCs w:val="28"/>
              </w:rPr>
              <w:t>,</w:t>
            </w:r>
            <w:r w:rsidRPr="00E416BF">
              <w:rPr>
                <w:rFonts w:ascii="Browallia New" w:hAnsi="Browallia New" w:cs="Browallia New"/>
                <w:sz w:val="28"/>
                <w:szCs w:val="28"/>
              </w:rPr>
              <w:t>124</w:t>
            </w:r>
            <w:r w:rsidR="008514F7" w:rsidRPr="00632C01">
              <w:rPr>
                <w:rFonts w:ascii="Browallia New" w:hAnsi="Browallia New" w:cs="Browallia New"/>
                <w:sz w:val="28"/>
                <w:szCs w:val="28"/>
              </w:rPr>
              <w:t>,</w:t>
            </w:r>
            <w:r w:rsidRPr="00E416BF">
              <w:rPr>
                <w:rFonts w:ascii="Browallia New" w:hAnsi="Browallia New" w:cs="Browallia New"/>
                <w:sz w:val="28"/>
                <w:szCs w:val="28"/>
              </w:rPr>
              <w:t>500</w:t>
            </w:r>
          </w:p>
        </w:tc>
        <w:tc>
          <w:tcPr>
            <w:tcW w:w="1442" w:type="dxa"/>
            <w:tcBorders>
              <w:top w:val="single" w:sz="4" w:space="0" w:color="auto"/>
              <w:bottom w:val="single" w:sz="4" w:space="0" w:color="auto"/>
            </w:tcBorders>
            <w:shd w:val="clear" w:color="auto" w:fill="FAFAFA"/>
          </w:tcPr>
          <w:p w14:paraId="590995DA" w14:textId="7EA5B6B2"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290</w:t>
            </w:r>
            <w:r w:rsidR="008514F7">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774</w:t>
            </w:r>
          </w:p>
        </w:tc>
        <w:tc>
          <w:tcPr>
            <w:tcW w:w="1442" w:type="dxa"/>
            <w:tcBorders>
              <w:top w:val="single" w:sz="4" w:space="0" w:color="auto"/>
              <w:bottom w:val="single" w:sz="4" w:space="0" w:color="auto"/>
            </w:tcBorders>
            <w:vAlign w:val="bottom"/>
          </w:tcPr>
          <w:p w14:paraId="5FC6B039" w14:textId="6C772588" w:rsidR="008514F7" w:rsidRPr="00632C01" w:rsidRDefault="00E416BF" w:rsidP="008514F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3</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973</w:t>
            </w:r>
            <w:r w:rsidR="008514F7"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051</w:t>
            </w:r>
          </w:p>
        </w:tc>
      </w:tr>
    </w:tbl>
    <w:p w14:paraId="3AF78885" w14:textId="77777777" w:rsidR="00594122" w:rsidRPr="00632C01" w:rsidRDefault="00632C01" w:rsidP="00412F73">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6"/>
          <w:szCs w:val="26"/>
        </w:rPr>
        <w:br w:type="page"/>
      </w:r>
    </w:p>
    <w:p w14:paraId="762A19F7" w14:textId="77777777" w:rsidR="00BF1CF9" w:rsidRPr="00632C01" w:rsidRDefault="00BF1CF9" w:rsidP="00BF1CF9">
      <w:pPr>
        <w:spacing w:line="240" w:lineRule="auto"/>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การเปลี่ยนแปลงของเงินกู้ยืมระยะยาวจากสถาบันการเงินสามารถวิเคราะห์ได้ดังนี้</w:t>
      </w:r>
    </w:p>
    <w:p w14:paraId="2F1C926D" w14:textId="77777777" w:rsidR="00BF1CF9" w:rsidRPr="00632C01" w:rsidRDefault="00BF1CF9" w:rsidP="002C72AC">
      <w:pPr>
        <w:spacing w:line="240" w:lineRule="auto"/>
        <w:jc w:val="thaiDistribute"/>
        <w:rPr>
          <w:rFonts w:ascii="Browallia New" w:eastAsia="Arial Unicode MS" w:hAnsi="Browallia New" w:cs="Browallia New"/>
          <w:sz w:val="28"/>
          <w:szCs w:val="28"/>
        </w:rPr>
      </w:pPr>
    </w:p>
    <w:tbl>
      <w:tblPr>
        <w:tblW w:w="9553" w:type="dxa"/>
        <w:tblInd w:w="9" w:type="dxa"/>
        <w:tblLook w:val="0000" w:firstRow="0" w:lastRow="0" w:firstColumn="0" w:lastColumn="0" w:noHBand="0" w:noVBand="0"/>
      </w:tblPr>
      <w:tblGrid>
        <w:gridCol w:w="6097"/>
        <w:gridCol w:w="1728"/>
        <w:gridCol w:w="1728"/>
      </w:tblGrid>
      <w:tr w:rsidR="002C72AC" w:rsidRPr="00632C01" w14:paraId="17C74F25" w14:textId="77777777" w:rsidTr="00E813BE">
        <w:tc>
          <w:tcPr>
            <w:tcW w:w="6097" w:type="dxa"/>
            <w:vAlign w:val="bottom"/>
          </w:tcPr>
          <w:p w14:paraId="53328534" w14:textId="77777777" w:rsidR="002C72AC" w:rsidRPr="00632C01" w:rsidRDefault="002C72AC" w:rsidP="00EF033B">
            <w:pPr>
              <w:spacing w:line="240" w:lineRule="auto"/>
              <w:ind w:left="14"/>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542D03D1"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5DF8404A"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7D4314B1" w14:textId="77777777" w:rsidTr="00E813BE">
        <w:tc>
          <w:tcPr>
            <w:tcW w:w="6097" w:type="dxa"/>
            <w:vAlign w:val="bottom"/>
          </w:tcPr>
          <w:p w14:paraId="5434065F" w14:textId="77777777" w:rsidR="002C72AC" w:rsidRPr="00632C01" w:rsidRDefault="002C72AC" w:rsidP="00EF033B">
            <w:pPr>
              <w:spacing w:line="240" w:lineRule="auto"/>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2C72AC" w:rsidRPr="009A71DD" w14:paraId="6CE65B85" w14:textId="77777777" w:rsidTr="00E813BE">
        <w:tc>
          <w:tcPr>
            <w:tcW w:w="6097" w:type="dxa"/>
          </w:tcPr>
          <w:p w14:paraId="117DC81C" w14:textId="77777777" w:rsidR="002C72AC" w:rsidRPr="009A71DD" w:rsidRDefault="002C72AC" w:rsidP="00EF033B">
            <w:pPr>
              <w:spacing w:line="240" w:lineRule="auto"/>
              <w:ind w:left="14"/>
              <w:rPr>
                <w:rFonts w:ascii="Browallia New" w:eastAsia="Arial Unicode MS" w:hAnsi="Browallia New" w:cs="Browallia New"/>
                <w:sz w:val="24"/>
                <w:szCs w:val="24"/>
                <w:cs/>
              </w:rPr>
            </w:pPr>
          </w:p>
        </w:tc>
        <w:tc>
          <w:tcPr>
            <w:tcW w:w="1728" w:type="dxa"/>
            <w:tcBorders>
              <w:top w:val="single" w:sz="4" w:space="0" w:color="auto"/>
            </w:tcBorders>
            <w:shd w:val="clear" w:color="auto" w:fill="FAFAFA"/>
          </w:tcPr>
          <w:p w14:paraId="21728CC0" w14:textId="77777777" w:rsidR="002C72AC" w:rsidRPr="009A71DD" w:rsidRDefault="002C72AC" w:rsidP="002C72AC">
            <w:pPr>
              <w:spacing w:line="240" w:lineRule="auto"/>
              <w:ind w:left="72" w:right="72"/>
              <w:jc w:val="right"/>
              <w:rPr>
                <w:rFonts w:ascii="Browallia New" w:eastAsia="Arial Unicode MS" w:hAnsi="Browallia New" w:cs="Browallia New"/>
                <w:sz w:val="24"/>
                <w:szCs w:val="24"/>
              </w:rPr>
            </w:pPr>
          </w:p>
        </w:tc>
        <w:tc>
          <w:tcPr>
            <w:tcW w:w="1728" w:type="dxa"/>
            <w:tcBorders>
              <w:top w:val="single" w:sz="4" w:space="0" w:color="auto"/>
            </w:tcBorders>
            <w:shd w:val="clear" w:color="auto" w:fill="FAFAFA"/>
          </w:tcPr>
          <w:p w14:paraId="428E6C87" w14:textId="77777777" w:rsidR="002C72AC" w:rsidRPr="009A71DD" w:rsidRDefault="002C72AC" w:rsidP="002C72AC">
            <w:pPr>
              <w:spacing w:line="240" w:lineRule="auto"/>
              <w:ind w:left="72" w:right="72"/>
              <w:jc w:val="right"/>
              <w:rPr>
                <w:rFonts w:ascii="Browallia New" w:eastAsia="Arial Unicode MS" w:hAnsi="Browallia New" w:cs="Browallia New"/>
                <w:sz w:val="24"/>
                <w:szCs w:val="24"/>
              </w:rPr>
            </w:pPr>
          </w:p>
        </w:tc>
      </w:tr>
      <w:tr w:rsidR="002C72AC" w:rsidRPr="00632C01" w14:paraId="1D5EBB9B" w14:textId="77777777" w:rsidTr="00E813BE">
        <w:tc>
          <w:tcPr>
            <w:tcW w:w="6097" w:type="dxa"/>
            <w:vAlign w:val="center"/>
          </w:tcPr>
          <w:p w14:paraId="5C51ED68" w14:textId="1AC56C37" w:rsidR="002C72AC" w:rsidRPr="00632C01" w:rsidRDefault="00714C83" w:rsidP="00EF033B">
            <w:pPr>
              <w:spacing w:before="10"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4E0DA4CB" w14:textId="77777777" w:rsidR="002C72AC" w:rsidRPr="00632C01" w:rsidRDefault="002C72AC" w:rsidP="002C72AC">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7C77DCCE" w14:textId="77777777" w:rsidR="002C72AC" w:rsidRPr="00632C01" w:rsidRDefault="002C72AC" w:rsidP="002C72AC">
            <w:pPr>
              <w:spacing w:before="10" w:line="240" w:lineRule="auto"/>
              <w:ind w:right="-72"/>
              <w:jc w:val="right"/>
              <w:rPr>
                <w:rFonts w:ascii="Browallia New" w:eastAsia="Arial Unicode MS" w:hAnsi="Browallia New" w:cs="Browallia New"/>
                <w:sz w:val="28"/>
                <w:szCs w:val="28"/>
              </w:rPr>
            </w:pPr>
          </w:p>
        </w:tc>
      </w:tr>
      <w:tr w:rsidR="00E67568" w:rsidRPr="00632C01" w14:paraId="42881A0D" w14:textId="77777777" w:rsidTr="00E813BE">
        <w:tc>
          <w:tcPr>
            <w:tcW w:w="6097" w:type="dxa"/>
            <w:vAlign w:val="center"/>
          </w:tcPr>
          <w:p w14:paraId="564FEB05" w14:textId="77777777" w:rsidR="00E67568" w:rsidRPr="00632C01" w:rsidRDefault="00E67568" w:rsidP="00E67568">
            <w:pPr>
              <w:spacing w:line="240" w:lineRule="auto"/>
              <w:ind w:left="14"/>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ยอดคงเหลือต้นงวด สุทธิ</w:t>
            </w:r>
          </w:p>
        </w:tc>
        <w:tc>
          <w:tcPr>
            <w:tcW w:w="1728" w:type="dxa"/>
            <w:shd w:val="clear" w:color="auto" w:fill="FAFAFA"/>
          </w:tcPr>
          <w:p w14:paraId="52F8041E" w14:textId="672B40CA" w:rsidR="00E67568"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24</w:t>
            </w:r>
            <w:r w:rsidR="00E67568"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446</w:t>
            </w:r>
            <w:r w:rsidR="00E67568"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563</w:t>
            </w:r>
          </w:p>
        </w:tc>
        <w:tc>
          <w:tcPr>
            <w:tcW w:w="1728" w:type="dxa"/>
            <w:shd w:val="clear" w:color="auto" w:fill="FAFAFA"/>
          </w:tcPr>
          <w:p w14:paraId="0FC2E2EB" w14:textId="258EEA84" w:rsidR="00E67568"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5</w:t>
            </w:r>
            <w:r w:rsidR="00E6756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243</w:t>
            </w:r>
            <w:r w:rsidR="00E6756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665</w:t>
            </w:r>
          </w:p>
        </w:tc>
      </w:tr>
      <w:tr w:rsidR="00E67568" w:rsidRPr="00632C01" w14:paraId="5EC1A848" w14:textId="77777777" w:rsidTr="00E813BE">
        <w:tc>
          <w:tcPr>
            <w:tcW w:w="6097" w:type="dxa"/>
            <w:vAlign w:val="center"/>
          </w:tcPr>
          <w:p w14:paraId="7A5C45E7" w14:textId="77777777" w:rsidR="00E67568" w:rsidRPr="00632C01" w:rsidRDefault="00E67568" w:rsidP="00E67568">
            <w:pPr>
              <w:spacing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กระแสเงินสด</w:t>
            </w:r>
            <w:r w:rsidRPr="00632C01">
              <w:rPr>
                <w:rFonts w:ascii="Browallia New" w:eastAsia="Arial Unicode MS" w:hAnsi="Browallia New" w:cs="Browallia New"/>
                <w:sz w:val="28"/>
                <w:szCs w:val="28"/>
              </w:rPr>
              <w:t>:</w:t>
            </w:r>
          </w:p>
        </w:tc>
        <w:tc>
          <w:tcPr>
            <w:tcW w:w="1728" w:type="dxa"/>
            <w:shd w:val="clear" w:color="auto" w:fill="FAFAFA"/>
          </w:tcPr>
          <w:p w14:paraId="40F29F50" w14:textId="77777777" w:rsidR="00E67568" w:rsidRPr="00632C01"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6D68539" w14:textId="77777777" w:rsidR="00E67568" w:rsidRPr="00632C01"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67568" w:rsidRPr="00632C01" w14:paraId="6ECFF1AE" w14:textId="77777777" w:rsidTr="00E813BE">
        <w:tc>
          <w:tcPr>
            <w:tcW w:w="6097" w:type="dxa"/>
            <w:vAlign w:val="center"/>
          </w:tcPr>
          <w:p w14:paraId="4661C46C" w14:textId="3511C741" w:rsidR="00E67568" w:rsidRPr="00632C01" w:rsidRDefault="00E67568" w:rsidP="00E67568">
            <w:pPr>
              <w:spacing w:line="240" w:lineRule="auto"/>
              <w:ind w:left="14"/>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   เงินกู้ยืมเพิ่มในระหว่างงวด</w:t>
            </w:r>
          </w:p>
        </w:tc>
        <w:tc>
          <w:tcPr>
            <w:tcW w:w="1728" w:type="dxa"/>
            <w:shd w:val="clear" w:color="auto" w:fill="FAFAFA"/>
            <w:vAlign w:val="bottom"/>
          </w:tcPr>
          <w:p w14:paraId="2FB93D26" w14:textId="20EFD164" w:rsidR="00E67568"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r w:rsidR="00E67568"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894</w:t>
            </w:r>
            <w:r w:rsidR="00E67568"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075</w:t>
            </w:r>
          </w:p>
        </w:tc>
        <w:tc>
          <w:tcPr>
            <w:tcW w:w="1728" w:type="dxa"/>
            <w:shd w:val="clear" w:color="auto" w:fill="FAFAFA"/>
          </w:tcPr>
          <w:p w14:paraId="706BB371" w14:textId="1ECAC89B" w:rsidR="00E67568"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00E6756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r w:rsidR="00E6756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E67568" w:rsidRPr="00632C01" w14:paraId="255C398E" w14:textId="77777777" w:rsidTr="00E813BE">
        <w:tc>
          <w:tcPr>
            <w:tcW w:w="6097" w:type="dxa"/>
            <w:vAlign w:val="center"/>
          </w:tcPr>
          <w:p w14:paraId="3A779553" w14:textId="101ED382" w:rsidR="00E67568" w:rsidRPr="00632C01" w:rsidRDefault="00E67568" w:rsidP="00E67568">
            <w:pPr>
              <w:spacing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จ่ายคืนเงินกู้ยืมในระหว่างงวด</w:t>
            </w:r>
            <w:r w:rsidRPr="00632C01">
              <w:rPr>
                <w:rFonts w:ascii="Browallia New" w:eastAsia="Arial Unicode MS" w:hAnsi="Browallia New" w:cs="Browallia New"/>
                <w:sz w:val="28"/>
                <w:szCs w:val="28"/>
              </w:rPr>
              <w:t xml:space="preserve"> </w:t>
            </w:r>
          </w:p>
        </w:tc>
        <w:tc>
          <w:tcPr>
            <w:tcW w:w="1728" w:type="dxa"/>
            <w:shd w:val="clear" w:color="auto" w:fill="FAFAFA"/>
            <w:vAlign w:val="bottom"/>
          </w:tcPr>
          <w:p w14:paraId="18A86766" w14:textId="738D496D" w:rsidR="00E67568" w:rsidRPr="00632C01"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w:t>
            </w:r>
            <w:r w:rsidRPr="004B05FE">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248</w:t>
            </w:r>
            <w:r w:rsidRPr="004B05FE">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979</w:t>
            </w:r>
            <w:r>
              <w:rPr>
                <w:rFonts w:ascii="Browallia New" w:eastAsia="Arial Unicode MS" w:hAnsi="Browallia New" w:cs="Browallia New"/>
                <w:sz w:val="28"/>
                <w:szCs w:val="28"/>
              </w:rPr>
              <w:t>)</w:t>
            </w:r>
          </w:p>
        </w:tc>
        <w:tc>
          <w:tcPr>
            <w:tcW w:w="1728" w:type="dxa"/>
            <w:shd w:val="clear" w:color="auto" w:fill="FAFAFA"/>
          </w:tcPr>
          <w:p w14:paraId="0F936A28" w14:textId="1CBE63C5" w:rsidR="00E67568" w:rsidRPr="00632C01"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682</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088</w:t>
            </w:r>
            <w:r>
              <w:rPr>
                <w:rFonts w:ascii="Browallia New" w:eastAsia="Arial Unicode MS" w:hAnsi="Browallia New" w:cs="Browallia New"/>
                <w:sz w:val="28"/>
                <w:szCs w:val="28"/>
              </w:rPr>
              <w:t>)</w:t>
            </w:r>
          </w:p>
        </w:tc>
      </w:tr>
      <w:tr w:rsidR="002069DF" w:rsidRPr="00632C01" w14:paraId="7E9761C6" w14:textId="77777777" w:rsidTr="00E813BE">
        <w:tc>
          <w:tcPr>
            <w:tcW w:w="6097" w:type="dxa"/>
            <w:vAlign w:val="center"/>
          </w:tcPr>
          <w:p w14:paraId="166C9C4F" w14:textId="3B7C9D03" w:rsidR="002069DF" w:rsidRPr="00632C01" w:rsidRDefault="002069DF" w:rsidP="00E67568">
            <w:pPr>
              <w:spacing w:line="240" w:lineRule="auto"/>
              <w:ind w:left="14"/>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จ่ายค่าธรรมเนียมในการจัดหาเงินกู้ยืมรอตัดบัญชีระหว่างงวด</w:t>
            </w:r>
          </w:p>
        </w:tc>
        <w:tc>
          <w:tcPr>
            <w:tcW w:w="1728" w:type="dxa"/>
            <w:shd w:val="clear" w:color="auto" w:fill="FAFAFA"/>
            <w:vAlign w:val="bottom"/>
          </w:tcPr>
          <w:p w14:paraId="5FB544DC" w14:textId="25146C1D" w:rsidR="002069DF" w:rsidRDefault="002069D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26</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654</w:t>
            </w:r>
            <w:r>
              <w:rPr>
                <w:rFonts w:ascii="Browallia New" w:eastAsia="Arial Unicode MS" w:hAnsi="Browallia New" w:cs="Browallia New"/>
                <w:sz w:val="28"/>
                <w:szCs w:val="28"/>
              </w:rPr>
              <w:t>)</w:t>
            </w:r>
          </w:p>
        </w:tc>
        <w:tc>
          <w:tcPr>
            <w:tcW w:w="1728" w:type="dxa"/>
            <w:shd w:val="clear" w:color="auto" w:fill="FAFAFA"/>
          </w:tcPr>
          <w:p w14:paraId="481F94AC" w14:textId="3C1D0E2C" w:rsidR="002069DF" w:rsidRDefault="002069D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500</w:t>
            </w:r>
            <w:r>
              <w:rPr>
                <w:rFonts w:ascii="Browallia New" w:eastAsia="Arial Unicode MS" w:hAnsi="Browallia New" w:cs="Browallia New"/>
                <w:sz w:val="28"/>
                <w:szCs w:val="28"/>
              </w:rPr>
              <w:t>)</w:t>
            </w:r>
          </w:p>
        </w:tc>
      </w:tr>
      <w:tr w:rsidR="00E813BE" w:rsidRPr="00632C01" w14:paraId="675B01E7" w14:textId="77777777" w:rsidTr="00E813BE">
        <w:tc>
          <w:tcPr>
            <w:tcW w:w="6097" w:type="dxa"/>
            <w:vAlign w:val="center"/>
          </w:tcPr>
          <w:p w14:paraId="42093B42" w14:textId="63599440" w:rsidR="00E813BE" w:rsidRDefault="00E813BE" w:rsidP="00E67568">
            <w:pPr>
              <w:spacing w:line="240" w:lineRule="auto"/>
              <w:ind w:left="14"/>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การเปลี่ยนแปลงรายการที่มิใช่เงินสด</w:t>
            </w:r>
            <w:r w:rsidRPr="00632C01">
              <w:rPr>
                <w:rFonts w:ascii="Browallia New" w:eastAsia="Arial Unicode MS" w:hAnsi="Browallia New" w:cs="Browallia New"/>
                <w:sz w:val="28"/>
                <w:szCs w:val="28"/>
              </w:rPr>
              <w:t>:</w:t>
            </w:r>
          </w:p>
        </w:tc>
        <w:tc>
          <w:tcPr>
            <w:tcW w:w="1728" w:type="dxa"/>
            <w:shd w:val="clear" w:color="auto" w:fill="FAFAFA"/>
          </w:tcPr>
          <w:p w14:paraId="77332B8A" w14:textId="77777777" w:rsidR="00E813BE"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11A41CD" w14:textId="77777777" w:rsidR="00E813BE"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813BE" w:rsidRPr="00632C01" w14:paraId="622841E4" w14:textId="77777777" w:rsidTr="00E813BE">
        <w:tc>
          <w:tcPr>
            <w:tcW w:w="6097" w:type="dxa"/>
            <w:vAlign w:val="center"/>
          </w:tcPr>
          <w:p w14:paraId="72DAA9AC" w14:textId="58962E02" w:rsidR="00E813BE" w:rsidRPr="00632C01" w:rsidRDefault="00E813BE" w:rsidP="00E67568">
            <w:pPr>
              <w:spacing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ตัดจำหน่ายค่าธรรมเนียมในการจัดหาเงินกู้รอตัดบัญชี</w:t>
            </w:r>
          </w:p>
        </w:tc>
        <w:tc>
          <w:tcPr>
            <w:tcW w:w="1728" w:type="dxa"/>
            <w:shd w:val="clear" w:color="auto" w:fill="FAFAFA"/>
          </w:tcPr>
          <w:p w14:paraId="49AC32A8" w14:textId="5010D31D"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19</w:t>
            </w:r>
            <w:r w:rsidR="00E813BE"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537</w:t>
            </w:r>
          </w:p>
        </w:tc>
        <w:tc>
          <w:tcPr>
            <w:tcW w:w="1728" w:type="dxa"/>
            <w:shd w:val="clear" w:color="auto" w:fill="FAFAFA"/>
          </w:tcPr>
          <w:p w14:paraId="6E202494" w14:textId="0D281F6C"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566</w:t>
            </w:r>
          </w:p>
        </w:tc>
      </w:tr>
      <w:tr w:rsidR="00E813BE" w:rsidRPr="00632C01" w14:paraId="04465F7C" w14:textId="77777777" w:rsidTr="00E813BE">
        <w:tc>
          <w:tcPr>
            <w:tcW w:w="6097" w:type="dxa"/>
            <w:vAlign w:val="center"/>
          </w:tcPr>
          <w:p w14:paraId="607E936E" w14:textId="57EB84A5" w:rsidR="00E813BE" w:rsidRPr="00632C01" w:rsidRDefault="00E813BE" w:rsidP="00E67568">
            <w:pPr>
              <w:spacing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72EABF32" w14:textId="322DBBC8"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89</w:t>
            </w:r>
          </w:p>
        </w:tc>
        <w:tc>
          <w:tcPr>
            <w:tcW w:w="1728" w:type="dxa"/>
            <w:tcBorders>
              <w:bottom w:val="single" w:sz="4" w:space="0" w:color="auto"/>
            </w:tcBorders>
            <w:shd w:val="clear" w:color="auto" w:fill="FAFAFA"/>
          </w:tcPr>
          <w:p w14:paraId="32B5D202" w14:textId="1D842125" w:rsidR="00E813BE" w:rsidRPr="00632C01"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E813BE" w:rsidRPr="00632C01" w14:paraId="0080BBF3" w14:textId="77777777" w:rsidTr="00E813BE">
        <w:tc>
          <w:tcPr>
            <w:tcW w:w="6097" w:type="dxa"/>
            <w:vAlign w:val="center"/>
          </w:tcPr>
          <w:p w14:paraId="1AC9D9D6" w14:textId="70F85564" w:rsidR="00E813BE" w:rsidRPr="00632C01" w:rsidRDefault="00E813BE" w:rsidP="00E67568">
            <w:pPr>
              <w:spacing w:line="240" w:lineRule="auto"/>
              <w:ind w:left="14"/>
              <w:rPr>
                <w:rFonts w:ascii="Browallia New" w:eastAsia="Arial Unicode MS" w:hAnsi="Browallia New" w:cs="Browallia New"/>
                <w:sz w:val="28"/>
                <w:szCs w:val="28"/>
                <w:cs/>
              </w:rPr>
            </w:pPr>
          </w:p>
        </w:tc>
        <w:tc>
          <w:tcPr>
            <w:tcW w:w="1728" w:type="dxa"/>
            <w:tcBorders>
              <w:top w:val="single" w:sz="4" w:space="0" w:color="auto"/>
            </w:tcBorders>
            <w:shd w:val="clear" w:color="auto" w:fill="FAFAFA"/>
          </w:tcPr>
          <w:p w14:paraId="4CB6ACA6" w14:textId="6FFDB47F"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25</w:t>
            </w:r>
            <w:r w:rsidR="00E813BE"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084</w:t>
            </w:r>
            <w:r w:rsidR="00E813BE"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631</w:t>
            </w:r>
          </w:p>
        </w:tc>
        <w:tc>
          <w:tcPr>
            <w:tcW w:w="1728" w:type="dxa"/>
            <w:tcBorders>
              <w:top w:val="single" w:sz="4" w:space="0" w:color="auto"/>
            </w:tcBorders>
            <w:shd w:val="clear" w:color="auto" w:fill="FAFAFA"/>
          </w:tcPr>
          <w:p w14:paraId="170A4834" w14:textId="445A8CE1"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561</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643</w:t>
            </w:r>
          </w:p>
        </w:tc>
      </w:tr>
      <w:tr w:rsidR="00E813BE" w:rsidRPr="00632C01" w14:paraId="0DB609ED" w14:textId="77777777" w:rsidTr="00E813BE">
        <w:tc>
          <w:tcPr>
            <w:tcW w:w="6097" w:type="dxa"/>
            <w:vAlign w:val="center"/>
          </w:tcPr>
          <w:p w14:paraId="65B71093" w14:textId="55C1F674" w:rsidR="00E813BE" w:rsidRPr="00632C01" w:rsidRDefault="00E813BE" w:rsidP="00E67568">
            <w:pPr>
              <w:spacing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sz w:val="28"/>
                <w:szCs w:val="28"/>
                <w:u w:val="single"/>
                <w:cs/>
              </w:rPr>
              <w:t>หัก</w:t>
            </w:r>
            <w:r w:rsidRPr="00632C01">
              <w:rPr>
                <w:rFonts w:ascii="Browallia New" w:eastAsia="Arial Unicode MS" w:hAnsi="Browallia New" w:cs="Browallia New"/>
                <w:sz w:val="28"/>
                <w:szCs w:val="28"/>
                <w:cs/>
              </w:rPr>
              <w:t xml:space="preserve">  เงินกู้ยืมระยะยาวจากสถาบันการเงินที่ถึงกำหนด</w:t>
            </w:r>
          </w:p>
        </w:tc>
        <w:tc>
          <w:tcPr>
            <w:tcW w:w="1728" w:type="dxa"/>
            <w:shd w:val="clear" w:color="auto" w:fill="FAFAFA"/>
          </w:tcPr>
          <w:p w14:paraId="3B03B331" w14:textId="0D18B1E3" w:rsidR="00E813BE" w:rsidRPr="00632C01"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7FE314D" w14:textId="076CFA9B" w:rsidR="00E813BE" w:rsidRPr="00632C01"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813BE" w:rsidRPr="00632C01" w14:paraId="31A13801" w14:textId="77777777" w:rsidTr="00E813BE">
        <w:tc>
          <w:tcPr>
            <w:tcW w:w="6097" w:type="dxa"/>
            <w:vAlign w:val="center"/>
          </w:tcPr>
          <w:p w14:paraId="1BA7905B" w14:textId="19ED4630" w:rsidR="00E813BE" w:rsidRPr="00632C01" w:rsidRDefault="00E813BE" w:rsidP="00E67568">
            <w:pPr>
              <w:spacing w:line="240" w:lineRule="auto"/>
              <w:ind w:left="14"/>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ชำระภายในหนึ่งปี สุทธิ</w:t>
            </w:r>
          </w:p>
        </w:tc>
        <w:tc>
          <w:tcPr>
            <w:tcW w:w="1728" w:type="dxa"/>
            <w:shd w:val="clear" w:color="auto" w:fill="FAFAFA"/>
          </w:tcPr>
          <w:p w14:paraId="0659C2F0" w14:textId="6647D912" w:rsidR="00E813BE" w:rsidRPr="00632C01"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975</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920</w:t>
            </w:r>
            <w:r>
              <w:rPr>
                <w:rFonts w:ascii="Browallia New" w:eastAsia="Arial Unicode MS" w:hAnsi="Browallia New" w:cs="Browallia New"/>
                <w:sz w:val="28"/>
                <w:szCs w:val="28"/>
              </w:rPr>
              <w:t>)</w:t>
            </w:r>
          </w:p>
        </w:tc>
        <w:tc>
          <w:tcPr>
            <w:tcW w:w="1728" w:type="dxa"/>
            <w:shd w:val="clear" w:color="auto" w:fill="FAFAFA"/>
          </w:tcPr>
          <w:p w14:paraId="3C98166D" w14:textId="00DF6421" w:rsidR="00E813BE" w:rsidRPr="00632C01"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270</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869</w:t>
            </w:r>
            <w:r>
              <w:rPr>
                <w:rFonts w:ascii="Browallia New" w:eastAsia="Arial Unicode MS" w:hAnsi="Browallia New" w:cs="Browallia New"/>
                <w:sz w:val="28"/>
                <w:szCs w:val="28"/>
              </w:rPr>
              <w:t>)</w:t>
            </w:r>
          </w:p>
        </w:tc>
      </w:tr>
      <w:tr w:rsidR="00E813BE" w:rsidRPr="00632C01" w14:paraId="295FB880" w14:textId="77777777" w:rsidTr="00E813BE">
        <w:tc>
          <w:tcPr>
            <w:tcW w:w="6097" w:type="dxa"/>
            <w:vAlign w:val="center"/>
          </w:tcPr>
          <w:p w14:paraId="22A082A0" w14:textId="40CE0EAB" w:rsidR="00E813BE" w:rsidRPr="00632C01" w:rsidRDefault="00E813BE" w:rsidP="00E67568">
            <w:pPr>
              <w:spacing w:line="240" w:lineRule="auto"/>
              <w:ind w:left="14"/>
              <w:rPr>
                <w:rFonts w:ascii="Browallia New" w:eastAsia="Arial Unicode MS" w:hAnsi="Browallia New" w:cs="Browallia New"/>
                <w:sz w:val="28"/>
                <w:szCs w:val="28"/>
                <w:u w:val="single"/>
                <w:cs/>
              </w:rPr>
            </w:pPr>
            <w:r w:rsidRPr="00632C01">
              <w:rPr>
                <w:rFonts w:ascii="Browallia New" w:eastAsia="Arial Unicode MS" w:hAnsi="Browallia New" w:cs="Browallia New"/>
                <w:sz w:val="28"/>
                <w:szCs w:val="28"/>
                <w:cs/>
              </w:rPr>
              <w:t>ยอดคงเหลือปลายงวด สุทธิ</w:t>
            </w:r>
          </w:p>
        </w:tc>
        <w:tc>
          <w:tcPr>
            <w:tcW w:w="1728" w:type="dxa"/>
            <w:tcBorders>
              <w:top w:val="single" w:sz="4" w:space="0" w:color="auto"/>
              <w:bottom w:val="single" w:sz="4" w:space="0" w:color="auto"/>
            </w:tcBorders>
            <w:shd w:val="clear" w:color="auto" w:fill="FAFAFA"/>
          </w:tcPr>
          <w:p w14:paraId="02BFF2C5" w14:textId="7DA047EC"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16</w:t>
            </w:r>
            <w:r w:rsidR="00E813BE" w:rsidRPr="004B05F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108</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711</w:t>
            </w:r>
          </w:p>
        </w:tc>
        <w:tc>
          <w:tcPr>
            <w:tcW w:w="1728" w:type="dxa"/>
            <w:tcBorders>
              <w:top w:val="single" w:sz="4" w:space="0" w:color="auto"/>
              <w:bottom w:val="single" w:sz="4" w:space="0" w:color="auto"/>
            </w:tcBorders>
            <w:shd w:val="clear" w:color="auto" w:fill="FAFAFA"/>
          </w:tcPr>
          <w:p w14:paraId="18D11D5A" w14:textId="44AFB964" w:rsidR="00E813BE" w:rsidRPr="00632C01" w:rsidRDefault="00E416BF"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290</w:t>
            </w:r>
            <w:r w:rsidR="00E813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774</w:t>
            </w:r>
          </w:p>
        </w:tc>
      </w:tr>
    </w:tbl>
    <w:p w14:paraId="0DA6D0D3" w14:textId="1EF46278" w:rsidR="003A2923" w:rsidRPr="00632C01" w:rsidRDefault="003A2923" w:rsidP="00422CDB">
      <w:pPr>
        <w:spacing w:line="240" w:lineRule="auto"/>
        <w:jc w:val="thaiDistribute"/>
        <w:rPr>
          <w:rFonts w:ascii="Browallia New" w:eastAsia="Arial Unicode MS" w:hAnsi="Browallia New" w:cs="Browallia New"/>
          <w:sz w:val="28"/>
          <w:szCs w:val="28"/>
        </w:rPr>
      </w:pPr>
    </w:p>
    <w:p w14:paraId="5518D4B1" w14:textId="168916E8" w:rsidR="00173027" w:rsidRPr="00632C01" w:rsidRDefault="00173027" w:rsidP="00422CDB">
      <w:pPr>
        <w:jc w:val="thaiDistribute"/>
        <w:rPr>
          <w:rFonts w:ascii="Browallia New" w:eastAsia="Arial Unicode MS" w:hAnsi="Browallia New" w:cs="Browallia New"/>
          <w:sz w:val="28"/>
          <w:szCs w:val="28"/>
        </w:rPr>
      </w:pPr>
      <w:r w:rsidRPr="00632C01">
        <w:rPr>
          <w:rFonts w:ascii="Browallia New" w:eastAsia="Arial Unicode MS" w:hAnsi="Browallia New" w:cs="Browallia New"/>
          <w:spacing w:val="-4"/>
          <w:sz w:val="28"/>
          <w:szCs w:val="28"/>
          <w:cs/>
        </w:rPr>
        <w:t>ณ วันที่</w:t>
      </w:r>
      <w:r w:rsidRPr="00632C01">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30</w:t>
      </w:r>
      <w:r w:rsidR="001D33C6">
        <w:rPr>
          <w:rFonts w:ascii="Browallia New" w:eastAsia="Arial Unicode MS" w:hAnsi="Browallia New" w:cs="Browallia New"/>
          <w:spacing w:val="-4"/>
          <w:sz w:val="28"/>
          <w:szCs w:val="28"/>
        </w:rPr>
        <w:t xml:space="preserve"> </w:t>
      </w:r>
      <w:r w:rsidR="001D33C6">
        <w:rPr>
          <w:rFonts w:ascii="Browallia New" w:eastAsia="Arial Unicode MS" w:hAnsi="Browallia New" w:cs="Browallia New"/>
          <w:spacing w:val="-4"/>
          <w:sz w:val="28"/>
          <w:szCs w:val="28"/>
          <w:cs/>
        </w:rPr>
        <w:t>มิถุนายน</w:t>
      </w:r>
      <w:r w:rsidRPr="00632C01">
        <w:rPr>
          <w:rFonts w:ascii="Browallia New" w:eastAsia="Arial Unicode MS" w:hAnsi="Browallia New" w:cs="Browallia New"/>
          <w:spacing w:val="-4"/>
          <w:sz w:val="28"/>
          <w:szCs w:val="28"/>
          <w:cs/>
        </w:rPr>
        <w:t xml:space="preserve"> </w:t>
      </w:r>
      <w:r w:rsidR="00623910" w:rsidRPr="00632C01">
        <w:rPr>
          <w:rFonts w:ascii="Browallia New" w:eastAsia="Arial Unicode MS" w:hAnsi="Browallia New" w:cs="Browallia New"/>
          <w:spacing w:val="-4"/>
          <w:sz w:val="28"/>
          <w:szCs w:val="28"/>
          <w:cs/>
        </w:rPr>
        <w:t xml:space="preserve">พ.ศ. </w:t>
      </w:r>
      <w:r w:rsidR="00E416BF" w:rsidRPr="00E416BF">
        <w:rPr>
          <w:rFonts w:ascii="Browallia New" w:eastAsia="Arial Unicode MS" w:hAnsi="Browallia New" w:cs="Browallia New"/>
          <w:spacing w:val="-4"/>
          <w:sz w:val="28"/>
          <w:szCs w:val="28"/>
        </w:rPr>
        <w:t>2566</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เงินกู้ยืมระยะยาวของบริษัทย่อยจำนวน</w:t>
      </w:r>
      <w:r w:rsidRPr="00632C01">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16</w:t>
      </w:r>
      <w:r w:rsidR="002B5E30">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837</w:t>
      </w:r>
      <w:r w:rsidR="00EE28CA"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ล้านบาท และจำนวน</w:t>
      </w:r>
      <w:r w:rsidR="00982808" w:rsidRPr="00632C01">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3</w:t>
      </w:r>
      <w:r w:rsidR="00982808"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ล้านดอลลาร์ไต้หวัน</w:t>
      </w:r>
      <w:r w:rsidR="00982808" w:rsidRPr="00632C01">
        <w:rPr>
          <w:rFonts w:ascii="Browallia New" w:eastAsia="Arial Unicode MS" w:hAnsi="Browallia New" w:cs="Browallia New"/>
          <w:sz w:val="28"/>
          <w:szCs w:val="28"/>
        </w:rPr>
        <w:t xml:space="preserve"> </w:t>
      </w:r>
      <w:r w:rsidR="00982808" w:rsidRPr="00632C01">
        <w:rPr>
          <w:rFonts w:ascii="Browallia New" w:eastAsia="Arial Unicode MS" w:hAnsi="Browallia New" w:cs="Browallia New"/>
          <w:sz w:val="28"/>
          <w:szCs w:val="28"/>
          <w:cs/>
        </w:rPr>
        <w:t>หรือเทียบเท่า</w:t>
      </w:r>
      <w:r w:rsidR="00982808"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4</w:t>
      </w:r>
      <w:r w:rsidR="00982808" w:rsidRPr="00632C01">
        <w:rPr>
          <w:rFonts w:ascii="Browallia New" w:eastAsia="Arial Unicode MS" w:hAnsi="Browallia New" w:cs="Browallia New"/>
          <w:sz w:val="28"/>
          <w:szCs w:val="28"/>
        </w:rPr>
        <w:t xml:space="preserve"> </w:t>
      </w:r>
      <w:r w:rsidR="00982808" w:rsidRPr="00632C01">
        <w:rPr>
          <w:rFonts w:ascii="Browallia New" w:eastAsia="Arial Unicode MS" w:hAnsi="Browallia New" w:cs="Browallia New"/>
          <w:sz w:val="28"/>
          <w:szCs w:val="28"/>
          <w:cs/>
        </w:rPr>
        <w:t>ล้านบาท</w:t>
      </w:r>
      <w:r w:rsidRPr="00632C01">
        <w:rPr>
          <w:rFonts w:ascii="Browallia New" w:eastAsia="Arial Unicode MS" w:hAnsi="Browallia New" w:cs="Browallia New"/>
          <w:sz w:val="28"/>
          <w:szCs w:val="28"/>
          <w:cs/>
        </w:rPr>
        <w:t xml:space="preserve"> (ณ วันที่</w:t>
      </w:r>
      <w:r w:rsidR="00A918FC" w:rsidRPr="00632C01">
        <w:rPr>
          <w:rFonts w:ascii="Browallia New" w:eastAsia="Arial Unicode MS" w:hAnsi="Browallia New" w:cs="Browallia New"/>
          <w:sz w:val="28"/>
          <w:szCs w:val="28"/>
          <w:cs/>
        </w:rPr>
        <w:t xml:space="preserve"> </w:t>
      </w:r>
      <w:r w:rsidR="00E416BF" w:rsidRPr="00E416BF">
        <w:rPr>
          <w:rFonts w:ascii="Browallia New" w:eastAsia="Arial Unicode MS" w:hAnsi="Browallia New" w:cs="Browallia New"/>
          <w:sz w:val="28"/>
          <w:szCs w:val="28"/>
        </w:rPr>
        <w:t>31</w:t>
      </w:r>
      <w:r w:rsidR="00A918FC"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00A918FC"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จำนวน</w:t>
      </w:r>
      <w:r w:rsidR="00A918FC"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17</w:t>
      </w:r>
      <w:r w:rsidR="00FA44E0"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204</w:t>
      </w:r>
      <w:r w:rsidR="00A918FC"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ล้านบาท และจำนว</w:t>
      </w:r>
      <w:r w:rsidR="00A918FC" w:rsidRPr="00632C01">
        <w:rPr>
          <w:rFonts w:ascii="Browallia New" w:eastAsia="Arial Unicode MS" w:hAnsi="Browallia New" w:cs="Browallia New"/>
          <w:sz w:val="28"/>
          <w:szCs w:val="28"/>
          <w:cs/>
        </w:rPr>
        <w:t xml:space="preserve">น </w:t>
      </w:r>
      <w:r w:rsidR="00E416BF" w:rsidRPr="00E416BF">
        <w:rPr>
          <w:rFonts w:ascii="Browallia New" w:eastAsia="Arial Unicode MS" w:hAnsi="Browallia New" w:cs="Browallia New"/>
          <w:sz w:val="28"/>
          <w:szCs w:val="28"/>
        </w:rPr>
        <w:t>16</w:t>
      </w:r>
      <w:r w:rsidR="00A918FC"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ล้านดอลลาร์ไต้หวัน) </w:t>
      </w:r>
      <w:r w:rsidRPr="00632C01">
        <w:rPr>
          <w:rFonts w:ascii="Browallia New" w:eastAsia="Arial Unicode MS" w:hAnsi="Browallia New" w:cs="Browallia New"/>
          <w:spacing w:val="-4"/>
          <w:sz w:val="28"/>
          <w:szCs w:val="28"/>
          <w:cs/>
        </w:rPr>
        <w:t>เป็นเงินกู้ยืมที่มีหลักประกันโดยการจำนำสิทธิในเงินฝากธนาคาร ที่ดิน อาคารโรงงาน เครื่องจักรและอุปกรณ์ที่ใช้ในกลุ่มกิจการ</w:t>
      </w: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pacing w:val="-8"/>
          <w:sz w:val="28"/>
          <w:szCs w:val="28"/>
          <w:cs/>
        </w:rPr>
        <w:t xml:space="preserve">สิทธิเรียกร้องการรับเงินจากสัญญาเช่าที่ดินและอาคารโรงงาน ใบหุ้นสามัญของบริษัทย่อย </w:t>
      </w:r>
      <w:r w:rsidRPr="00632C01">
        <w:rPr>
          <w:rFonts w:ascii="Browallia New" w:eastAsia="Arial Unicode MS" w:hAnsi="Browallia New" w:cs="Browallia New"/>
          <w:sz w:val="28"/>
          <w:szCs w:val="28"/>
          <w:cs/>
        </w:rPr>
        <w:t>และสิทธิ</w:t>
      </w:r>
      <w:r w:rsidRPr="00632C01">
        <w:rPr>
          <w:rFonts w:ascii="Browallia New" w:eastAsia="Arial Unicode MS" w:hAnsi="Browallia New" w:cs="Browallia New"/>
          <w:spacing w:val="-4"/>
          <w:sz w:val="28"/>
          <w:szCs w:val="28"/>
          <w:cs/>
        </w:rPr>
        <w:t>เรียกร้องสัญญาประกันภัยของกลุ่มกิจการ เงินกู้ยืมดังกล่าวถูกค้ำประกันโดยบริษัท ทั้งนี้ บริษัทย่อยต้องปฏิบัติตามข้อกำหนดและข้อจำกัดบางประการตามที่ได้กำหนดไว้ในสัญญากู้ยืมเงินระยะยาวจากสถาบันการเงิน เช่น การดำรงอัตราส่วนของหนี้สิน</w:t>
      </w:r>
      <w:r w:rsidRPr="00632C01">
        <w:rPr>
          <w:rFonts w:ascii="Browallia New" w:eastAsia="Arial Unicode MS" w:hAnsi="Browallia New" w:cs="Browallia New"/>
          <w:sz w:val="28"/>
          <w:szCs w:val="28"/>
          <w:cs/>
        </w:rPr>
        <w:t>ต่อส่วนของผู้ถือหุ้นและอัตราความสามารถในการชำระหนี้ เป็นต้น</w:t>
      </w:r>
    </w:p>
    <w:p w14:paraId="2464F2FD" w14:textId="77777777" w:rsidR="00173027" w:rsidRPr="00632C01" w:rsidRDefault="00173027" w:rsidP="00422CDB">
      <w:pPr>
        <w:spacing w:line="240" w:lineRule="auto"/>
        <w:jc w:val="thaiDistribute"/>
        <w:rPr>
          <w:rFonts w:ascii="Browallia New" w:eastAsia="Arial Unicode MS" w:hAnsi="Browallia New" w:cs="Browallia New"/>
          <w:sz w:val="28"/>
          <w:szCs w:val="28"/>
        </w:rPr>
      </w:pPr>
    </w:p>
    <w:p w14:paraId="737FF6E9" w14:textId="2E81A444" w:rsidR="00173027" w:rsidRPr="00422CDB" w:rsidRDefault="00173027" w:rsidP="00422CDB">
      <w:pPr>
        <w:jc w:val="thaiDistribute"/>
        <w:rPr>
          <w:rFonts w:ascii="Browallia New" w:eastAsia="Arial Unicode MS" w:hAnsi="Browallia New" w:cs="Browallia New"/>
          <w:spacing w:val="-4"/>
          <w:sz w:val="28"/>
          <w:szCs w:val="28"/>
        </w:rPr>
      </w:pPr>
      <w:r w:rsidRPr="0029383B">
        <w:rPr>
          <w:rFonts w:ascii="Browallia New" w:eastAsia="Arial Unicode MS" w:hAnsi="Browallia New" w:cs="Browallia New"/>
          <w:spacing w:val="-8"/>
          <w:sz w:val="28"/>
          <w:szCs w:val="28"/>
          <w:cs/>
        </w:rPr>
        <w:t>ณ วันที่</w:t>
      </w:r>
      <w:r w:rsidRPr="0029383B">
        <w:rPr>
          <w:rFonts w:ascii="Browallia New" w:eastAsia="Arial Unicode MS" w:hAnsi="Browallia New" w:cs="Browallia New"/>
          <w:spacing w:val="-8"/>
          <w:sz w:val="28"/>
          <w:szCs w:val="28"/>
        </w:rPr>
        <w:t xml:space="preserve"> </w:t>
      </w:r>
      <w:r w:rsidR="00E416BF" w:rsidRPr="00E416BF">
        <w:rPr>
          <w:rFonts w:ascii="Browallia New" w:eastAsia="Arial Unicode MS" w:hAnsi="Browallia New" w:cs="Browallia New"/>
          <w:spacing w:val="-8"/>
          <w:sz w:val="28"/>
          <w:szCs w:val="28"/>
        </w:rPr>
        <w:t>30</w:t>
      </w:r>
      <w:r w:rsidR="001D33C6" w:rsidRPr="0029383B">
        <w:rPr>
          <w:rFonts w:ascii="Browallia New" w:eastAsia="Arial Unicode MS" w:hAnsi="Browallia New" w:cs="Browallia New"/>
          <w:spacing w:val="-8"/>
          <w:sz w:val="28"/>
          <w:szCs w:val="28"/>
        </w:rPr>
        <w:t xml:space="preserve"> </w:t>
      </w:r>
      <w:r w:rsidR="001D33C6" w:rsidRPr="0029383B">
        <w:rPr>
          <w:rFonts w:ascii="Browallia New" w:eastAsia="Arial Unicode MS" w:hAnsi="Browallia New" w:cs="Browallia New"/>
          <w:spacing w:val="-8"/>
          <w:sz w:val="28"/>
          <w:szCs w:val="28"/>
          <w:cs/>
        </w:rPr>
        <w:t>มิถุนายน</w:t>
      </w:r>
      <w:r w:rsidRPr="0029383B">
        <w:rPr>
          <w:rFonts w:ascii="Browallia New" w:eastAsia="Arial Unicode MS" w:hAnsi="Browallia New" w:cs="Browallia New"/>
          <w:spacing w:val="-8"/>
          <w:sz w:val="28"/>
          <w:szCs w:val="28"/>
          <w:cs/>
        </w:rPr>
        <w:t xml:space="preserve"> </w:t>
      </w:r>
      <w:r w:rsidR="00623910" w:rsidRPr="0029383B">
        <w:rPr>
          <w:rFonts w:ascii="Browallia New" w:eastAsia="Arial Unicode MS" w:hAnsi="Browallia New" w:cs="Browallia New"/>
          <w:spacing w:val="-8"/>
          <w:sz w:val="28"/>
          <w:szCs w:val="28"/>
          <w:cs/>
        </w:rPr>
        <w:t xml:space="preserve">พ.ศ. </w:t>
      </w:r>
      <w:r w:rsidR="00E416BF" w:rsidRPr="00E416BF">
        <w:rPr>
          <w:rFonts w:ascii="Browallia New" w:eastAsia="Arial Unicode MS" w:hAnsi="Browallia New" w:cs="Browallia New"/>
          <w:spacing w:val="-8"/>
          <w:sz w:val="28"/>
          <w:szCs w:val="28"/>
        </w:rPr>
        <w:t>2566</w:t>
      </w:r>
      <w:r w:rsidRPr="0029383B">
        <w:rPr>
          <w:rFonts w:ascii="Browallia New" w:eastAsia="Arial Unicode MS" w:hAnsi="Browallia New" w:cs="Browallia New"/>
          <w:spacing w:val="-8"/>
          <w:sz w:val="28"/>
          <w:szCs w:val="28"/>
        </w:rPr>
        <w:t xml:space="preserve"> </w:t>
      </w:r>
      <w:r w:rsidRPr="0029383B">
        <w:rPr>
          <w:rFonts w:ascii="Browallia New" w:eastAsia="Arial Unicode MS" w:hAnsi="Browallia New" w:cs="Browallia New"/>
          <w:spacing w:val="-8"/>
          <w:sz w:val="28"/>
          <w:szCs w:val="28"/>
          <w:cs/>
        </w:rPr>
        <w:t>เงินกู้ยืมระยะยาวของบริษัทจำนวน</w:t>
      </w:r>
      <w:r w:rsidRPr="0029383B">
        <w:rPr>
          <w:rFonts w:ascii="Browallia New" w:eastAsia="Arial Unicode MS" w:hAnsi="Browallia New" w:cs="Browallia New"/>
          <w:spacing w:val="-8"/>
          <w:sz w:val="28"/>
          <w:szCs w:val="28"/>
        </w:rPr>
        <w:t xml:space="preserve"> </w:t>
      </w:r>
      <w:r w:rsidR="00E416BF" w:rsidRPr="00E416BF">
        <w:rPr>
          <w:rFonts w:ascii="Browallia New" w:eastAsia="Arial Unicode MS" w:hAnsi="Browallia New" w:cs="Browallia New"/>
          <w:spacing w:val="-8"/>
          <w:sz w:val="28"/>
          <w:szCs w:val="28"/>
        </w:rPr>
        <w:t>6</w:t>
      </w:r>
      <w:r w:rsidR="00D92296" w:rsidRPr="0029383B">
        <w:rPr>
          <w:rFonts w:ascii="Browallia New" w:eastAsia="Arial Unicode MS" w:hAnsi="Browallia New" w:cs="Browallia New"/>
          <w:spacing w:val="-8"/>
          <w:sz w:val="28"/>
          <w:szCs w:val="28"/>
        </w:rPr>
        <w:t>,</w:t>
      </w:r>
      <w:r w:rsidR="00E416BF" w:rsidRPr="00E416BF">
        <w:rPr>
          <w:rFonts w:ascii="Browallia New" w:eastAsia="Arial Unicode MS" w:hAnsi="Browallia New" w:cs="Browallia New"/>
          <w:spacing w:val="-8"/>
          <w:sz w:val="28"/>
          <w:szCs w:val="28"/>
        </w:rPr>
        <w:t>569</w:t>
      </w:r>
      <w:r w:rsidR="00D92296" w:rsidRPr="0029383B">
        <w:rPr>
          <w:rFonts w:ascii="Browallia New" w:eastAsia="Arial Unicode MS" w:hAnsi="Browallia New" w:cs="Browallia New"/>
          <w:spacing w:val="-8"/>
          <w:sz w:val="28"/>
          <w:szCs w:val="28"/>
        </w:rPr>
        <w:t xml:space="preserve"> </w:t>
      </w:r>
      <w:r w:rsidRPr="0029383B">
        <w:rPr>
          <w:rFonts w:ascii="Browallia New" w:eastAsia="Arial Unicode MS" w:hAnsi="Browallia New" w:cs="Browallia New"/>
          <w:spacing w:val="-8"/>
          <w:sz w:val="28"/>
          <w:szCs w:val="28"/>
          <w:cs/>
        </w:rPr>
        <w:t>ล้านบาท และของบริษัทย่อยจำนวน</w:t>
      </w:r>
      <w:r w:rsidRPr="0029383B">
        <w:rPr>
          <w:rFonts w:ascii="Browallia New" w:eastAsia="Arial Unicode MS" w:hAnsi="Browallia New" w:cs="Browallia New"/>
          <w:spacing w:val="-8"/>
          <w:sz w:val="28"/>
          <w:szCs w:val="28"/>
        </w:rPr>
        <w:t xml:space="preserve"> </w:t>
      </w:r>
      <w:r w:rsidR="00E416BF" w:rsidRPr="00E416BF">
        <w:rPr>
          <w:rFonts w:ascii="Browallia New" w:eastAsia="Arial Unicode MS" w:hAnsi="Browallia New" w:cs="Browallia New"/>
          <w:spacing w:val="-8"/>
          <w:sz w:val="28"/>
          <w:szCs w:val="28"/>
        </w:rPr>
        <w:t>1</w:t>
      </w:r>
      <w:r w:rsidR="00D92296" w:rsidRPr="0029383B">
        <w:rPr>
          <w:rFonts w:ascii="Browallia New" w:eastAsia="Arial Unicode MS" w:hAnsi="Browallia New" w:cs="Browallia New"/>
          <w:spacing w:val="-8"/>
          <w:sz w:val="28"/>
          <w:szCs w:val="28"/>
        </w:rPr>
        <w:t>,</w:t>
      </w:r>
      <w:r w:rsidR="00E416BF" w:rsidRPr="00E416BF">
        <w:rPr>
          <w:rFonts w:ascii="Browallia New" w:eastAsia="Arial Unicode MS" w:hAnsi="Browallia New" w:cs="Browallia New"/>
          <w:spacing w:val="-8"/>
          <w:sz w:val="28"/>
          <w:szCs w:val="28"/>
        </w:rPr>
        <w:t>720</w:t>
      </w:r>
      <w:r w:rsidRPr="0029383B">
        <w:rPr>
          <w:rFonts w:ascii="Browallia New" w:eastAsia="Arial Unicode MS" w:hAnsi="Browallia New" w:cs="Browallia New"/>
          <w:spacing w:val="-8"/>
          <w:sz w:val="28"/>
          <w:szCs w:val="28"/>
        </w:rPr>
        <w:t xml:space="preserve"> </w:t>
      </w:r>
      <w:r w:rsidRPr="0029383B">
        <w:rPr>
          <w:rFonts w:ascii="Browallia New" w:eastAsia="Arial Unicode MS" w:hAnsi="Browallia New" w:cs="Browallia New"/>
          <w:spacing w:val="-8"/>
          <w:sz w:val="28"/>
          <w:szCs w:val="28"/>
          <w:cs/>
        </w:rPr>
        <w:t>ล้านบาท</w:t>
      </w:r>
      <w:r w:rsidR="004566DE" w:rsidRPr="00422CDB">
        <w:rPr>
          <w:rFonts w:ascii="Browallia New" w:eastAsia="Arial Unicode MS" w:hAnsi="Browallia New" w:cs="Browallia New"/>
          <w:spacing w:val="-4"/>
          <w:sz w:val="28"/>
          <w:szCs w:val="28"/>
        </w:rPr>
        <w:t xml:space="preserve"> </w:t>
      </w:r>
      <w:r w:rsidR="004566DE" w:rsidRPr="0029383B">
        <w:rPr>
          <w:rFonts w:ascii="Browallia New" w:eastAsia="Arial Unicode MS" w:hAnsi="Browallia New" w:cs="Browallia New"/>
          <w:spacing w:val="-8"/>
          <w:sz w:val="28"/>
          <w:szCs w:val="28"/>
          <w:cs/>
        </w:rPr>
        <w:t xml:space="preserve">และจำนวน </w:t>
      </w:r>
      <w:r w:rsidR="00E416BF" w:rsidRPr="00E416BF">
        <w:rPr>
          <w:rFonts w:ascii="Browallia New" w:eastAsia="Arial Unicode MS" w:hAnsi="Browallia New" w:cs="Browallia New"/>
          <w:spacing w:val="-8"/>
          <w:sz w:val="28"/>
          <w:szCs w:val="28"/>
        </w:rPr>
        <w:t>8</w:t>
      </w:r>
      <w:r w:rsidR="004566DE" w:rsidRPr="0029383B">
        <w:rPr>
          <w:rFonts w:ascii="Browallia New" w:eastAsia="Arial Unicode MS" w:hAnsi="Browallia New" w:cs="Browallia New"/>
          <w:spacing w:val="-8"/>
          <w:sz w:val="28"/>
          <w:szCs w:val="28"/>
        </w:rPr>
        <w:t xml:space="preserve"> </w:t>
      </w:r>
      <w:r w:rsidR="004566DE" w:rsidRPr="0029383B">
        <w:rPr>
          <w:rFonts w:ascii="Browallia New" w:eastAsia="Arial Unicode MS" w:hAnsi="Browallia New" w:cs="Browallia New"/>
          <w:spacing w:val="-8"/>
          <w:sz w:val="28"/>
          <w:szCs w:val="28"/>
          <w:cs/>
        </w:rPr>
        <w:t>ล้านดอลลาร์ไต้หวัน หรือเทียบเท่า</w:t>
      </w:r>
      <w:r w:rsidR="0036197D" w:rsidRPr="0029383B">
        <w:rPr>
          <w:rFonts w:ascii="Browallia New" w:eastAsia="Arial Unicode MS" w:hAnsi="Browallia New" w:cs="Browallia New"/>
          <w:spacing w:val="-8"/>
          <w:sz w:val="28"/>
          <w:szCs w:val="28"/>
        </w:rPr>
        <w:t xml:space="preserve"> </w:t>
      </w:r>
      <w:r w:rsidR="00E416BF" w:rsidRPr="00E416BF">
        <w:rPr>
          <w:rFonts w:ascii="Browallia New" w:eastAsia="Arial Unicode MS" w:hAnsi="Browallia New" w:cs="Browallia New"/>
          <w:spacing w:val="-8"/>
          <w:sz w:val="28"/>
          <w:szCs w:val="28"/>
        </w:rPr>
        <w:t>9</w:t>
      </w:r>
      <w:r w:rsidR="0036197D" w:rsidRPr="0029383B">
        <w:rPr>
          <w:rFonts w:ascii="Browallia New" w:eastAsia="Arial Unicode MS" w:hAnsi="Browallia New" w:cs="Browallia New"/>
          <w:spacing w:val="-8"/>
          <w:sz w:val="28"/>
          <w:szCs w:val="28"/>
        </w:rPr>
        <w:t xml:space="preserve"> </w:t>
      </w:r>
      <w:r w:rsidR="004566DE" w:rsidRPr="0029383B">
        <w:rPr>
          <w:rFonts w:ascii="Browallia New" w:eastAsia="Arial Unicode MS" w:hAnsi="Browallia New" w:cs="Browallia New"/>
          <w:spacing w:val="-8"/>
          <w:sz w:val="28"/>
          <w:szCs w:val="28"/>
          <w:cs/>
        </w:rPr>
        <w:t>ล้านบาท</w:t>
      </w:r>
      <w:r w:rsidRPr="0029383B">
        <w:rPr>
          <w:rFonts w:ascii="Browallia New" w:eastAsia="Arial Unicode MS" w:hAnsi="Browallia New" w:cs="Browallia New"/>
          <w:spacing w:val="-8"/>
          <w:sz w:val="28"/>
          <w:szCs w:val="28"/>
          <w:cs/>
        </w:rPr>
        <w:t xml:space="preserve"> (ณ วันที่</w:t>
      </w:r>
      <w:r w:rsidRPr="0029383B">
        <w:rPr>
          <w:rFonts w:ascii="Browallia New" w:eastAsia="Arial Unicode MS" w:hAnsi="Browallia New" w:cs="Browallia New"/>
          <w:spacing w:val="-8"/>
          <w:sz w:val="28"/>
          <w:szCs w:val="28"/>
        </w:rPr>
        <w:t xml:space="preserve"> </w:t>
      </w:r>
      <w:r w:rsidR="00E416BF" w:rsidRPr="00E416BF">
        <w:rPr>
          <w:rFonts w:ascii="Browallia New" w:eastAsia="Arial Unicode MS" w:hAnsi="Browallia New" w:cs="Browallia New"/>
          <w:spacing w:val="-8"/>
          <w:sz w:val="28"/>
          <w:szCs w:val="28"/>
        </w:rPr>
        <w:t>31</w:t>
      </w:r>
      <w:r w:rsidRPr="0029383B">
        <w:rPr>
          <w:rFonts w:ascii="Browallia New" w:eastAsia="Arial Unicode MS" w:hAnsi="Browallia New" w:cs="Browallia New"/>
          <w:spacing w:val="-8"/>
          <w:sz w:val="28"/>
          <w:szCs w:val="28"/>
        </w:rPr>
        <w:t xml:space="preserve"> </w:t>
      </w:r>
      <w:r w:rsidRPr="0029383B">
        <w:rPr>
          <w:rFonts w:ascii="Browallia New" w:eastAsia="Arial Unicode MS" w:hAnsi="Browallia New" w:cs="Browallia New"/>
          <w:spacing w:val="-8"/>
          <w:sz w:val="28"/>
          <w:szCs w:val="28"/>
          <w:cs/>
        </w:rPr>
        <w:t xml:space="preserve">ธันวาคม </w:t>
      </w:r>
      <w:r w:rsidR="00F1064F" w:rsidRPr="0029383B">
        <w:rPr>
          <w:rFonts w:ascii="Browallia New" w:eastAsia="Arial Unicode MS" w:hAnsi="Browallia New" w:cs="Browallia New"/>
          <w:spacing w:val="-8"/>
          <w:sz w:val="28"/>
          <w:szCs w:val="28"/>
          <w:cs/>
        </w:rPr>
        <w:t xml:space="preserve">พ.ศ. </w:t>
      </w:r>
      <w:r w:rsidR="00E416BF" w:rsidRPr="00E416BF">
        <w:rPr>
          <w:rFonts w:ascii="Browallia New" w:eastAsia="Arial Unicode MS" w:hAnsi="Browallia New" w:cs="Browallia New"/>
          <w:spacing w:val="-8"/>
          <w:sz w:val="28"/>
          <w:szCs w:val="28"/>
        </w:rPr>
        <w:t>2565</w:t>
      </w:r>
      <w:r w:rsidRPr="0029383B">
        <w:rPr>
          <w:rFonts w:ascii="Browallia New" w:eastAsia="Arial Unicode MS" w:hAnsi="Browallia New" w:cs="Browallia New"/>
          <w:spacing w:val="-8"/>
          <w:sz w:val="28"/>
          <w:szCs w:val="28"/>
        </w:rPr>
        <w:t xml:space="preserve"> </w:t>
      </w:r>
      <w:r w:rsidR="0036197D" w:rsidRPr="0029383B">
        <w:rPr>
          <w:rFonts w:ascii="Browallia New" w:eastAsia="Arial Unicode MS" w:hAnsi="Browallia New" w:cs="Browallia New"/>
          <w:spacing w:val="-8"/>
          <w:sz w:val="28"/>
          <w:szCs w:val="28"/>
          <w:cs/>
        </w:rPr>
        <w:t xml:space="preserve">ของบริษัทจำนวน </w:t>
      </w:r>
      <w:r w:rsidR="00E416BF" w:rsidRPr="00E416BF">
        <w:rPr>
          <w:rFonts w:ascii="Browallia New" w:eastAsia="Arial Unicode MS" w:hAnsi="Browallia New" w:cs="Browallia New"/>
          <w:spacing w:val="-8"/>
          <w:sz w:val="28"/>
          <w:szCs w:val="28"/>
        </w:rPr>
        <w:t>5</w:t>
      </w:r>
      <w:r w:rsidR="00FA44E0" w:rsidRPr="0029383B">
        <w:rPr>
          <w:rFonts w:ascii="Browallia New" w:eastAsia="Arial Unicode MS" w:hAnsi="Browallia New" w:cs="Browallia New"/>
          <w:spacing w:val="-8"/>
          <w:sz w:val="28"/>
          <w:szCs w:val="28"/>
        </w:rPr>
        <w:t>,</w:t>
      </w:r>
      <w:r w:rsidR="00E416BF" w:rsidRPr="00E416BF">
        <w:rPr>
          <w:rFonts w:ascii="Browallia New" w:eastAsia="Arial Unicode MS" w:hAnsi="Browallia New" w:cs="Browallia New"/>
          <w:spacing w:val="-8"/>
          <w:sz w:val="28"/>
          <w:szCs w:val="28"/>
        </w:rPr>
        <w:t>250</w:t>
      </w:r>
      <w:r w:rsidR="0036197D" w:rsidRPr="0029383B">
        <w:rPr>
          <w:rFonts w:ascii="Browallia New" w:eastAsia="Arial Unicode MS" w:hAnsi="Browallia New" w:cs="Browallia New"/>
          <w:spacing w:val="-8"/>
          <w:sz w:val="28"/>
          <w:szCs w:val="28"/>
        </w:rPr>
        <w:t xml:space="preserve"> </w:t>
      </w:r>
      <w:r w:rsidR="0036197D" w:rsidRPr="0029383B">
        <w:rPr>
          <w:rFonts w:ascii="Browallia New" w:eastAsia="Arial Unicode MS" w:hAnsi="Browallia New" w:cs="Browallia New"/>
          <w:spacing w:val="-8"/>
          <w:sz w:val="28"/>
          <w:szCs w:val="28"/>
          <w:cs/>
        </w:rPr>
        <w:t>ล้านบาท</w:t>
      </w:r>
      <w:r w:rsidR="0036197D" w:rsidRPr="00422CDB">
        <w:rPr>
          <w:rFonts w:ascii="Browallia New" w:eastAsia="Arial Unicode MS" w:hAnsi="Browallia New" w:cs="Browallia New"/>
          <w:spacing w:val="-4"/>
          <w:sz w:val="28"/>
          <w:szCs w:val="28"/>
          <w:cs/>
        </w:rPr>
        <w:t xml:space="preserve"> และ</w:t>
      </w:r>
      <w:r w:rsidRPr="00422CDB">
        <w:rPr>
          <w:rFonts w:ascii="Browallia New" w:eastAsia="Arial Unicode MS" w:hAnsi="Browallia New" w:cs="Browallia New"/>
          <w:spacing w:val="-4"/>
          <w:sz w:val="28"/>
          <w:szCs w:val="28"/>
          <w:cs/>
        </w:rPr>
        <w:t>ของบริษัทย่อยจำนวน</w:t>
      </w:r>
      <w:r w:rsidR="0036197D" w:rsidRPr="00422CDB">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2</w:t>
      </w:r>
      <w:r w:rsidR="00FA44E0" w:rsidRPr="00422CDB">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012</w:t>
      </w:r>
      <w:r w:rsidR="0036197D" w:rsidRPr="00422CDB">
        <w:rPr>
          <w:rFonts w:ascii="Browallia New" w:eastAsia="Arial Unicode MS" w:hAnsi="Browallia New" w:cs="Browallia New"/>
          <w:spacing w:val="-4"/>
          <w:sz w:val="28"/>
          <w:szCs w:val="28"/>
        </w:rPr>
        <w:t xml:space="preserve"> </w:t>
      </w:r>
      <w:r w:rsidRPr="00422CDB">
        <w:rPr>
          <w:rFonts w:ascii="Browallia New" w:eastAsia="Arial Unicode MS" w:hAnsi="Browallia New" w:cs="Browallia New"/>
          <w:spacing w:val="-4"/>
          <w:sz w:val="28"/>
          <w:szCs w:val="28"/>
          <w:cs/>
        </w:rPr>
        <w:t>ล้านบาท</w:t>
      </w:r>
      <w:r w:rsidR="0036197D" w:rsidRPr="00422CDB">
        <w:rPr>
          <w:rFonts w:ascii="Browallia New" w:eastAsia="Arial Unicode MS" w:hAnsi="Browallia New" w:cs="Browallia New"/>
          <w:spacing w:val="-4"/>
          <w:sz w:val="28"/>
          <w:szCs w:val="28"/>
        </w:rPr>
        <w:t xml:space="preserve"> </w:t>
      </w:r>
      <w:r w:rsidR="0036197D" w:rsidRPr="00422CDB">
        <w:rPr>
          <w:rFonts w:ascii="Browallia New" w:eastAsia="Arial Unicode MS" w:hAnsi="Browallia New" w:cs="Browallia New"/>
          <w:spacing w:val="-4"/>
          <w:sz w:val="28"/>
          <w:szCs w:val="28"/>
          <w:cs/>
        </w:rPr>
        <w:t>และ</w:t>
      </w:r>
      <w:r w:rsidR="00E804EF" w:rsidRPr="00422CDB">
        <w:rPr>
          <w:rFonts w:ascii="Browallia New" w:eastAsia="Arial Unicode MS" w:hAnsi="Browallia New" w:cs="Browallia New"/>
          <w:spacing w:val="-4"/>
          <w:sz w:val="28"/>
          <w:szCs w:val="28"/>
          <w:cs/>
        </w:rPr>
        <w:t>จำนวน</w:t>
      </w:r>
      <w:r w:rsidR="0036197D" w:rsidRPr="00422CDB">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9</w:t>
      </w:r>
      <w:r w:rsidR="0036197D" w:rsidRPr="00422CDB">
        <w:rPr>
          <w:rFonts w:ascii="Browallia New" w:eastAsia="Arial Unicode MS" w:hAnsi="Browallia New" w:cs="Browallia New"/>
          <w:spacing w:val="-4"/>
          <w:sz w:val="28"/>
          <w:szCs w:val="28"/>
        </w:rPr>
        <w:t xml:space="preserve"> </w:t>
      </w:r>
      <w:r w:rsidR="0036197D" w:rsidRPr="00422CDB">
        <w:rPr>
          <w:rFonts w:ascii="Browallia New" w:eastAsia="Arial Unicode MS" w:hAnsi="Browallia New" w:cs="Browallia New"/>
          <w:spacing w:val="-4"/>
          <w:sz w:val="28"/>
          <w:szCs w:val="28"/>
          <w:cs/>
        </w:rPr>
        <w:t>ล้านดอลลาร์ไต้หวัน</w:t>
      </w:r>
      <w:r w:rsidRPr="00422CDB">
        <w:rPr>
          <w:rFonts w:ascii="Browallia New" w:eastAsia="Arial Unicode MS" w:hAnsi="Browallia New" w:cs="Browallia New"/>
          <w:spacing w:val="-4"/>
          <w:sz w:val="28"/>
          <w:szCs w:val="28"/>
          <w:cs/>
        </w:rPr>
        <w:t>) เป็นเงินกู้ยืมที่ไม่มีหลักประกัน ทั้งนี้</w:t>
      </w:r>
      <w:r w:rsidR="00C90B4F" w:rsidRPr="00422CDB">
        <w:rPr>
          <w:rFonts w:ascii="Browallia New" w:eastAsia="Arial Unicode MS" w:hAnsi="Browallia New" w:cs="Browallia New"/>
          <w:spacing w:val="-4"/>
          <w:sz w:val="28"/>
          <w:szCs w:val="28"/>
        </w:rPr>
        <w:t xml:space="preserve"> </w:t>
      </w:r>
      <w:r w:rsidRPr="00422CDB">
        <w:rPr>
          <w:rFonts w:ascii="Browallia New" w:eastAsia="Arial Unicode MS" w:hAnsi="Browallia New" w:cs="Browallia New"/>
          <w:spacing w:val="-4"/>
          <w:sz w:val="28"/>
          <w:szCs w:val="28"/>
          <w:cs/>
        </w:rPr>
        <w:t xml:space="preserve">กลุ่มกิจการต้องปฏิบัติตามข้อกำหนดและข้อจำกัดบางประการตามที่ได้กำหนดไว้ในสัญญากู้ยืมเงินระยะยาวจากสถาบันการเงิน เช่น </w:t>
      </w:r>
      <w:r w:rsidR="0029383B">
        <w:rPr>
          <w:rFonts w:ascii="Browallia New" w:eastAsia="Arial Unicode MS" w:hAnsi="Browallia New" w:cs="Browallia New"/>
          <w:spacing w:val="-4"/>
          <w:sz w:val="28"/>
          <w:szCs w:val="28"/>
        </w:rPr>
        <w:br/>
      </w:r>
      <w:r w:rsidRPr="00422CDB">
        <w:rPr>
          <w:rFonts w:ascii="Browallia New" w:eastAsia="Arial Unicode MS" w:hAnsi="Browallia New" w:cs="Browallia New"/>
          <w:spacing w:val="-4"/>
          <w:sz w:val="28"/>
          <w:szCs w:val="28"/>
          <w:cs/>
        </w:rPr>
        <w:t>การดำรงอัตราส่วนของหนี้สินต่อส่วนของผู้ถือหุ้นและอัตราความสามารถในการชำระหนี้ เป็นต้น</w:t>
      </w:r>
    </w:p>
    <w:p w14:paraId="36F29AE2" w14:textId="0886C4F3" w:rsidR="00BA66F2" w:rsidRPr="00632C01" w:rsidRDefault="00632C01" w:rsidP="00173027">
      <w:pPr>
        <w:spacing w:line="240" w:lineRule="auto"/>
        <w:jc w:val="thaiDistribute"/>
        <w:outlineLvl w:val="2"/>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25BF01A8" w14:textId="722ADF90" w:rsidR="00BD7414" w:rsidRPr="00632C01"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19</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หุ้นกู้ สุทธิ</w:t>
      </w:r>
    </w:p>
    <w:p w14:paraId="1B22A13E" w14:textId="73BA7674" w:rsidR="002C72AC" w:rsidRPr="005016E9" w:rsidRDefault="002C72AC" w:rsidP="00422CDB">
      <w:pPr>
        <w:spacing w:line="240" w:lineRule="auto"/>
        <w:jc w:val="thaiDistribute"/>
        <w:rPr>
          <w:rFonts w:ascii="Browallia New" w:eastAsia="Arial Unicode MS" w:hAnsi="Browallia New" w:cs="Browallia New"/>
          <w:spacing w:val="-4"/>
          <w:sz w:val="16"/>
          <w:szCs w:val="16"/>
        </w:rPr>
      </w:pPr>
    </w:p>
    <w:tbl>
      <w:tblPr>
        <w:tblW w:w="9468" w:type="dxa"/>
        <w:tblInd w:w="108" w:type="dxa"/>
        <w:tblLayout w:type="fixed"/>
        <w:tblLook w:val="0000" w:firstRow="0" w:lastRow="0" w:firstColumn="0" w:lastColumn="0" w:noHBand="0" w:noVBand="0"/>
      </w:tblPr>
      <w:tblGrid>
        <w:gridCol w:w="5789"/>
        <w:gridCol w:w="1843"/>
        <w:gridCol w:w="1836"/>
      </w:tblGrid>
      <w:tr w:rsidR="00546B6F" w:rsidRPr="00632C01" w14:paraId="1082F0C7" w14:textId="77777777" w:rsidTr="005016E9">
        <w:trPr>
          <w:cantSplit/>
        </w:trPr>
        <w:tc>
          <w:tcPr>
            <w:tcW w:w="5789" w:type="dxa"/>
          </w:tcPr>
          <w:p w14:paraId="56DCA5D7" w14:textId="77777777" w:rsidR="00546B6F" w:rsidRPr="00632C01" w:rsidRDefault="00546B6F" w:rsidP="002C72AC">
            <w:pPr>
              <w:tabs>
                <w:tab w:val="left" w:pos="6840"/>
              </w:tabs>
              <w:spacing w:line="240" w:lineRule="auto"/>
              <w:ind w:left="-101"/>
              <w:jc w:val="thaiDistribute"/>
              <w:rPr>
                <w:rFonts w:ascii="Browallia New" w:eastAsia="Arial Unicode MS" w:hAnsi="Browallia New" w:cs="Browallia New"/>
                <w:b/>
                <w:bCs/>
                <w:snapToGrid w:val="0"/>
                <w:sz w:val="28"/>
                <w:szCs w:val="28"/>
                <w:cs/>
                <w:lang w:eastAsia="th-TH"/>
              </w:rPr>
            </w:pPr>
          </w:p>
        </w:tc>
        <w:tc>
          <w:tcPr>
            <w:tcW w:w="3679" w:type="dxa"/>
            <w:gridSpan w:val="2"/>
            <w:tcBorders>
              <w:top w:val="single" w:sz="4" w:space="0" w:color="auto"/>
            </w:tcBorders>
          </w:tcPr>
          <w:p w14:paraId="5F27AF74" w14:textId="2C0803AC" w:rsidR="00546B6F" w:rsidRPr="00632C01" w:rsidRDefault="00546B6F" w:rsidP="002C72AC">
            <w:pPr>
              <w:tabs>
                <w:tab w:val="left" w:pos="6840"/>
              </w:tabs>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r w:rsidR="00152F10" w:rsidRPr="00632C01">
              <w:rPr>
                <w:rFonts w:ascii="Browallia New" w:eastAsia="Arial Unicode MS" w:hAnsi="Browallia New" w:cs="Browallia New"/>
                <w:b/>
                <w:bCs/>
                <w:sz w:val="28"/>
                <w:szCs w:val="28"/>
                <w:cs/>
              </w:rPr>
              <w:t>และ</w:t>
            </w:r>
            <w:r w:rsidRPr="00632C01">
              <w:rPr>
                <w:rFonts w:ascii="Browallia New" w:eastAsia="Arial Unicode MS" w:hAnsi="Browallia New" w:cs="Browallia New"/>
                <w:b/>
                <w:bCs/>
                <w:sz w:val="28"/>
                <w:szCs w:val="28"/>
                <w:cs/>
              </w:rPr>
              <w:br/>
              <w:t>ข้อมูลทางการเงินเฉพาะกิจการ</w:t>
            </w:r>
          </w:p>
        </w:tc>
      </w:tr>
      <w:tr w:rsidR="00546B6F" w:rsidRPr="00632C01" w14:paraId="40A7054C" w14:textId="77777777" w:rsidTr="005016E9">
        <w:trPr>
          <w:cantSplit/>
        </w:trPr>
        <w:tc>
          <w:tcPr>
            <w:tcW w:w="5789" w:type="dxa"/>
          </w:tcPr>
          <w:p w14:paraId="6544EBCC" w14:textId="13E03175" w:rsidR="00546B6F" w:rsidRPr="00632C01" w:rsidRDefault="00546B6F" w:rsidP="002C72AC">
            <w:pPr>
              <w:tabs>
                <w:tab w:val="left" w:pos="6840"/>
              </w:tabs>
              <w:spacing w:line="240" w:lineRule="auto"/>
              <w:ind w:left="-101"/>
              <w:jc w:val="thaiDistribute"/>
              <w:rPr>
                <w:rFonts w:ascii="Browallia New" w:eastAsia="Arial Unicode MS" w:hAnsi="Browallia New" w:cs="Browallia New"/>
                <w:sz w:val="28"/>
                <w:szCs w:val="28"/>
              </w:rPr>
            </w:pPr>
            <w:r w:rsidRPr="00632C01">
              <w:rPr>
                <w:rFonts w:ascii="Browallia New" w:eastAsia="Arial Unicode MS" w:hAnsi="Browallia New" w:cs="Browallia New"/>
                <w:b/>
                <w:bCs/>
                <w:snapToGrid w:val="0"/>
                <w:sz w:val="28"/>
                <w:szCs w:val="28"/>
                <w:cs/>
                <w:lang w:eastAsia="th-TH"/>
              </w:rPr>
              <w:t>ณ วันที่</w:t>
            </w:r>
          </w:p>
        </w:tc>
        <w:tc>
          <w:tcPr>
            <w:tcW w:w="1843" w:type="dxa"/>
            <w:tcBorders>
              <w:top w:val="single" w:sz="4" w:space="0" w:color="auto"/>
            </w:tcBorders>
          </w:tcPr>
          <w:p w14:paraId="13DAD9C3" w14:textId="0184ACFA" w:rsidR="00546B6F" w:rsidRPr="00632C01" w:rsidRDefault="00E416BF" w:rsidP="002C72AC">
            <w:pPr>
              <w:tabs>
                <w:tab w:val="left" w:pos="6840"/>
              </w:tabs>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4DE0B999" w14:textId="36681636" w:rsidR="00546B6F" w:rsidRPr="00632C01"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836" w:type="dxa"/>
            <w:tcBorders>
              <w:top w:val="single" w:sz="4" w:space="0" w:color="auto"/>
            </w:tcBorders>
          </w:tcPr>
          <w:p w14:paraId="413CFF6B" w14:textId="65C02E46" w:rsidR="00546B6F" w:rsidRPr="00632C01" w:rsidRDefault="00E416BF" w:rsidP="002C72AC">
            <w:pPr>
              <w:tabs>
                <w:tab w:val="left" w:pos="6840"/>
              </w:tabs>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31</w:t>
            </w:r>
            <w:r w:rsidR="00546B6F" w:rsidRPr="00632C01">
              <w:rPr>
                <w:rFonts w:ascii="Browallia New" w:eastAsia="Arial Unicode MS" w:hAnsi="Browallia New" w:cs="Browallia New"/>
                <w:b/>
                <w:bCs/>
                <w:sz w:val="28"/>
                <w:szCs w:val="28"/>
              </w:rPr>
              <w:t xml:space="preserve"> </w:t>
            </w:r>
            <w:r w:rsidR="00546B6F" w:rsidRPr="00632C01">
              <w:rPr>
                <w:rFonts w:ascii="Browallia New" w:eastAsia="Arial Unicode MS" w:hAnsi="Browallia New" w:cs="Browallia New"/>
                <w:b/>
                <w:bCs/>
                <w:sz w:val="28"/>
                <w:szCs w:val="28"/>
                <w:cs/>
              </w:rPr>
              <w:t>ธันวาคม</w:t>
            </w:r>
          </w:p>
          <w:p w14:paraId="5C1F87BB" w14:textId="0668F956" w:rsidR="00546B6F" w:rsidRPr="00632C01"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546B6F" w:rsidRPr="00632C01" w14:paraId="0E708C43" w14:textId="77777777" w:rsidTr="005016E9">
        <w:trPr>
          <w:cantSplit/>
        </w:trPr>
        <w:tc>
          <w:tcPr>
            <w:tcW w:w="5789" w:type="dxa"/>
          </w:tcPr>
          <w:p w14:paraId="628311D2" w14:textId="77777777" w:rsidR="00546B6F" w:rsidRPr="00632C01" w:rsidRDefault="00546B6F" w:rsidP="002C72AC">
            <w:pPr>
              <w:tabs>
                <w:tab w:val="left" w:pos="6840"/>
              </w:tabs>
              <w:spacing w:line="240" w:lineRule="auto"/>
              <w:ind w:left="-101"/>
              <w:jc w:val="thaiDistribute"/>
              <w:rPr>
                <w:rFonts w:ascii="Browallia New" w:eastAsia="Arial Unicode MS" w:hAnsi="Browallia New" w:cs="Browallia New"/>
                <w:sz w:val="28"/>
                <w:szCs w:val="28"/>
              </w:rPr>
            </w:pPr>
          </w:p>
        </w:tc>
        <w:tc>
          <w:tcPr>
            <w:tcW w:w="1843" w:type="dxa"/>
            <w:tcBorders>
              <w:bottom w:val="single" w:sz="4" w:space="0" w:color="auto"/>
            </w:tcBorders>
          </w:tcPr>
          <w:p w14:paraId="073974F9" w14:textId="77777777" w:rsidR="00546B6F" w:rsidRPr="00632C01"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836" w:type="dxa"/>
            <w:tcBorders>
              <w:bottom w:val="single" w:sz="4" w:space="0" w:color="auto"/>
            </w:tcBorders>
          </w:tcPr>
          <w:p w14:paraId="42493B31" w14:textId="77777777" w:rsidR="00546B6F" w:rsidRPr="00632C01"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546B6F" w:rsidRPr="005016E9" w14:paraId="767FCE65" w14:textId="77777777" w:rsidTr="005016E9">
        <w:trPr>
          <w:cantSplit/>
        </w:trPr>
        <w:tc>
          <w:tcPr>
            <w:tcW w:w="5789" w:type="dxa"/>
          </w:tcPr>
          <w:p w14:paraId="0EC1A86E" w14:textId="77777777" w:rsidR="00546B6F" w:rsidRPr="005016E9" w:rsidRDefault="00546B6F" w:rsidP="002C72AC">
            <w:pPr>
              <w:spacing w:line="240" w:lineRule="auto"/>
              <w:ind w:left="-101"/>
              <w:jc w:val="thaiDistribute"/>
              <w:rPr>
                <w:rFonts w:ascii="Browallia New" w:eastAsia="Arial Unicode MS" w:hAnsi="Browallia New" w:cs="Browallia New"/>
                <w:sz w:val="16"/>
                <w:szCs w:val="16"/>
                <w:cs/>
              </w:rPr>
            </w:pPr>
          </w:p>
        </w:tc>
        <w:tc>
          <w:tcPr>
            <w:tcW w:w="1843" w:type="dxa"/>
            <w:tcBorders>
              <w:top w:val="single" w:sz="4" w:space="0" w:color="auto"/>
            </w:tcBorders>
            <w:shd w:val="clear" w:color="auto" w:fill="FAFAFA"/>
          </w:tcPr>
          <w:p w14:paraId="76849C38" w14:textId="77777777" w:rsidR="00546B6F" w:rsidRPr="005016E9" w:rsidRDefault="00546B6F" w:rsidP="00A84AAD">
            <w:pPr>
              <w:spacing w:line="240" w:lineRule="auto"/>
              <w:ind w:left="58" w:right="-72"/>
              <w:jc w:val="right"/>
              <w:rPr>
                <w:rFonts w:ascii="Browallia New" w:eastAsia="Arial Unicode MS" w:hAnsi="Browallia New" w:cs="Browallia New"/>
                <w:sz w:val="16"/>
                <w:szCs w:val="16"/>
              </w:rPr>
            </w:pPr>
          </w:p>
        </w:tc>
        <w:tc>
          <w:tcPr>
            <w:tcW w:w="1836" w:type="dxa"/>
            <w:tcBorders>
              <w:top w:val="single" w:sz="4" w:space="0" w:color="auto"/>
            </w:tcBorders>
          </w:tcPr>
          <w:p w14:paraId="586A0648" w14:textId="77777777" w:rsidR="00546B6F" w:rsidRPr="005016E9" w:rsidRDefault="00546B6F" w:rsidP="00A84AAD">
            <w:pPr>
              <w:spacing w:line="240" w:lineRule="auto"/>
              <w:ind w:left="58" w:right="-72"/>
              <w:jc w:val="right"/>
              <w:rPr>
                <w:rFonts w:ascii="Browallia New" w:eastAsia="Arial Unicode MS" w:hAnsi="Browallia New" w:cs="Browallia New"/>
                <w:sz w:val="16"/>
                <w:szCs w:val="16"/>
              </w:rPr>
            </w:pPr>
          </w:p>
        </w:tc>
      </w:tr>
      <w:tr w:rsidR="00546B6F" w:rsidRPr="00632C01" w14:paraId="5FC94157" w14:textId="77777777" w:rsidTr="005016E9">
        <w:trPr>
          <w:cantSplit/>
        </w:trPr>
        <w:tc>
          <w:tcPr>
            <w:tcW w:w="5789" w:type="dxa"/>
          </w:tcPr>
          <w:p w14:paraId="201DFB85" w14:textId="08CE9591" w:rsidR="00546B6F" w:rsidRPr="00632C01" w:rsidRDefault="00546B6F" w:rsidP="0048768E">
            <w:pPr>
              <w:spacing w:line="240" w:lineRule="auto"/>
              <w:ind w:left="-101"/>
              <w:jc w:val="thaiDistribute"/>
              <w:rPr>
                <w:rFonts w:ascii="Browallia New" w:eastAsia="Arial Unicode MS" w:hAnsi="Browallia New" w:cs="Browallia New"/>
                <w:sz w:val="28"/>
                <w:szCs w:val="28"/>
                <w:cs/>
              </w:rPr>
            </w:pPr>
            <w:r w:rsidRPr="00632C01">
              <w:rPr>
                <w:rFonts w:ascii="Browallia New" w:hAnsi="Browallia New" w:cs="Browallia New"/>
                <w:sz w:val="28"/>
                <w:szCs w:val="28"/>
                <w:cs/>
              </w:rPr>
              <w:t>หุ้นกู้</w:t>
            </w:r>
          </w:p>
        </w:tc>
        <w:tc>
          <w:tcPr>
            <w:tcW w:w="1843" w:type="dxa"/>
            <w:shd w:val="clear" w:color="auto" w:fill="FAFAFA"/>
            <w:vAlign w:val="bottom"/>
          </w:tcPr>
          <w:p w14:paraId="11F0CAF4" w14:textId="03BD0611" w:rsidR="00546B6F" w:rsidRPr="00632C01" w:rsidRDefault="00E416BF"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22</w:t>
            </w:r>
            <w:r w:rsidR="00142439">
              <w:rPr>
                <w:rFonts w:ascii="Browallia New" w:hAnsi="Browallia New" w:cs="Browallia New"/>
                <w:sz w:val="28"/>
                <w:szCs w:val="28"/>
              </w:rPr>
              <w:t>,</w:t>
            </w:r>
            <w:r w:rsidRPr="00E416BF">
              <w:rPr>
                <w:rFonts w:ascii="Browallia New" w:hAnsi="Browallia New" w:cs="Browallia New"/>
                <w:sz w:val="28"/>
                <w:szCs w:val="28"/>
              </w:rPr>
              <w:t>300</w:t>
            </w:r>
            <w:r w:rsidR="00142439">
              <w:rPr>
                <w:rFonts w:ascii="Browallia New" w:hAnsi="Browallia New" w:cs="Browallia New"/>
                <w:sz w:val="28"/>
                <w:szCs w:val="28"/>
              </w:rPr>
              <w:t>,</w:t>
            </w:r>
            <w:r w:rsidRPr="00E416BF">
              <w:rPr>
                <w:rFonts w:ascii="Browallia New" w:hAnsi="Browallia New" w:cs="Browallia New"/>
                <w:sz w:val="28"/>
                <w:szCs w:val="28"/>
              </w:rPr>
              <w:t>000</w:t>
            </w:r>
          </w:p>
        </w:tc>
        <w:tc>
          <w:tcPr>
            <w:tcW w:w="1836" w:type="dxa"/>
            <w:vAlign w:val="bottom"/>
          </w:tcPr>
          <w:p w14:paraId="5DA6B70C" w14:textId="32B17085" w:rsidR="00546B6F"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15</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300</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000</w:t>
            </w:r>
          </w:p>
        </w:tc>
      </w:tr>
      <w:tr w:rsidR="00546B6F" w:rsidRPr="00632C01" w14:paraId="16B5B87E" w14:textId="77777777" w:rsidTr="005016E9">
        <w:trPr>
          <w:cantSplit/>
        </w:trPr>
        <w:tc>
          <w:tcPr>
            <w:tcW w:w="5789" w:type="dxa"/>
          </w:tcPr>
          <w:p w14:paraId="46DC9BB8" w14:textId="4F36DE7E" w:rsidR="00546B6F" w:rsidRPr="00632C01" w:rsidRDefault="00546B6F" w:rsidP="0048768E">
            <w:pPr>
              <w:spacing w:line="240" w:lineRule="auto"/>
              <w:ind w:left="-101"/>
              <w:jc w:val="thaiDistribute"/>
              <w:rPr>
                <w:rFonts w:ascii="Browallia New" w:eastAsia="Arial Unicode MS" w:hAnsi="Browallia New" w:cs="Browallia New"/>
                <w:sz w:val="28"/>
                <w:szCs w:val="28"/>
                <w:cs/>
              </w:rPr>
            </w:pPr>
            <w:r w:rsidRPr="00632C01">
              <w:rPr>
                <w:rFonts w:ascii="Browallia New" w:hAnsi="Browallia New" w:cs="Browallia New"/>
                <w:sz w:val="28"/>
                <w:szCs w:val="28"/>
                <w:u w:val="single"/>
                <w:cs/>
              </w:rPr>
              <w:t>หัก</w:t>
            </w: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ค่าธรรมเนียมในการจัดหาหุ้นกู้รอตัดบัญชี</w:t>
            </w:r>
          </w:p>
        </w:tc>
        <w:tc>
          <w:tcPr>
            <w:tcW w:w="1843" w:type="dxa"/>
            <w:tcBorders>
              <w:bottom w:val="single" w:sz="4" w:space="0" w:color="auto"/>
            </w:tcBorders>
            <w:shd w:val="clear" w:color="auto" w:fill="FAFAFA"/>
            <w:vAlign w:val="bottom"/>
          </w:tcPr>
          <w:p w14:paraId="634CD7A2" w14:textId="68CD3657" w:rsidR="00546B6F" w:rsidRPr="00632C01" w:rsidRDefault="00142439"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Pr>
                <w:rFonts w:ascii="Browallia New" w:hAnsi="Browallia New" w:cs="Browallia New"/>
                <w:sz w:val="28"/>
                <w:szCs w:val="28"/>
              </w:rPr>
              <w:t>(</w:t>
            </w:r>
            <w:r w:rsidR="00E416BF" w:rsidRPr="00E416BF">
              <w:rPr>
                <w:rFonts w:ascii="Browallia New" w:hAnsi="Browallia New" w:cs="Browallia New"/>
                <w:sz w:val="28"/>
                <w:szCs w:val="28"/>
              </w:rPr>
              <w:t>14</w:t>
            </w:r>
            <w:r>
              <w:rPr>
                <w:rFonts w:ascii="Browallia New" w:hAnsi="Browallia New" w:cs="Browallia New"/>
                <w:sz w:val="28"/>
                <w:szCs w:val="28"/>
              </w:rPr>
              <w:t>,</w:t>
            </w:r>
            <w:r w:rsidR="00E416BF" w:rsidRPr="00E416BF">
              <w:rPr>
                <w:rFonts w:ascii="Browallia New" w:hAnsi="Browallia New" w:cs="Browallia New"/>
                <w:sz w:val="28"/>
                <w:szCs w:val="28"/>
              </w:rPr>
              <w:t>148</w:t>
            </w:r>
            <w:r>
              <w:rPr>
                <w:rFonts w:ascii="Browallia New" w:hAnsi="Browallia New" w:cs="Browallia New"/>
                <w:sz w:val="28"/>
                <w:szCs w:val="28"/>
              </w:rPr>
              <w:t>)</w:t>
            </w:r>
          </w:p>
        </w:tc>
        <w:tc>
          <w:tcPr>
            <w:tcW w:w="1836" w:type="dxa"/>
            <w:tcBorders>
              <w:bottom w:val="single" w:sz="4" w:space="0" w:color="auto"/>
            </w:tcBorders>
            <w:vAlign w:val="bottom"/>
          </w:tcPr>
          <w:p w14:paraId="15F94416" w14:textId="121D962B" w:rsidR="00546B6F" w:rsidRPr="00632C01" w:rsidRDefault="00546B6F" w:rsidP="0048768E">
            <w:pPr>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8</w:t>
            </w: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768</w:t>
            </w:r>
            <w:r w:rsidRPr="00632C01">
              <w:rPr>
                <w:rFonts w:ascii="Browallia New" w:hAnsi="Browallia New" w:cs="Browallia New"/>
                <w:color w:val="000000"/>
                <w:sz w:val="28"/>
                <w:szCs w:val="28"/>
              </w:rPr>
              <w:t>)</w:t>
            </w:r>
          </w:p>
        </w:tc>
      </w:tr>
      <w:tr w:rsidR="00546B6F" w:rsidRPr="00632C01" w14:paraId="076FC35B" w14:textId="77777777" w:rsidTr="005016E9">
        <w:trPr>
          <w:cantSplit/>
        </w:trPr>
        <w:tc>
          <w:tcPr>
            <w:tcW w:w="5789" w:type="dxa"/>
          </w:tcPr>
          <w:p w14:paraId="54736B9A" w14:textId="77777777" w:rsidR="00546B6F" w:rsidRPr="00632C01" w:rsidRDefault="00546B6F" w:rsidP="0048768E">
            <w:pPr>
              <w:spacing w:line="240" w:lineRule="auto"/>
              <w:ind w:left="-101"/>
              <w:jc w:val="thaiDistribute"/>
              <w:rPr>
                <w:rFonts w:ascii="Browallia New" w:eastAsia="Arial Unicode MS" w:hAnsi="Browallia New" w:cs="Browallia New"/>
                <w:sz w:val="28"/>
                <w:szCs w:val="28"/>
                <w:cs/>
              </w:rPr>
            </w:pPr>
          </w:p>
        </w:tc>
        <w:tc>
          <w:tcPr>
            <w:tcW w:w="1843" w:type="dxa"/>
            <w:tcBorders>
              <w:top w:val="single" w:sz="4" w:space="0" w:color="auto"/>
            </w:tcBorders>
            <w:shd w:val="clear" w:color="auto" w:fill="FAFAFA"/>
            <w:vAlign w:val="bottom"/>
          </w:tcPr>
          <w:p w14:paraId="6CF97976" w14:textId="62099927" w:rsidR="00546B6F" w:rsidRPr="00632C01" w:rsidRDefault="00E416BF"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22</w:t>
            </w:r>
            <w:r w:rsidR="00142439">
              <w:rPr>
                <w:rFonts w:ascii="Browallia New" w:hAnsi="Browallia New" w:cs="Browallia New"/>
                <w:sz w:val="28"/>
                <w:szCs w:val="28"/>
              </w:rPr>
              <w:t>,</w:t>
            </w:r>
            <w:r w:rsidRPr="00E416BF">
              <w:rPr>
                <w:rFonts w:ascii="Browallia New" w:hAnsi="Browallia New" w:cs="Browallia New"/>
                <w:sz w:val="28"/>
                <w:szCs w:val="28"/>
              </w:rPr>
              <w:t>285</w:t>
            </w:r>
            <w:r w:rsidR="00142439">
              <w:rPr>
                <w:rFonts w:ascii="Browallia New" w:hAnsi="Browallia New" w:cs="Browallia New"/>
                <w:sz w:val="28"/>
                <w:szCs w:val="28"/>
              </w:rPr>
              <w:t>,</w:t>
            </w:r>
            <w:r w:rsidRPr="00E416BF">
              <w:rPr>
                <w:rFonts w:ascii="Browallia New" w:hAnsi="Browallia New" w:cs="Browallia New"/>
                <w:sz w:val="28"/>
                <w:szCs w:val="28"/>
              </w:rPr>
              <w:t>852</w:t>
            </w:r>
          </w:p>
        </w:tc>
        <w:tc>
          <w:tcPr>
            <w:tcW w:w="1836" w:type="dxa"/>
            <w:tcBorders>
              <w:top w:val="single" w:sz="4" w:space="0" w:color="auto"/>
            </w:tcBorders>
            <w:vAlign w:val="bottom"/>
          </w:tcPr>
          <w:p w14:paraId="39B59DB4" w14:textId="4489EDFA" w:rsidR="00546B6F"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15</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291</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232</w:t>
            </w:r>
          </w:p>
        </w:tc>
      </w:tr>
      <w:tr w:rsidR="00546B6F" w:rsidRPr="00632C01" w14:paraId="7F3BB7A5" w14:textId="77777777" w:rsidTr="005016E9">
        <w:trPr>
          <w:cantSplit/>
        </w:trPr>
        <w:tc>
          <w:tcPr>
            <w:tcW w:w="5789" w:type="dxa"/>
          </w:tcPr>
          <w:p w14:paraId="35F3B280" w14:textId="6F8B6A05" w:rsidR="00546B6F" w:rsidRPr="00632C01" w:rsidRDefault="00546B6F" w:rsidP="0048768E">
            <w:pPr>
              <w:spacing w:line="240" w:lineRule="auto"/>
              <w:ind w:left="255" w:hanging="356"/>
              <w:jc w:val="thaiDistribute"/>
              <w:rPr>
                <w:rFonts w:ascii="Browallia New" w:eastAsia="Arial Unicode MS" w:hAnsi="Browallia New" w:cs="Browallia New"/>
                <w:sz w:val="28"/>
                <w:szCs w:val="28"/>
                <w:cs/>
              </w:rPr>
            </w:pPr>
            <w:r w:rsidRPr="00632C01">
              <w:rPr>
                <w:rFonts w:ascii="Browallia New" w:hAnsi="Browallia New" w:cs="Browallia New"/>
                <w:sz w:val="28"/>
                <w:szCs w:val="28"/>
                <w:u w:val="single"/>
                <w:cs/>
              </w:rPr>
              <w:t>หัก</w:t>
            </w: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หุ้นกู้ที่ถึงกำหนดชำระภายในหนึ่งปี</w:t>
            </w:r>
            <w:r w:rsidRPr="00632C01">
              <w:rPr>
                <w:rFonts w:ascii="Browallia New" w:hAnsi="Browallia New" w:cs="Browallia New"/>
                <w:sz w:val="28"/>
                <w:szCs w:val="28"/>
              </w:rPr>
              <w:t xml:space="preserve"> </w:t>
            </w:r>
            <w:r w:rsidRPr="00632C01">
              <w:rPr>
                <w:rFonts w:ascii="Browallia New" w:hAnsi="Browallia New" w:cs="Browallia New"/>
                <w:sz w:val="28"/>
                <w:szCs w:val="28"/>
                <w:cs/>
              </w:rPr>
              <w:t>สุทธิ</w:t>
            </w:r>
          </w:p>
        </w:tc>
        <w:tc>
          <w:tcPr>
            <w:tcW w:w="1843" w:type="dxa"/>
            <w:tcBorders>
              <w:bottom w:val="single" w:sz="4" w:space="0" w:color="auto"/>
            </w:tcBorders>
            <w:shd w:val="clear" w:color="auto" w:fill="FAFAFA"/>
            <w:vAlign w:val="bottom"/>
          </w:tcPr>
          <w:p w14:paraId="333F30C7" w14:textId="2F01DA85" w:rsidR="00546B6F" w:rsidRPr="00632C01" w:rsidRDefault="00142439"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Pr>
                <w:rFonts w:ascii="Browallia New" w:hAnsi="Browallia New" w:cs="Browallia New"/>
                <w:sz w:val="28"/>
                <w:szCs w:val="28"/>
              </w:rPr>
              <w:t>(</w:t>
            </w:r>
            <w:r w:rsidR="00E416BF" w:rsidRPr="00E416BF">
              <w:rPr>
                <w:rFonts w:ascii="Browallia New" w:hAnsi="Browallia New" w:cs="Browallia New"/>
                <w:sz w:val="28"/>
                <w:szCs w:val="28"/>
              </w:rPr>
              <w:t>996</w:t>
            </w:r>
            <w:r>
              <w:rPr>
                <w:rFonts w:ascii="Browallia New" w:hAnsi="Browallia New" w:cs="Browallia New"/>
                <w:sz w:val="28"/>
                <w:szCs w:val="28"/>
              </w:rPr>
              <w:t>,</w:t>
            </w:r>
            <w:r w:rsidR="00E416BF" w:rsidRPr="00E416BF">
              <w:rPr>
                <w:rFonts w:ascii="Browallia New" w:hAnsi="Browallia New" w:cs="Browallia New"/>
                <w:sz w:val="28"/>
                <w:szCs w:val="28"/>
              </w:rPr>
              <w:t>915</w:t>
            </w:r>
            <w:r>
              <w:rPr>
                <w:rFonts w:ascii="Browallia New" w:hAnsi="Browallia New" w:cs="Browallia New"/>
                <w:sz w:val="28"/>
                <w:szCs w:val="28"/>
              </w:rPr>
              <w:t>)</w:t>
            </w:r>
          </w:p>
        </w:tc>
        <w:tc>
          <w:tcPr>
            <w:tcW w:w="1836" w:type="dxa"/>
            <w:tcBorders>
              <w:bottom w:val="single" w:sz="4" w:space="0" w:color="auto"/>
            </w:tcBorders>
            <w:vAlign w:val="bottom"/>
          </w:tcPr>
          <w:p w14:paraId="1A3F08A7" w14:textId="28AA864F" w:rsidR="00546B6F" w:rsidRPr="00632C01" w:rsidRDefault="00546B6F" w:rsidP="0048768E">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998</w:t>
            </w:r>
            <w:r w:rsidRPr="00632C01">
              <w:rPr>
                <w:rFonts w:ascii="Browallia New" w:hAnsi="Browallia New" w:cs="Browallia New"/>
                <w:color w:val="000000"/>
                <w:sz w:val="28"/>
                <w:szCs w:val="28"/>
              </w:rPr>
              <w:t>,</w:t>
            </w:r>
            <w:r w:rsidR="00E416BF" w:rsidRPr="00E416BF">
              <w:rPr>
                <w:rFonts w:ascii="Browallia New" w:hAnsi="Browallia New" w:cs="Browallia New"/>
                <w:color w:val="000000"/>
                <w:sz w:val="28"/>
                <w:szCs w:val="28"/>
              </w:rPr>
              <w:t>435</w:t>
            </w:r>
            <w:r w:rsidRPr="00632C01">
              <w:rPr>
                <w:rFonts w:ascii="Browallia New" w:hAnsi="Browallia New" w:cs="Browallia New"/>
                <w:color w:val="000000"/>
                <w:sz w:val="28"/>
                <w:szCs w:val="28"/>
              </w:rPr>
              <w:t>)</w:t>
            </w:r>
          </w:p>
        </w:tc>
      </w:tr>
      <w:tr w:rsidR="00546B6F" w:rsidRPr="00632C01" w14:paraId="4884116D" w14:textId="77777777" w:rsidTr="005016E9">
        <w:trPr>
          <w:cantSplit/>
        </w:trPr>
        <w:tc>
          <w:tcPr>
            <w:tcW w:w="5789" w:type="dxa"/>
          </w:tcPr>
          <w:p w14:paraId="310131FF" w14:textId="1E8C7E0C" w:rsidR="00546B6F" w:rsidRPr="00632C01" w:rsidRDefault="00546B6F" w:rsidP="0048768E">
            <w:pPr>
              <w:spacing w:line="240" w:lineRule="auto"/>
              <w:ind w:left="-101"/>
              <w:jc w:val="thaiDistribute"/>
              <w:rPr>
                <w:rFonts w:ascii="Browallia New" w:eastAsia="Arial Unicode MS" w:hAnsi="Browallia New" w:cs="Browallia New"/>
                <w:sz w:val="28"/>
                <w:szCs w:val="28"/>
                <w:cs/>
              </w:rPr>
            </w:pPr>
            <w:r w:rsidRPr="00632C01">
              <w:rPr>
                <w:rFonts w:ascii="Browallia New" w:hAnsi="Browallia New" w:cs="Browallia New"/>
                <w:sz w:val="28"/>
                <w:szCs w:val="28"/>
                <w:cs/>
              </w:rPr>
              <w:t>หุ้นกู้ สุทธิ</w:t>
            </w:r>
          </w:p>
        </w:tc>
        <w:tc>
          <w:tcPr>
            <w:tcW w:w="1843" w:type="dxa"/>
            <w:tcBorders>
              <w:top w:val="single" w:sz="4" w:space="0" w:color="auto"/>
              <w:bottom w:val="single" w:sz="4" w:space="0" w:color="auto"/>
            </w:tcBorders>
            <w:shd w:val="clear" w:color="auto" w:fill="FAFAFA"/>
            <w:vAlign w:val="bottom"/>
          </w:tcPr>
          <w:p w14:paraId="29F86EB3" w14:textId="67CBBFAB" w:rsidR="00546B6F" w:rsidRPr="00632C01" w:rsidRDefault="00E416BF"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21</w:t>
            </w:r>
            <w:r w:rsidR="00142439">
              <w:rPr>
                <w:rFonts w:ascii="Browallia New" w:hAnsi="Browallia New" w:cs="Browallia New"/>
                <w:sz w:val="28"/>
                <w:szCs w:val="28"/>
              </w:rPr>
              <w:t>,</w:t>
            </w:r>
            <w:r w:rsidRPr="00E416BF">
              <w:rPr>
                <w:rFonts w:ascii="Browallia New" w:hAnsi="Browallia New" w:cs="Browallia New"/>
                <w:sz w:val="28"/>
                <w:szCs w:val="28"/>
              </w:rPr>
              <w:t>288</w:t>
            </w:r>
            <w:r w:rsidR="00142439">
              <w:rPr>
                <w:rFonts w:ascii="Browallia New" w:hAnsi="Browallia New" w:cs="Browallia New"/>
                <w:sz w:val="28"/>
                <w:szCs w:val="28"/>
              </w:rPr>
              <w:t>,</w:t>
            </w:r>
            <w:r w:rsidRPr="00E416BF">
              <w:rPr>
                <w:rFonts w:ascii="Browallia New" w:hAnsi="Browallia New" w:cs="Browallia New"/>
                <w:sz w:val="28"/>
                <w:szCs w:val="28"/>
              </w:rPr>
              <w:t>937</w:t>
            </w:r>
          </w:p>
        </w:tc>
        <w:tc>
          <w:tcPr>
            <w:tcW w:w="1836" w:type="dxa"/>
            <w:tcBorders>
              <w:top w:val="single" w:sz="4" w:space="0" w:color="auto"/>
              <w:bottom w:val="single" w:sz="4" w:space="0" w:color="auto"/>
            </w:tcBorders>
            <w:vAlign w:val="bottom"/>
          </w:tcPr>
          <w:p w14:paraId="3ABB8FAF" w14:textId="304B8D7A" w:rsidR="00546B6F"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14</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292</w:t>
            </w:r>
            <w:r w:rsidR="00546B6F"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797</w:t>
            </w:r>
          </w:p>
        </w:tc>
      </w:tr>
    </w:tbl>
    <w:p w14:paraId="0D30B74A" w14:textId="63A82359" w:rsidR="00C90B4F" w:rsidRPr="005016E9" w:rsidRDefault="00C90B4F" w:rsidP="00632C01">
      <w:pPr>
        <w:spacing w:line="240" w:lineRule="auto"/>
        <w:rPr>
          <w:rFonts w:ascii="Browallia New" w:eastAsia="Arial Unicode MS" w:hAnsi="Browallia New" w:cs="Browallia New"/>
          <w:sz w:val="16"/>
          <w:szCs w:val="16"/>
        </w:rPr>
      </w:pPr>
    </w:p>
    <w:p w14:paraId="6BBEA607" w14:textId="0D36DFB4" w:rsidR="002C72AC" w:rsidRPr="00422CDB" w:rsidRDefault="002C72AC" w:rsidP="00422CDB">
      <w:pPr>
        <w:spacing w:line="240" w:lineRule="auto"/>
        <w:jc w:val="thaiDistribute"/>
        <w:rPr>
          <w:rFonts w:ascii="Browallia New" w:eastAsia="Arial Unicode MS" w:hAnsi="Browallia New" w:cs="Browallia New"/>
          <w:spacing w:val="-4"/>
          <w:sz w:val="28"/>
          <w:szCs w:val="28"/>
        </w:rPr>
      </w:pPr>
      <w:r w:rsidRPr="00422CDB">
        <w:rPr>
          <w:rFonts w:ascii="Browallia New" w:eastAsia="Arial Unicode MS" w:hAnsi="Browallia New" w:cs="Browallia New"/>
          <w:spacing w:val="-4"/>
          <w:sz w:val="28"/>
          <w:szCs w:val="28"/>
          <w:cs/>
        </w:rPr>
        <w:t>การเปลี่ยนแปลงของหุ้นกู้สามารถวิเคราะห์ได้ดังนี้</w:t>
      </w:r>
    </w:p>
    <w:p w14:paraId="0BF4397B" w14:textId="77777777" w:rsidR="002C72AC" w:rsidRPr="005016E9" w:rsidRDefault="002C72AC" w:rsidP="00632C01">
      <w:pPr>
        <w:spacing w:line="240" w:lineRule="auto"/>
        <w:rPr>
          <w:rFonts w:ascii="Browallia New" w:eastAsia="Arial Unicode MS" w:hAnsi="Browallia New" w:cs="Browallia New"/>
          <w:sz w:val="16"/>
          <w:szCs w:val="16"/>
        </w:rPr>
      </w:pPr>
    </w:p>
    <w:tbl>
      <w:tblPr>
        <w:tblW w:w="9570" w:type="dxa"/>
        <w:tblLook w:val="0000" w:firstRow="0" w:lastRow="0" w:firstColumn="0" w:lastColumn="0" w:noHBand="0" w:noVBand="0"/>
      </w:tblPr>
      <w:tblGrid>
        <w:gridCol w:w="7502"/>
        <w:gridCol w:w="2068"/>
      </w:tblGrid>
      <w:tr w:rsidR="00AF5C25" w:rsidRPr="00632C01" w14:paraId="570C0600" w14:textId="77777777" w:rsidTr="005016E9">
        <w:tc>
          <w:tcPr>
            <w:tcW w:w="7502" w:type="dxa"/>
            <w:vAlign w:val="bottom"/>
          </w:tcPr>
          <w:p w14:paraId="334DDC8E" w14:textId="77777777" w:rsidR="00AF5C25" w:rsidRPr="00632C01" w:rsidRDefault="00AF5C25" w:rsidP="00674546">
            <w:pPr>
              <w:spacing w:line="240" w:lineRule="auto"/>
              <w:contextualSpacing/>
              <w:jc w:val="thaiDistribute"/>
              <w:rPr>
                <w:rFonts w:ascii="Browallia New" w:eastAsia="Arial Unicode MS" w:hAnsi="Browallia New" w:cs="Browallia New"/>
                <w:b/>
                <w:bCs/>
                <w:sz w:val="28"/>
                <w:szCs w:val="28"/>
                <w:cs/>
              </w:rPr>
            </w:pPr>
          </w:p>
        </w:tc>
        <w:tc>
          <w:tcPr>
            <w:tcW w:w="2068" w:type="dxa"/>
            <w:tcBorders>
              <w:top w:val="single" w:sz="4" w:space="0" w:color="auto"/>
            </w:tcBorders>
          </w:tcPr>
          <w:p w14:paraId="6E308931" w14:textId="0C8246C2" w:rsidR="00AF5C25" w:rsidRPr="00632C01" w:rsidRDefault="00AF5C25" w:rsidP="00674546">
            <w:pPr>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ข้อมูลทางการเงินรวมและข้อมูลทางการเงินเฉพาะกิจการ</w:t>
            </w:r>
          </w:p>
        </w:tc>
      </w:tr>
      <w:tr w:rsidR="00AF5C25" w:rsidRPr="00632C01" w14:paraId="56A1343A" w14:textId="77777777" w:rsidTr="005016E9">
        <w:tc>
          <w:tcPr>
            <w:tcW w:w="7502" w:type="dxa"/>
            <w:vAlign w:val="bottom"/>
          </w:tcPr>
          <w:p w14:paraId="034F08BE" w14:textId="77777777" w:rsidR="00AF5C25" w:rsidRPr="00632C01" w:rsidRDefault="00AF5C25" w:rsidP="00674546">
            <w:pPr>
              <w:spacing w:line="240" w:lineRule="auto"/>
              <w:contextualSpacing/>
              <w:rPr>
                <w:rFonts w:ascii="Browallia New" w:eastAsia="Arial Unicode MS" w:hAnsi="Browallia New" w:cs="Browallia New"/>
                <w:b/>
                <w:bCs/>
                <w:sz w:val="28"/>
                <w:szCs w:val="28"/>
                <w:cs/>
              </w:rPr>
            </w:pPr>
          </w:p>
        </w:tc>
        <w:tc>
          <w:tcPr>
            <w:tcW w:w="2068" w:type="dxa"/>
            <w:tcBorders>
              <w:bottom w:val="single" w:sz="4" w:space="0" w:color="auto"/>
            </w:tcBorders>
            <w:vAlign w:val="bottom"/>
          </w:tcPr>
          <w:p w14:paraId="7F61665F" w14:textId="77777777" w:rsidR="00AF5C25" w:rsidRPr="00632C01" w:rsidRDefault="00AF5C25" w:rsidP="00674546">
            <w:pPr>
              <w:spacing w:line="240" w:lineRule="auto"/>
              <w:ind w:right="-72"/>
              <w:contextualSpacing/>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9A71DD" w:rsidRPr="00632C01" w14:paraId="6E338515" w14:textId="77777777" w:rsidTr="005016E9">
        <w:trPr>
          <w:trHeight w:val="251"/>
        </w:trPr>
        <w:tc>
          <w:tcPr>
            <w:tcW w:w="7502" w:type="dxa"/>
          </w:tcPr>
          <w:p w14:paraId="35BF0AF0" w14:textId="77777777" w:rsidR="009A71DD" w:rsidRPr="00632C01" w:rsidRDefault="009A71DD" w:rsidP="00674546">
            <w:pPr>
              <w:spacing w:line="240" w:lineRule="auto"/>
              <w:contextualSpacing/>
              <w:jc w:val="thaiDistribute"/>
              <w:rPr>
                <w:rFonts w:ascii="Browallia New" w:eastAsia="Arial Unicode MS" w:hAnsi="Browallia New" w:cs="Browallia New"/>
                <w:b/>
                <w:bCs/>
                <w:sz w:val="28"/>
                <w:szCs w:val="28"/>
                <w:cs/>
              </w:rPr>
            </w:pPr>
          </w:p>
        </w:tc>
        <w:tc>
          <w:tcPr>
            <w:tcW w:w="2068" w:type="dxa"/>
            <w:shd w:val="clear" w:color="auto" w:fill="FAFAFA"/>
          </w:tcPr>
          <w:p w14:paraId="7D137319" w14:textId="77777777" w:rsidR="009A71DD" w:rsidRPr="00632C01" w:rsidRDefault="009A71DD" w:rsidP="00674546">
            <w:pPr>
              <w:spacing w:line="240" w:lineRule="auto"/>
              <w:ind w:right="-72"/>
              <w:contextualSpacing/>
              <w:jc w:val="right"/>
              <w:rPr>
                <w:rFonts w:ascii="Browallia New" w:eastAsia="Arial Unicode MS" w:hAnsi="Browallia New" w:cs="Browallia New"/>
                <w:sz w:val="28"/>
                <w:szCs w:val="28"/>
              </w:rPr>
            </w:pPr>
          </w:p>
        </w:tc>
      </w:tr>
      <w:tr w:rsidR="00AF5C25" w:rsidRPr="00632C01" w14:paraId="06312F3A" w14:textId="77777777" w:rsidTr="005016E9">
        <w:trPr>
          <w:trHeight w:val="251"/>
        </w:trPr>
        <w:tc>
          <w:tcPr>
            <w:tcW w:w="7502" w:type="dxa"/>
          </w:tcPr>
          <w:p w14:paraId="015D6B04" w14:textId="5E5AA41D" w:rsidR="00AF5C25" w:rsidRPr="00632C01" w:rsidRDefault="00AF5C25" w:rsidP="00674546">
            <w:pPr>
              <w:spacing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2068" w:type="dxa"/>
            <w:shd w:val="clear" w:color="auto" w:fill="FAFAFA"/>
          </w:tcPr>
          <w:p w14:paraId="499C2480" w14:textId="77777777" w:rsidR="00AF5C25" w:rsidRPr="00632C01" w:rsidRDefault="00AF5C25" w:rsidP="00674546">
            <w:pPr>
              <w:spacing w:line="240" w:lineRule="auto"/>
              <w:ind w:right="-72"/>
              <w:contextualSpacing/>
              <w:jc w:val="right"/>
              <w:rPr>
                <w:rFonts w:ascii="Browallia New" w:eastAsia="Arial Unicode MS" w:hAnsi="Browallia New" w:cs="Browallia New"/>
                <w:sz w:val="28"/>
                <w:szCs w:val="28"/>
              </w:rPr>
            </w:pPr>
          </w:p>
        </w:tc>
      </w:tr>
      <w:tr w:rsidR="00AF5C25" w:rsidRPr="00632C01" w14:paraId="558773B6" w14:textId="77777777" w:rsidTr="005016E9">
        <w:trPr>
          <w:trHeight w:val="198"/>
        </w:trPr>
        <w:tc>
          <w:tcPr>
            <w:tcW w:w="7502" w:type="dxa"/>
          </w:tcPr>
          <w:p w14:paraId="27ED66B0" w14:textId="72E5D09F" w:rsidR="00AF5C25" w:rsidRPr="00632C01" w:rsidRDefault="00AF5C25" w:rsidP="00674546">
            <w:pPr>
              <w:spacing w:line="240" w:lineRule="auto"/>
              <w:contextualSpacing/>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ยอดคงเหลือต้นงวด สุทธิ</w:t>
            </w:r>
          </w:p>
        </w:tc>
        <w:tc>
          <w:tcPr>
            <w:tcW w:w="2068" w:type="dxa"/>
            <w:shd w:val="clear" w:color="auto" w:fill="FAFAFA"/>
          </w:tcPr>
          <w:p w14:paraId="021AB467" w14:textId="76806C1A" w:rsidR="00AF5C25" w:rsidRPr="00632C01" w:rsidRDefault="00E416BF"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15</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291</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232</w:t>
            </w:r>
          </w:p>
        </w:tc>
      </w:tr>
      <w:tr w:rsidR="00AF5C25" w:rsidRPr="00632C01" w14:paraId="07CC6E15" w14:textId="77777777" w:rsidTr="005016E9">
        <w:trPr>
          <w:trHeight w:val="198"/>
        </w:trPr>
        <w:tc>
          <w:tcPr>
            <w:tcW w:w="7502" w:type="dxa"/>
          </w:tcPr>
          <w:p w14:paraId="7973B54C" w14:textId="70261577" w:rsidR="00AF5C25" w:rsidRPr="00632C01" w:rsidRDefault="00AF5C25" w:rsidP="00674546">
            <w:pPr>
              <w:spacing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กระแสเงินสด:</w:t>
            </w:r>
          </w:p>
        </w:tc>
        <w:tc>
          <w:tcPr>
            <w:tcW w:w="2068" w:type="dxa"/>
            <w:shd w:val="clear" w:color="auto" w:fill="FAFAFA"/>
          </w:tcPr>
          <w:p w14:paraId="6536F11A" w14:textId="77777777" w:rsidR="00AF5C25" w:rsidRPr="00632C01" w:rsidRDefault="00AF5C25"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p>
        </w:tc>
      </w:tr>
      <w:tr w:rsidR="00AF5C25" w:rsidRPr="00632C01" w14:paraId="3D4F79EE" w14:textId="77777777" w:rsidTr="005016E9">
        <w:trPr>
          <w:trHeight w:val="198"/>
        </w:trPr>
        <w:tc>
          <w:tcPr>
            <w:tcW w:w="7502" w:type="dxa"/>
          </w:tcPr>
          <w:p w14:paraId="1A3DC37C" w14:textId="6DCD0FF5" w:rsidR="00AF5C25" w:rsidRPr="00632C01" w:rsidRDefault="00AF5C25" w:rsidP="00674546">
            <w:pPr>
              <w:spacing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ออกหุ้นกู้</w:t>
            </w:r>
            <w:r w:rsidR="0062048F" w:rsidRPr="00632C01">
              <w:rPr>
                <w:rFonts w:ascii="Browallia New" w:eastAsia="Arial Unicode MS" w:hAnsi="Browallia New" w:cs="Browallia New"/>
                <w:sz w:val="28"/>
                <w:szCs w:val="28"/>
                <w:cs/>
              </w:rPr>
              <w:t>ใน</w:t>
            </w:r>
            <w:r w:rsidRPr="00632C01">
              <w:rPr>
                <w:rFonts w:ascii="Browallia New" w:eastAsia="Arial Unicode MS" w:hAnsi="Browallia New" w:cs="Browallia New"/>
                <w:sz w:val="28"/>
                <w:szCs w:val="28"/>
                <w:cs/>
              </w:rPr>
              <w:t>ระหว่างงวด</w:t>
            </w:r>
            <w:r w:rsidRPr="00632C01">
              <w:rPr>
                <w:rFonts w:ascii="Browallia New" w:eastAsia="Arial Unicode MS" w:hAnsi="Browallia New" w:cs="Browallia New"/>
                <w:sz w:val="28"/>
                <w:szCs w:val="28"/>
                <w:vertAlign w:val="superscript"/>
              </w:rPr>
              <w:t>(</w:t>
            </w:r>
            <w:r w:rsidR="00E416BF" w:rsidRPr="00E416BF">
              <w:rPr>
                <w:rFonts w:ascii="Browallia New" w:eastAsia="Arial Unicode MS" w:hAnsi="Browallia New" w:cs="Browallia New"/>
                <w:sz w:val="28"/>
                <w:szCs w:val="28"/>
                <w:vertAlign w:val="superscript"/>
              </w:rPr>
              <w:t>1</w:t>
            </w:r>
            <w:r w:rsidRPr="00632C01">
              <w:rPr>
                <w:rFonts w:ascii="Browallia New" w:eastAsia="Arial Unicode MS" w:hAnsi="Browallia New" w:cs="Browallia New"/>
                <w:sz w:val="28"/>
                <w:szCs w:val="28"/>
                <w:vertAlign w:val="superscript"/>
              </w:rPr>
              <w:t>)</w:t>
            </w:r>
          </w:p>
        </w:tc>
        <w:tc>
          <w:tcPr>
            <w:tcW w:w="2068" w:type="dxa"/>
            <w:shd w:val="clear" w:color="auto" w:fill="FAFAFA"/>
          </w:tcPr>
          <w:p w14:paraId="4A586CB7" w14:textId="72512387" w:rsidR="00AF5C25" w:rsidRPr="00632C01" w:rsidRDefault="00E416BF"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AF5C25" w:rsidRPr="00632C01" w14:paraId="00C22577" w14:textId="77777777" w:rsidTr="005016E9">
        <w:trPr>
          <w:trHeight w:val="198"/>
        </w:trPr>
        <w:tc>
          <w:tcPr>
            <w:tcW w:w="7502" w:type="dxa"/>
          </w:tcPr>
          <w:p w14:paraId="70F51C06" w14:textId="1C7B3473" w:rsidR="00AF5C25" w:rsidRPr="00632C01" w:rsidRDefault="00AF5C25" w:rsidP="00674546">
            <w:pPr>
              <w:spacing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จ่ายค่าธรรมเนียมในการจัดหาหุ้นกู้รอตัดบัญชีระหว่างงวด</w:t>
            </w:r>
          </w:p>
        </w:tc>
        <w:tc>
          <w:tcPr>
            <w:tcW w:w="2068" w:type="dxa"/>
            <w:shd w:val="clear" w:color="auto" w:fill="FAFAFA"/>
          </w:tcPr>
          <w:p w14:paraId="0690EC33" w14:textId="282BC705" w:rsidR="00AF5C25" w:rsidRPr="00632C01" w:rsidRDefault="00142439"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7</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Pr>
                <w:rFonts w:ascii="Browallia New" w:eastAsia="Arial Unicode MS" w:hAnsi="Browallia New" w:cs="Browallia New"/>
                <w:sz w:val="28"/>
                <w:szCs w:val="28"/>
              </w:rPr>
              <w:t>)</w:t>
            </w:r>
          </w:p>
        </w:tc>
      </w:tr>
      <w:tr w:rsidR="00AF5C25" w:rsidRPr="00632C01" w14:paraId="4A9F1396" w14:textId="77777777" w:rsidTr="005016E9">
        <w:trPr>
          <w:trHeight w:val="87"/>
        </w:trPr>
        <w:tc>
          <w:tcPr>
            <w:tcW w:w="7502" w:type="dxa"/>
          </w:tcPr>
          <w:p w14:paraId="48F93E48" w14:textId="77777777" w:rsidR="00AF5C25" w:rsidRPr="00632C01" w:rsidRDefault="00AF5C25" w:rsidP="00674546">
            <w:pPr>
              <w:spacing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การเปลี่ยนแปลงรายการที่มิใช่เงินสด</w:t>
            </w:r>
            <w:r w:rsidRPr="00632C01">
              <w:rPr>
                <w:rFonts w:ascii="Browallia New" w:eastAsia="Arial Unicode MS" w:hAnsi="Browallia New" w:cs="Browallia New"/>
                <w:sz w:val="28"/>
                <w:szCs w:val="28"/>
              </w:rPr>
              <w:t>:</w:t>
            </w:r>
          </w:p>
        </w:tc>
        <w:tc>
          <w:tcPr>
            <w:tcW w:w="2068" w:type="dxa"/>
            <w:shd w:val="clear" w:color="auto" w:fill="FAFAFA"/>
          </w:tcPr>
          <w:p w14:paraId="045EF9BA" w14:textId="77777777" w:rsidR="00AF5C25" w:rsidRPr="00632C01" w:rsidRDefault="00AF5C25"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p>
        </w:tc>
      </w:tr>
      <w:tr w:rsidR="00AF5C25" w:rsidRPr="00632C01" w14:paraId="2CA84352" w14:textId="77777777" w:rsidTr="005016E9">
        <w:trPr>
          <w:trHeight w:val="283"/>
        </w:trPr>
        <w:tc>
          <w:tcPr>
            <w:tcW w:w="7502" w:type="dxa"/>
          </w:tcPr>
          <w:p w14:paraId="53BF321D" w14:textId="77777777" w:rsidR="00AF5C25" w:rsidRPr="00632C01" w:rsidRDefault="00AF5C25" w:rsidP="00674546">
            <w:pPr>
              <w:spacing w:line="240" w:lineRule="auto"/>
              <w:contextualSpacing/>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ตัดจำหน่ายค่าธรรมเนียมในการจัดหาหุ้นกู้รอตัดบัญชี</w:t>
            </w:r>
          </w:p>
        </w:tc>
        <w:tc>
          <w:tcPr>
            <w:tcW w:w="2068" w:type="dxa"/>
            <w:tcBorders>
              <w:bottom w:val="single" w:sz="4" w:space="0" w:color="auto"/>
            </w:tcBorders>
            <w:shd w:val="clear" w:color="auto" w:fill="FAFAFA"/>
            <w:vAlign w:val="bottom"/>
          </w:tcPr>
          <w:p w14:paraId="375E0310" w14:textId="5E327270" w:rsidR="00AF5C25" w:rsidRPr="00632C01" w:rsidRDefault="00E416BF"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620</w:t>
            </w:r>
          </w:p>
        </w:tc>
      </w:tr>
      <w:tr w:rsidR="00AF5C25" w:rsidRPr="00632C01" w14:paraId="72E730FC" w14:textId="77777777" w:rsidTr="005016E9">
        <w:trPr>
          <w:trHeight w:val="77"/>
        </w:trPr>
        <w:tc>
          <w:tcPr>
            <w:tcW w:w="7502" w:type="dxa"/>
          </w:tcPr>
          <w:p w14:paraId="4E2B77B5" w14:textId="77777777" w:rsidR="00AF5C25" w:rsidRPr="00632C01" w:rsidRDefault="00AF5C25" w:rsidP="00674546">
            <w:pPr>
              <w:spacing w:line="240" w:lineRule="auto"/>
              <w:contextualSpacing/>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ยอดคงเหลือปลายงวด สุทธิ</w:t>
            </w:r>
          </w:p>
        </w:tc>
        <w:tc>
          <w:tcPr>
            <w:tcW w:w="2068" w:type="dxa"/>
            <w:tcBorders>
              <w:top w:val="single" w:sz="4" w:space="0" w:color="auto"/>
              <w:bottom w:val="single" w:sz="4" w:space="0" w:color="auto"/>
            </w:tcBorders>
            <w:shd w:val="clear" w:color="auto" w:fill="FAFAFA"/>
          </w:tcPr>
          <w:p w14:paraId="25E5908D" w14:textId="2637B482" w:rsidR="00AF5C25" w:rsidRPr="00632C01" w:rsidRDefault="00E416BF" w:rsidP="00674546">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22</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285</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852</w:t>
            </w:r>
          </w:p>
        </w:tc>
      </w:tr>
    </w:tbl>
    <w:p w14:paraId="063D3847" w14:textId="7308050A" w:rsidR="00424D22" w:rsidRPr="00E47CED" w:rsidRDefault="00424D22" w:rsidP="00422CDB">
      <w:pPr>
        <w:spacing w:line="240" w:lineRule="auto"/>
        <w:jc w:val="thaiDistribute"/>
        <w:rPr>
          <w:rFonts w:ascii="Browallia New" w:eastAsia="Arial Unicode MS" w:hAnsi="Browallia New" w:cs="Browallia New"/>
          <w:spacing w:val="-4"/>
          <w:sz w:val="28"/>
          <w:szCs w:val="28"/>
        </w:rPr>
      </w:pPr>
    </w:p>
    <w:p w14:paraId="4BEC16A0" w14:textId="6F395513" w:rsidR="001E3340" w:rsidRPr="005016E9" w:rsidRDefault="00710214" w:rsidP="009955B9">
      <w:pPr>
        <w:numPr>
          <w:ilvl w:val="0"/>
          <w:numId w:val="20"/>
        </w:numPr>
        <w:spacing w:line="240" w:lineRule="auto"/>
        <w:ind w:left="238" w:hanging="238"/>
        <w:jc w:val="thaiDistribute"/>
        <w:rPr>
          <w:rFonts w:ascii="Browallia New" w:eastAsia="Arial Unicode MS" w:hAnsi="Browallia New" w:cs="Browallia New"/>
          <w:sz w:val="28"/>
          <w:szCs w:val="28"/>
        </w:rPr>
      </w:pPr>
      <w:r w:rsidRPr="00632C01">
        <w:rPr>
          <w:rFonts w:ascii="Browallia New" w:eastAsia="Arial Unicode MS" w:hAnsi="Browallia New" w:cs="Browallia New"/>
          <w:spacing w:val="-4"/>
          <w:sz w:val="28"/>
          <w:szCs w:val="28"/>
        </w:rPr>
        <w:tab/>
      </w:r>
      <w:r w:rsidR="001E3340" w:rsidRPr="00632C01">
        <w:rPr>
          <w:rFonts w:ascii="Browallia New" w:eastAsia="Arial Unicode MS" w:hAnsi="Browallia New" w:cs="Browallia New"/>
          <w:spacing w:val="-4"/>
          <w:sz w:val="28"/>
          <w:szCs w:val="28"/>
          <w:cs/>
        </w:rPr>
        <w:t>หุ้นกู้ดังกล่าวเป็นหุ้นกู้ชนิดระบุชื่อผู้ถือ ประเภทไม่ด้อยสิทธิ ไม่มีหลักประกันและมีผู้แทนผู้ถือหุ้นกู้ โดยวัตถุประสงค์ของ</w:t>
      </w:r>
      <w:r w:rsidR="00FF0139" w:rsidRPr="00632C01">
        <w:rPr>
          <w:rFonts w:ascii="Browallia New" w:eastAsia="Arial Unicode MS" w:hAnsi="Browallia New" w:cs="Browallia New"/>
          <w:spacing w:val="-4"/>
          <w:sz w:val="28"/>
          <w:szCs w:val="28"/>
        </w:rPr>
        <w:br/>
      </w:r>
      <w:r w:rsidR="001E3340" w:rsidRPr="005016E9">
        <w:rPr>
          <w:rFonts w:ascii="Browallia New" w:eastAsia="Arial Unicode MS" w:hAnsi="Browallia New" w:cs="Browallia New"/>
          <w:sz w:val="28"/>
          <w:szCs w:val="28"/>
          <w:cs/>
        </w:rPr>
        <w:t xml:space="preserve">การออกหุ้นกู้เพื่อนำไปชำระหุ้นกู้เดิมของบริษัทและใช้ในการดำเนินงานหรือเป็นเงินทุนและสนับสนุนการดำเนินงานของบริษัทและบริษัทในเครือ ซึ่งเป็นไปตามมติที่ประชุมสามัญผู้ถือหุ้นประจำปี </w:t>
      </w:r>
      <w:r w:rsidR="00E416BF" w:rsidRPr="00E416BF">
        <w:rPr>
          <w:rFonts w:ascii="Browallia New" w:eastAsia="Arial Unicode MS" w:hAnsi="Browallia New" w:cs="Browallia New"/>
          <w:sz w:val="28"/>
          <w:szCs w:val="28"/>
        </w:rPr>
        <w:t>2565</w:t>
      </w:r>
      <w:r w:rsidR="001E3340" w:rsidRPr="005016E9">
        <w:rPr>
          <w:rFonts w:ascii="Browallia New" w:eastAsia="Arial Unicode MS" w:hAnsi="Browallia New" w:cs="Browallia New"/>
          <w:sz w:val="28"/>
          <w:szCs w:val="28"/>
        </w:rPr>
        <w:t xml:space="preserve"> </w:t>
      </w:r>
      <w:r w:rsidR="001E3340" w:rsidRPr="005016E9">
        <w:rPr>
          <w:rFonts w:ascii="Browallia New" w:eastAsia="Arial Unicode MS" w:hAnsi="Browallia New" w:cs="Browallia New"/>
          <w:sz w:val="28"/>
          <w:szCs w:val="28"/>
          <w:cs/>
        </w:rPr>
        <w:t xml:space="preserve">เมื่อวันที่ </w:t>
      </w:r>
      <w:r w:rsidR="00E416BF" w:rsidRPr="00E416BF">
        <w:rPr>
          <w:rFonts w:ascii="Browallia New" w:eastAsia="Arial Unicode MS" w:hAnsi="Browallia New" w:cs="Browallia New"/>
          <w:sz w:val="28"/>
          <w:szCs w:val="28"/>
        </w:rPr>
        <w:t>22</w:t>
      </w:r>
      <w:r w:rsidR="001E3340" w:rsidRPr="005016E9">
        <w:rPr>
          <w:rFonts w:ascii="Browallia New" w:eastAsia="Arial Unicode MS" w:hAnsi="Browallia New" w:cs="Browallia New"/>
          <w:sz w:val="28"/>
          <w:szCs w:val="28"/>
        </w:rPr>
        <w:t xml:space="preserve"> </w:t>
      </w:r>
      <w:r w:rsidR="001E3340" w:rsidRPr="005016E9">
        <w:rPr>
          <w:rFonts w:ascii="Browallia New" w:eastAsia="Arial Unicode MS" w:hAnsi="Browallia New" w:cs="Browallia New"/>
          <w:sz w:val="28"/>
          <w:szCs w:val="28"/>
          <w:cs/>
        </w:rPr>
        <w:t xml:space="preserve">เมษายน พ.ศ. </w:t>
      </w:r>
      <w:r w:rsidR="00E416BF" w:rsidRPr="00E416BF">
        <w:rPr>
          <w:rFonts w:ascii="Browallia New" w:eastAsia="Arial Unicode MS" w:hAnsi="Browallia New" w:cs="Browallia New"/>
          <w:sz w:val="28"/>
          <w:szCs w:val="28"/>
        </w:rPr>
        <w:t>2565</w:t>
      </w:r>
      <w:r w:rsidR="001E3340" w:rsidRPr="005016E9">
        <w:rPr>
          <w:rFonts w:ascii="Browallia New" w:eastAsia="Arial Unicode MS" w:hAnsi="Browallia New" w:cs="Browallia New"/>
          <w:sz w:val="28"/>
          <w:szCs w:val="28"/>
        </w:rPr>
        <w:t xml:space="preserve"> </w:t>
      </w:r>
      <w:r w:rsidR="00AA3EB4">
        <w:rPr>
          <w:rFonts w:ascii="Browallia New" w:eastAsia="Arial Unicode MS" w:hAnsi="Browallia New" w:cs="Browallia New"/>
          <w:sz w:val="28"/>
          <w:szCs w:val="28"/>
        </w:rPr>
        <w:br/>
      </w:r>
      <w:r w:rsidR="001E3340" w:rsidRPr="005016E9">
        <w:rPr>
          <w:rFonts w:ascii="Browallia New" w:eastAsia="Arial Unicode MS" w:hAnsi="Browallia New" w:cs="Browallia New"/>
          <w:sz w:val="28"/>
          <w:szCs w:val="28"/>
          <w:cs/>
        </w:rPr>
        <w:t xml:space="preserve">ซึ่งผู้ถือหุ้นได้อนุมัติให้บริษัทออกและเสนอขายหุ้นกู้ชนิดมีหลักประกันหรือไม่มีหลักประกัน ในวงเงินรวมทั้งสิ้นไม่เกิน </w:t>
      </w:r>
      <w:r w:rsidR="00E416BF" w:rsidRPr="00E416BF">
        <w:rPr>
          <w:rFonts w:ascii="Browallia New" w:eastAsia="Arial Unicode MS" w:hAnsi="Browallia New" w:cs="Browallia New"/>
          <w:sz w:val="28"/>
          <w:szCs w:val="28"/>
        </w:rPr>
        <w:t>20</w:t>
      </w:r>
      <w:r w:rsidR="001E3340" w:rsidRPr="005016E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sidR="001E3340" w:rsidRPr="005016E9">
        <w:rPr>
          <w:rFonts w:ascii="Browallia New" w:eastAsia="Arial Unicode MS" w:hAnsi="Browallia New" w:cs="Browallia New"/>
          <w:sz w:val="28"/>
          <w:szCs w:val="28"/>
        </w:rPr>
        <w:t xml:space="preserve"> </w:t>
      </w:r>
      <w:r w:rsidR="001E3340" w:rsidRPr="005016E9">
        <w:rPr>
          <w:rFonts w:ascii="Browallia New" w:eastAsia="Arial Unicode MS" w:hAnsi="Browallia New" w:cs="Browallia New"/>
          <w:sz w:val="28"/>
          <w:szCs w:val="28"/>
          <w:cs/>
        </w:rPr>
        <w:t xml:space="preserve">ล้านบาท และมีอายุไม่เกิน </w:t>
      </w:r>
      <w:r w:rsidR="00E416BF" w:rsidRPr="00E416BF">
        <w:rPr>
          <w:rFonts w:ascii="Browallia New" w:eastAsia="Arial Unicode MS" w:hAnsi="Browallia New" w:cs="Browallia New"/>
          <w:sz w:val="28"/>
          <w:szCs w:val="28"/>
        </w:rPr>
        <w:t>10</w:t>
      </w:r>
      <w:r w:rsidR="001E3340" w:rsidRPr="005016E9">
        <w:rPr>
          <w:rFonts w:ascii="Browallia New" w:eastAsia="Arial Unicode MS" w:hAnsi="Browallia New" w:cs="Browallia New"/>
          <w:sz w:val="28"/>
          <w:szCs w:val="28"/>
        </w:rPr>
        <w:t xml:space="preserve"> </w:t>
      </w:r>
      <w:r w:rsidR="001E3340" w:rsidRPr="005016E9">
        <w:rPr>
          <w:rFonts w:ascii="Browallia New" w:eastAsia="Arial Unicode MS" w:hAnsi="Browallia New" w:cs="Browallia New"/>
          <w:sz w:val="28"/>
          <w:szCs w:val="28"/>
          <w:cs/>
        </w:rPr>
        <w:t>ปี</w:t>
      </w:r>
      <w:r w:rsidR="00FC0C1D" w:rsidRPr="005016E9">
        <w:rPr>
          <w:rFonts w:ascii="Browallia New" w:eastAsia="Arial Unicode MS" w:hAnsi="Browallia New" w:cs="Browallia New" w:hint="cs"/>
          <w:sz w:val="28"/>
          <w:szCs w:val="28"/>
          <w:cs/>
        </w:rPr>
        <w:t xml:space="preserve"> </w:t>
      </w:r>
    </w:p>
    <w:p w14:paraId="3FFE93BB" w14:textId="241EC80E" w:rsidR="001E3340" w:rsidRPr="008D651D" w:rsidRDefault="001E3340" w:rsidP="00422CDB">
      <w:pPr>
        <w:spacing w:line="240" w:lineRule="auto"/>
        <w:jc w:val="thaiDistribute"/>
        <w:rPr>
          <w:rFonts w:ascii="Browallia New" w:eastAsia="Arial Unicode MS" w:hAnsi="Browallia New" w:cs="Browallia New"/>
          <w:spacing w:val="-4"/>
          <w:sz w:val="28"/>
          <w:szCs w:val="28"/>
        </w:rPr>
      </w:pPr>
    </w:p>
    <w:p w14:paraId="7FC990F4" w14:textId="77777777" w:rsidR="0029383B" w:rsidRDefault="0029383B" w:rsidP="00632C0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53106438" w14:textId="43D2AF5B" w:rsidR="008A3660" w:rsidRDefault="00495E4C" w:rsidP="00632C01">
      <w:pPr>
        <w:spacing w:line="240" w:lineRule="auto"/>
        <w:jc w:val="thaiDistribute"/>
        <w:rPr>
          <w:rFonts w:ascii="Browallia New" w:eastAsia="Arial Unicode MS" w:hAnsi="Browallia New" w:cs="Browallia New"/>
          <w:spacing w:val="-4"/>
          <w:sz w:val="28"/>
          <w:szCs w:val="28"/>
        </w:rPr>
      </w:pPr>
      <w:r w:rsidRPr="00632C01">
        <w:rPr>
          <w:rFonts w:ascii="Browallia New" w:eastAsia="Arial Unicode MS" w:hAnsi="Browallia New" w:cs="Browallia New"/>
          <w:spacing w:val="-4"/>
          <w:sz w:val="28"/>
          <w:szCs w:val="28"/>
          <w:cs/>
        </w:rPr>
        <w:t xml:space="preserve">ณ วันที่ </w:t>
      </w:r>
      <w:r w:rsidR="00E416BF" w:rsidRPr="00E416BF">
        <w:rPr>
          <w:rFonts w:ascii="Browallia New" w:eastAsia="Arial Unicode MS" w:hAnsi="Browallia New" w:cs="Browallia New"/>
          <w:spacing w:val="-4"/>
          <w:sz w:val="28"/>
          <w:szCs w:val="28"/>
        </w:rPr>
        <w:t>30</w:t>
      </w:r>
      <w:r w:rsidR="001D33C6">
        <w:rPr>
          <w:rFonts w:ascii="Browallia New" w:eastAsia="Arial Unicode MS" w:hAnsi="Browallia New" w:cs="Browallia New"/>
          <w:spacing w:val="-4"/>
          <w:sz w:val="28"/>
          <w:szCs w:val="28"/>
        </w:rPr>
        <w:t xml:space="preserve"> </w:t>
      </w:r>
      <w:r w:rsidR="001D33C6">
        <w:rPr>
          <w:rFonts w:ascii="Browallia New" w:eastAsia="Arial Unicode MS" w:hAnsi="Browallia New" w:cs="Browallia New"/>
          <w:spacing w:val="-4"/>
          <w:sz w:val="28"/>
          <w:szCs w:val="28"/>
          <w:cs/>
        </w:rPr>
        <w:t>มิถุนายน</w:t>
      </w:r>
      <w:r w:rsidRPr="00632C01">
        <w:rPr>
          <w:rFonts w:ascii="Browallia New" w:eastAsia="Arial Unicode MS" w:hAnsi="Browallia New" w:cs="Browallia New"/>
          <w:spacing w:val="-4"/>
          <w:sz w:val="28"/>
          <w:szCs w:val="28"/>
          <w:cs/>
        </w:rPr>
        <w:t xml:space="preserve"> </w:t>
      </w:r>
      <w:r w:rsidR="00623910" w:rsidRPr="00632C01">
        <w:rPr>
          <w:rFonts w:ascii="Browallia New" w:eastAsia="Arial Unicode MS" w:hAnsi="Browallia New" w:cs="Browallia New"/>
          <w:spacing w:val="-4"/>
          <w:sz w:val="28"/>
          <w:szCs w:val="28"/>
          <w:cs/>
        </w:rPr>
        <w:t xml:space="preserve">พ.ศ. </w:t>
      </w:r>
      <w:r w:rsidR="00E416BF" w:rsidRPr="00E416BF">
        <w:rPr>
          <w:rFonts w:ascii="Browallia New" w:eastAsia="Arial Unicode MS" w:hAnsi="Browallia New" w:cs="Browallia New"/>
          <w:spacing w:val="-4"/>
          <w:sz w:val="28"/>
          <w:szCs w:val="28"/>
        </w:rPr>
        <w:t>2566</w:t>
      </w:r>
      <w:r w:rsidR="009F6F75" w:rsidRPr="00632C01">
        <w:rPr>
          <w:rFonts w:ascii="Browallia New" w:eastAsia="Arial Unicode MS" w:hAnsi="Browallia New" w:cs="Browallia New"/>
          <w:spacing w:val="-4"/>
          <w:sz w:val="28"/>
          <w:szCs w:val="28"/>
        </w:rPr>
        <w:t xml:space="preserve"> </w:t>
      </w:r>
      <w:r w:rsidR="002C72AC" w:rsidRPr="00632C01">
        <w:rPr>
          <w:rFonts w:ascii="Browallia New" w:eastAsia="Arial Unicode MS" w:hAnsi="Browallia New" w:cs="Browallia New"/>
          <w:spacing w:val="-4"/>
          <w:sz w:val="28"/>
          <w:szCs w:val="28"/>
          <w:cs/>
        </w:rPr>
        <w:t>หุ้นกู้</w:t>
      </w:r>
      <w:r w:rsidR="00040C7E" w:rsidRPr="00632C01">
        <w:rPr>
          <w:rFonts w:ascii="Browallia New" w:eastAsia="Arial Unicode MS" w:hAnsi="Browallia New" w:cs="Browallia New"/>
          <w:spacing w:val="-4"/>
          <w:sz w:val="28"/>
          <w:szCs w:val="28"/>
          <w:cs/>
        </w:rPr>
        <w:t>ไม่ด้อยสิทธิ</w:t>
      </w:r>
      <w:r w:rsidR="002C72AC" w:rsidRPr="00632C01">
        <w:rPr>
          <w:rFonts w:ascii="Browallia New" w:eastAsia="Arial Unicode MS" w:hAnsi="Browallia New" w:cs="Browallia New"/>
          <w:spacing w:val="-4"/>
          <w:sz w:val="28"/>
          <w:szCs w:val="28"/>
          <w:cs/>
        </w:rPr>
        <w:t>จำนวน</w:t>
      </w:r>
      <w:r w:rsidR="00532CFC" w:rsidRPr="00632C01">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22</w:t>
      </w:r>
      <w:r w:rsidR="00142439">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300</w:t>
      </w:r>
      <w:r w:rsidR="00AE4105" w:rsidRPr="00632C01">
        <w:rPr>
          <w:rFonts w:ascii="Browallia New" w:eastAsia="Arial Unicode MS" w:hAnsi="Browallia New" w:cs="Browallia New"/>
          <w:spacing w:val="-4"/>
          <w:sz w:val="28"/>
          <w:szCs w:val="28"/>
        </w:rPr>
        <w:t xml:space="preserve"> </w:t>
      </w:r>
      <w:r w:rsidR="002C72AC" w:rsidRPr="00632C01">
        <w:rPr>
          <w:rFonts w:ascii="Browallia New" w:eastAsia="Arial Unicode MS" w:hAnsi="Browallia New" w:cs="Browallia New"/>
          <w:spacing w:val="-4"/>
          <w:sz w:val="28"/>
          <w:szCs w:val="28"/>
          <w:cs/>
        </w:rPr>
        <w:t>ล้านบาท</w:t>
      </w:r>
      <w:r w:rsidR="009F6F75" w:rsidRPr="00632C01">
        <w:rPr>
          <w:rFonts w:ascii="Browallia New" w:eastAsia="Arial Unicode MS" w:hAnsi="Browallia New" w:cs="Browallia New"/>
          <w:spacing w:val="-4"/>
          <w:sz w:val="28"/>
          <w:szCs w:val="28"/>
          <w:cs/>
        </w:rPr>
        <w:t>ของบริษัทมีอัตราดอกเบี้ยคงที่</w:t>
      </w:r>
      <w:r w:rsidR="009F6F75" w:rsidRPr="00632C01">
        <w:rPr>
          <w:rFonts w:ascii="Browallia New" w:eastAsia="Arial Unicode MS" w:hAnsi="Browallia New" w:cs="Browallia New"/>
          <w:spacing w:val="-4"/>
          <w:sz w:val="28"/>
          <w:szCs w:val="28"/>
        </w:rPr>
        <w:t xml:space="preserve"> </w:t>
      </w:r>
      <w:r w:rsidR="009F6F75" w:rsidRPr="00632C01">
        <w:rPr>
          <w:rFonts w:ascii="Browallia New" w:eastAsia="Arial Unicode MS" w:hAnsi="Browallia New" w:cs="Browallia New"/>
          <w:spacing w:val="-4"/>
          <w:sz w:val="28"/>
          <w:szCs w:val="28"/>
          <w:cs/>
        </w:rPr>
        <w:t>โดย</w:t>
      </w:r>
      <w:r w:rsidR="00BA5B58" w:rsidRPr="00632C01">
        <w:rPr>
          <w:rFonts w:ascii="Browallia New" w:eastAsia="Arial Unicode MS" w:hAnsi="Browallia New" w:cs="Browallia New"/>
          <w:spacing w:val="-4"/>
          <w:sz w:val="28"/>
          <w:szCs w:val="28"/>
          <w:cs/>
        </w:rPr>
        <w:t>มี</w:t>
      </w:r>
      <w:r w:rsidR="009F6F75" w:rsidRPr="00632C01">
        <w:rPr>
          <w:rFonts w:ascii="Browallia New" w:eastAsia="Arial Unicode MS" w:hAnsi="Browallia New" w:cs="Browallia New"/>
          <w:spacing w:val="-4"/>
          <w:sz w:val="28"/>
          <w:szCs w:val="28"/>
          <w:cs/>
        </w:rPr>
        <w:t>อัตราดอกเบี้ย</w:t>
      </w:r>
      <w:r w:rsidR="00710214" w:rsidRPr="00632C01">
        <w:rPr>
          <w:rFonts w:ascii="Browallia New" w:eastAsia="Arial Unicode MS" w:hAnsi="Browallia New" w:cs="Browallia New"/>
          <w:spacing w:val="-4"/>
          <w:sz w:val="28"/>
          <w:szCs w:val="28"/>
        </w:rPr>
        <w:br/>
      </w:r>
      <w:r w:rsidR="009F6F75" w:rsidRPr="00632C01">
        <w:rPr>
          <w:rFonts w:ascii="Browallia New" w:eastAsia="Arial Unicode MS" w:hAnsi="Browallia New" w:cs="Browallia New"/>
          <w:spacing w:val="-4"/>
          <w:sz w:val="28"/>
          <w:szCs w:val="28"/>
          <w:cs/>
        </w:rPr>
        <w:t xml:space="preserve">ที่แท้จริงระหว่างร้อยละ </w:t>
      </w:r>
      <w:r w:rsidR="00E416BF" w:rsidRPr="00E416BF">
        <w:rPr>
          <w:rFonts w:ascii="Browallia New" w:hAnsi="Browallia New" w:cs="Browallia New"/>
          <w:spacing w:val="-4"/>
          <w:sz w:val="28"/>
          <w:szCs w:val="28"/>
        </w:rPr>
        <w:t>2</w:t>
      </w:r>
      <w:r w:rsidR="00142439">
        <w:rPr>
          <w:rFonts w:ascii="Browallia New" w:hAnsi="Browallia New" w:cs="Browallia New"/>
          <w:spacing w:val="-4"/>
          <w:sz w:val="28"/>
          <w:szCs w:val="28"/>
        </w:rPr>
        <w:t>.</w:t>
      </w:r>
      <w:r w:rsidR="00E416BF" w:rsidRPr="00E416BF">
        <w:rPr>
          <w:rFonts w:ascii="Browallia New" w:hAnsi="Browallia New" w:cs="Browallia New"/>
          <w:spacing w:val="-4"/>
          <w:sz w:val="28"/>
          <w:szCs w:val="28"/>
        </w:rPr>
        <w:t>74</w:t>
      </w:r>
      <w:r w:rsidR="009F6F75" w:rsidRPr="00632C01">
        <w:rPr>
          <w:rFonts w:ascii="Browallia New" w:hAnsi="Browallia New" w:cs="Browallia New"/>
          <w:spacing w:val="-4"/>
          <w:sz w:val="28"/>
          <w:szCs w:val="28"/>
        </w:rPr>
        <w:t xml:space="preserve"> </w:t>
      </w:r>
      <w:r w:rsidR="009F6F75" w:rsidRPr="00632C01">
        <w:rPr>
          <w:rFonts w:ascii="Browallia New" w:hAnsi="Browallia New" w:cs="Browallia New"/>
          <w:spacing w:val="-4"/>
          <w:sz w:val="28"/>
          <w:szCs w:val="28"/>
          <w:cs/>
        </w:rPr>
        <w:t xml:space="preserve">ถึงร้อยละ </w:t>
      </w:r>
      <w:r w:rsidR="00E416BF" w:rsidRPr="00E416BF">
        <w:rPr>
          <w:rFonts w:ascii="Browallia New" w:hAnsi="Browallia New" w:cs="Browallia New"/>
          <w:spacing w:val="-4"/>
          <w:sz w:val="28"/>
          <w:szCs w:val="28"/>
        </w:rPr>
        <w:t>4</w:t>
      </w:r>
      <w:r w:rsidR="00142439">
        <w:rPr>
          <w:rFonts w:ascii="Browallia New" w:hAnsi="Browallia New" w:cs="Browallia New"/>
          <w:spacing w:val="-4"/>
          <w:sz w:val="28"/>
          <w:szCs w:val="28"/>
        </w:rPr>
        <w:t>.</w:t>
      </w:r>
      <w:r w:rsidR="00E416BF" w:rsidRPr="00E416BF">
        <w:rPr>
          <w:rFonts w:ascii="Browallia New" w:hAnsi="Browallia New" w:cs="Browallia New"/>
          <w:spacing w:val="-4"/>
          <w:sz w:val="28"/>
          <w:szCs w:val="28"/>
        </w:rPr>
        <w:t>24</w:t>
      </w:r>
      <w:r w:rsidR="009F6F75" w:rsidRPr="00632C01">
        <w:rPr>
          <w:rFonts w:ascii="Browallia New" w:hAnsi="Browallia New" w:cs="Browallia New"/>
          <w:color w:val="FF0000"/>
          <w:spacing w:val="-4"/>
          <w:sz w:val="28"/>
          <w:szCs w:val="28"/>
          <w:cs/>
        </w:rPr>
        <w:t xml:space="preserve"> </w:t>
      </w:r>
      <w:r w:rsidR="009F6F75" w:rsidRPr="00632C01">
        <w:rPr>
          <w:rFonts w:ascii="Browallia New" w:eastAsia="Arial Unicode MS" w:hAnsi="Browallia New" w:cs="Browallia New"/>
          <w:spacing w:val="-4"/>
          <w:sz w:val="28"/>
          <w:szCs w:val="28"/>
          <w:cs/>
        </w:rPr>
        <w:t>ต่อปี</w:t>
      </w:r>
      <w:r w:rsidR="009F6F75" w:rsidRPr="00632C01">
        <w:rPr>
          <w:rFonts w:ascii="Browallia New" w:eastAsia="Arial Unicode MS" w:hAnsi="Browallia New" w:cs="Browallia New"/>
          <w:spacing w:val="-4"/>
          <w:sz w:val="28"/>
          <w:szCs w:val="28"/>
        </w:rPr>
        <w:t xml:space="preserve"> </w:t>
      </w:r>
      <w:r w:rsidR="004F47F9" w:rsidRPr="00632C01">
        <w:rPr>
          <w:rFonts w:ascii="Browallia New" w:eastAsia="Arial Unicode MS" w:hAnsi="Browallia New" w:cs="Browallia New"/>
          <w:spacing w:val="-4"/>
          <w:sz w:val="28"/>
          <w:szCs w:val="28"/>
        </w:rPr>
        <w:t>(</w:t>
      </w:r>
      <w:r w:rsidR="004F47F9" w:rsidRPr="00632C01">
        <w:rPr>
          <w:rFonts w:ascii="Browallia New" w:eastAsia="Arial Unicode MS" w:hAnsi="Browallia New" w:cs="Browallia New"/>
          <w:sz w:val="28"/>
          <w:szCs w:val="28"/>
          <w:cs/>
        </w:rPr>
        <w:t>ณ วันที่</w:t>
      </w:r>
      <w:r w:rsidR="004F47F9"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31</w:t>
      </w:r>
      <w:r w:rsidR="004F47F9" w:rsidRPr="00632C01">
        <w:rPr>
          <w:rFonts w:ascii="Browallia New" w:eastAsia="Arial Unicode MS" w:hAnsi="Browallia New" w:cs="Browallia New"/>
          <w:sz w:val="28"/>
          <w:szCs w:val="28"/>
        </w:rPr>
        <w:t xml:space="preserve"> </w:t>
      </w:r>
      <w:r w:rsidR="004F47F9" w:rsidRPr="00632C01">
        <w:rPr>
          <w:rFonts w:ascii="Browallia New" w:eastAsia="Arial Unicode MS" w:hAnsi="Browallia New" w:cs="Browallia New"/>
          <w:sz w:val="28"/>
          <w:szCs w:val="28"/>
          <w:cs/>
        </w:rPr>
        <w:t xml:space="preserve">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004F47F9" w:rsidRPr="00632C01">
        <w:rPr>
          <w:rFonts w:ascii="Browallia New" w:eastAsia="Arial Unicode MS" w:hAnsi="Browallia New" w:cs="Browallia New"/>
          <w:sz w:val="28"/>
          <w:szCs w:val="28"/>
        </w:rPr>
        <w:t xml:space="preserve"> </w:t>
      </w:r>
      <w:r w:rsidR="004F47F9" w:rsidRPr="00632C01">
        <w:rPr>
          <w:rFonts w:ascii="Browallia New" w:eastAsia="Arial Unicode MS" w:hAnsi="Browallia New" w:cs="Browallia New"/>
          <w:spacing w:val="-4"/>
          <w:sz w:val="28"/>
          <w:szCs w:val="28"/>
          <w:cs/>
        </w:rPr>
        <w:t>จำนวน</w:t>
      </w:r>
      <w:r w:rsidR="004F47F9" w:rsidRPr="00632C01">
        <w:rPr>
          <w:rFonts w:ascii="Browallia New" w:eastAsia="Arial Unicode MS" w:hAnsi="Browallia New" w:cs="Browallia New"/>
          <w:spacing w:val="-4"/>
          <w:sz w:val="28"/>
          <w:szCs w:val="28"/>
        </w:rPr>
        <w:t xml:space="preserve"> </w:t>
      </w:r>
      <w:r w:rsidR="00E416BF" w:rsidRPr="00E416BF">
        <w:rPr>
          <w:rFonts w:ascii="Browallia New" w:eastAsia="Arial Unicode MS" w:hAnsi="Browallia New" w:cs="Browallia New"/>
          <w:spacing w:val="-4"/>
          <w:sz w:val="28"/>
          <w:szCs w:val="28"/>
        </w:rPr>
        <w:t>15</w:t>
      </w:r>
      <w:r w:rsidR="00CB1CF7" w:rsidRPr="00632C01">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300</w:t>
      </w:r>
      <w:r w:rsidR="004F47F9" w:rsidRPr="00632C01">
        <w:rPr>
          <w:rFonts w:ascii="Browallia New" w:eastAsia="Arial Unicode MS" w:hAnsi="Browallia New" w:cs="Browallia New"/>
          <w:spacing w:val="-4"/>
          <w:sz w:val="28"/>
          <w:szCs w:val="28"/>
          <w:cs/>
        </w:rPr>
        <w:t xml:space="preserve"> ล้านบาท</w:t>
      </w:r>
      <w:r w:rsidR="004F47F9" w:rsidRPr="00632C01">
        <w:rPr>
          <w:rFonts w:ascii="Browallia New" w:eastAsia="Arial Unicode MS" w:hAnsi="Browallia New" w:cs="Browallia New"/>
          <w:spacing w:val="-4"/>
          <w:sz w:val="28"/>
          <w:szCs w:val="28"/>
        </w:rPr>
        <w:t>)</w:t>
      </w:r>
      <w:r w:rsidR="004F47F9" w:rsidRPr="00632C01">
        <w:rPr>
          <w:rFonts w:ascii="Browallia New" w:eastAsia="Arial Unicode MS" w:hAnsi="Browallia New" w:cs="Browallia New"/>
          <w:spacing w:val="-4"/>
          <w:sz w:val="28"/>
          <w:szCs w:val="28"/>
          <w:cs/>
        </w:rPr>
        <w:t xml:space="preserve"> </w:t>
      </w:r>
      <w:r w:rsidR="00591936" w:rsidRPr="00632C01">
        <w:rPr>
          <w:rFonts w:ascii="Browallia New" w:eastAsia="Arial Unicode MS" w:hAnsi="Browallia New" w:cs="Browallia New"/>
          <w:spacing w:val="-4"/>
          <w:sz w:val="28"/>
          <w:szCs w:val="28"/>
          <w:cs/>
        </w:rPr>
        <w:t>หุ้นกู้ดังกล่าว</w:t>
      </w:r>
      <w:r w:rsidR="002C72AC" w:rsidRPr="00632C01">
        <w:rPr>
          <w:rFonts w:ascii="Browallia New" w:eastAsia="Arial Unicode MS" w:hAnsi="Browallia New" w:cs="Browallia New"/>
          <w:spacing w:val="-4"/>
          <w:sz w:val="28"/>
          <w:szCs w:val="28"/>
          <w:cs/>
        </w:rPr>
        <w:t>เป็นหุ้นกู้ที่ไม่มีหลักประกัน ทั้งนี้บริษัทต้องปฎิบัติตามข้อกำหนดและข้อจำกัดบางประกันตามที่ได้กำหนดไว้ เช่น การดำรงอัตราส่วนของหนี้สินต่อส่วนของผู้ถือหุ้น เป็นต้น</w:t>
      </w:r>
    </w:p>
    <w:p w14:paraId="2E9492F7" w14:textId="14D6CD33" w:rsidR="000069B3" w:rsidRDefault="000069B3" w:rsidP="00632C01">
      <w:pPr>
        <w:spacing w:line="240" w:lineRule="auto"/>
        <w:jc w:val="thaiDistribute"/>
        <w:rPr>
          <w:rFonts w:ascii="Browallia New" w:eastAsia="Arial Unicode MS" w:hAnsi="Browallia New" w:cs="Browallia New"/>
          <w:spacing w:val="-4"/>
          <w:sz w:val="28"/>
          <w:szCs w:val="28"/>
        </w:rPr>
      </w:pPr>
    </w:p>
    <w:p w14:paraId="1DD7E9B6" w14:textId="75B36094" w:rsidR="00E47CED" w:rsidRPr="00E47CED" w:rsidRDefault="000069B3" w:rsidP="00632C01">
      <w:pPr>
        <w:spacing w:line="240" w:lineRule="auto"/>
        <w:jc w:val="thaiDistribute"/>
        <w:rPr>
          <w:rFonts w:ascii="Browallia New" w:eastAsia="Arial Unicode MS" w:hAnsi="Browallia New" w:cs="Browallia New"/>
          <w:sz w:val="28"/>
          <w:szCs w:val="28"/>
          <w:cs/>
        </w:rPr>
      </w:pPr>
      <w:r w:rsidRPr="00E47CED">
        <w:rPr>
          <w:rFonts w:ascii="Browallia New" w:eastAsia="Arial Unicode MS" w:hAnsi="Browallia New" w:cs="Browallia New" w:hint="cs"/>
          <w:sz w:val="28"/>
          <w:szCs w:val="28"/>
          <w:cs/>
        </w:rPr>
        <w:t>ณ</w:t>
      </w:r>
      <w:r w:rsidRPr="00E47CED">
        <w:rPr>
          <w:rFonts w:ascii="Browallia New" w:eastAsia="Arial Unicode MS" w:hAnsi="Browallia New" w:cs="Browallia New"/>
          <w:sz w:val="28"/>
          <w:szCs w:val="28"/>
          <w:cs/>
        </w:rPr>
        <w:t xml:space="preserve"> </w:t>
      </w:r>
      <w:r w:rsidRPr="00E47CED">
        <w:rPr>
          <w:rFonts w:ascii="Browallia New" w:eastAsia="Arial Unicode MS" w:hAnsi="Browallia New" w:cs="Browallia New" w:hint="cs"/>
          <w:sz w:val="28"/>
          <w:szCs w:val="28"/>
          <w:cs/>
        </w:rPr>
        <w:t>วันที่</w:t>
      </w:r>
      <w:r w:rsidRPr="00E47CED">
        <w:rPr>
          <w:rFonts w:ascii="Browallia New" w:eastAsia="Arial Unicode MS" w:hAnsi="Browallia New" w:cs="Browallia New"/>
          <w:sz w:val="28"/>
          <w:szCs w:val="28"/>
          <w:cs/>
        </w:rPr>
        <w:t xml:space="preserve"> </w:t>
      </w:r>
      <w:r w:rsidR="00E416BF" w:rsidRPr="00E416BF">
        <w:rPr>
          <w:rFonts w:ascii="Browallia New" w:eastAsia="Arial Unicode MS" w:hAnsi="Browallia New" w:cs="Browallia New"/>
          <w:sz w:val="28"/>
          <w:szCs w:val="28"/>
        </w:rPr>
        <w:t>30</w:t>
      </w:r>
      <w:r w:rsidRPr="00E47CED">
        <w:rPr>
          <w:rFonts w:ascii="Browallia New" w:eastAsia="Arial Unicode MS" w:hAnsi="Browallia New" w:cs="Browallia New"/>
          <w:sz w:val="28"/>
          <w:szCs w:val="28"/>
          <w:cs/>
        </w:rPr>
        <w:t xml:space="preserve"> </w:t>
      </w:r>
      <w:r w:rsidRPr="00E47CED">
        <w:rPr>
          <w:rFonts w:ascii="Browallia New" w:eastAsia="Arial Unicode MS" w:hAnsi="Browallia New" w:cs="Browallia New" w:hint="cs"/>
          <w:sz w:val="28"/>
          <w:szCs w:val="28"/>
          <w:cs/>
        </w:rPr>
        <w:t>มิถุนายน</w:t>
      </w:r>
      <w:r w:rsidRPr="00E47CED">
        <w:rPr>
          <w:rFonts w:ascii="Browallia New" w:eastAsia="Arial Unicode MS" w:hAnsi="Browallia New" w:cs="Browallia New"/>
          <w:sz w:val="28"/>
          <w:szCs w:val="28"/>
          <w:cs/>
        </w:rPr>
        <w:t xml:space="preserve"> </w:t>
      </w:r>
      <w:r w:rsidRPr="00E47CED">
        <w:rPr>
          <w:rFonts w:ascii="Browallia New" w:eastAsia="Arial Unicode MS" w:hAnsi="Browallia New" w:cs="Browallia New" w:hint="cs"/>
          <w:sz w:val="28"/>
          <w:szCs w:val="28"/>
          <w:cs/>
        </w:rPr>
        <w:t>พ</w:t>
      </w:r>
      <w:r w:rsidRPr="00E47CED">
        <w:rPr>
          <w:rFonts w:ascii="Browallia New" w:eastAsia="Arial Unicode MS" w:hAnsi="Browallia New" w:cs="Browallia New"/>
          <w:sz w:val="28"/>
          <w:szCs w:val="28"/>
          <w:cs/>
        </w:rPr>
        <w:t>.</w:t>
      </w:r>
      <w:r w:rsidRPr="00E47CED">
        <w:rPr>
          <w:rFonts w:ascii="Browallia New" w:eastAsia="Arial Unicode MS" w:hAnsi="Browallia New" w:cs="Browallia New" w:hint="cs"/>
          <w:sz w:val="28"/>
          <w:szCs w:val="28"/>
          <w:cs/>
        </w:rPr>
        <w:t>ศ</w:t>
      </w:r>
      <w:r w:rsidRPr="00E47CED">
        <w:rPr>
          <w:rFonts w:ascii="Browallia New" w:eastAsia="Arial Unicode MS" w:hAnsi="Browallia New" w:cs="Browallia New"/>
          <w:sz w:val="28"/>
          <w:szCs w:val="28"/>
          <w:cs/>
        </w:rPr>
        <w:t xml:space="preserve">. </w:t>
      </w:r>
      <w:r w:rsidR="00E416BF" w:rsidRPr="00E416BF">
        <w:rPr>
          <w:rFonts w:ascii="Browallia New" w:eastAsia="Arial Unicode MS" w:hAnsi="Browallia New" w:cs="Browallia New"/>
          <w:sz w:val="28"/>
          <w:szCs w:val="28"/>
        </w:rPr>
        <w:t>2566</w:t>
      </w:r>
      <w:r w:rsidRPr="00E47CED">
        <w:rPr>
          <w:rFonts w:ascii="Browallia New" w:eastAsia="Arial Unicode MS" w:hAnsi="Browallia New" w:cs="Browallia New"/>
          <w:sz w:val="28"/>
          <w:szCs w:val="28"/>
          <w:cs/>
        </w:rPr>
        <w:t xml:space="preserve"> </w:t>
      </w:r>
      <w:r w:rsidR="00E47CED" w:rsidRPr="00E47CED">
        <w:rPr>
          <w:rFonts w:ascii="Browallia New" w:eastAsia="Arial Unicode MS" w:hAnsi="Browallia New" w:cs="Browallia New" w:hint="cs"/>
          <w:sz w:val="28"/>
          <w:szCs w:val="28"/>
          <w:cs/>
        </w:rPr>
        <w:t>บริษัทมีวงเงินหุ้นกู้ที่ได้รับการอนุมัติและยังไม่ได้ออกเสนอขายจำนวน</w:t>
      </w:r>
      <w:r w:rsidR="00E47CED">
        <w:rPr>
          <w:rFonts w:ascii="Browallia New" w:eastAsia="Arial Unicode MS" w:hAnsi="Browallia New" w:cs="Browallia New" w:hint="cs"/>
          <w:sz w:val="28"/>
          <w:szCs w:val="28"/>
          <w:cs/>
        </w:rPr>
        <w:t xml:space="preserve"> </w:t>
      </w:r>
      <w:r w:rsidR="00E416BF" w:rsidRPr="00E416BF">
        <w:rPr>
          <w:rFonts w:ascii="Browallia New" w:eastAsia="Arial Unicode MS" w:hAnsi="Browallia New" w:cs="Browallia New"/>
          <w:sz w:val="28"/>
          <w:szCs w:val="28"/>
        </w:rPr>
        <w:t>20</w:t>
      </w:r>
      <w:r w:rsidR="00E47CED">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sidR="00E47CED">
        <w:rPr>
          <w:rFonts w:ascii="Browallia New" w:eastAsia="Arial Unicode MS" w:hAnsi="Browallia New" w:cs="Browallia New"/>
          <w:sz w:val="28"/>
          <w:szCs w:val="28"/>
        </w:rPr>
        <w:t xml:space="preserve"> </w:t>
      </w:r>
      <w:r w:rsidR="00E47CED">
        <w:rPr>
          <w:rFonts w:ascii="Browallia New" w:eastAsia="Arial Unicode MS" w:hAnsi="Browallia New" w:cs="Browallia New" w:hint="cs"/>
          <w:sz w:val="28"/>
          <w:szCs w:val="28"/>
          <w:cs/>
        </w:rPr>
        <w:t>ล้านบาท ซึ่งเป็นไปตาม</w:t>
      </w:r>
      <w:r w:rsidR="00E47CED" w:rsidRPr="000069B3">
        <w:rPr>
          <w:rFonts w:ascii="Browallia New" w:eastAsia="Arial Unicode MS" w:hAnsi="Browallia New" w:cs="Browallia New" w:hint="cs"/>
          <w:spacing w:val="-4"/>
          <w:sz w:val="28"/>
          <w:szCs w:val="28"/>
          <w:cs/>
        </w:rPr>
        <w:t>มติที่ประชุมสามัญผู้ถือหุ้นประจำปีเมื่อวันที่</w:t>
      </w:r>
      <w:r w:rsidR="00E47CED" w:rsidRPr="000069B3">
        <w:rPr>
          <w:rFonts w:ascii="Browallia New" w:eastAsia="Arial Unicode MS" w:hAnsi="Browallia New" w:cs="Browallia New"/>
          <w:spacing w:val="-4"/>
          <w:sz w:val="28"/>
          <w:szCs w:val="28"/>
          <w:cs/>
        </w:rPr>
        <w:t xml:space="preserve"> </w:t>
      </w:r>
      <w:r w:rsidR="00E416BF" w:rsidRPr="00E416BF">
        <w:rPr>
          <w:rFonts w:ascii="Browallia New" w:eastAsia="Arial Unicode MS" w:hAnsi="Browallia New" w:cs="Browallia New"/>
          <w:spacing w:val="-4"/>
          <w:sz w:val="28"/>
          <w:szCs w:val="28"/>
        </w:rPr>
        <w:t>21</w:t>
      </w:r>
      <w:r w:rsidR="00E47CED" w:rsidRPr="000069B3">
        <w:rPr>
          <w:rFonts w:ascii="Browallia New" w:eastAsia="Arial Unicode MS" w:hAnsi="Browallia New" w:cs="Browallia New"/>
          <w:spacing w:val="-4"/>
          <w:sz w:val="28"/>
          <w:szCs w:val="28"/>
          <w:cs/>
        </w:rPr>
        <w:t xml:space="preserve"> </w:t>
      </w:r>
      <w:r w:rsidR="00E47CED" w:rsidRPr="000069B3">
        <w:rPr>
          <w:rFonts w:ascii="Browallia New" w:eastAsia="Arial Unicode MS" w:hAnsi="Browallia New" w:cs="Browallia New" w:hint="cs"/>
          <w:spacing w:val="-4"/>
          <w:sz w:val="28"/>
          <w:szCs w:val="28"/>
          <w:cs/>
        </w:rPr>
        <w:t>เมษายน</w:t>
      </w:r>
      <w:r w:rsidR="00E47CED" w:rsidRPr="000069B3">
        <w:rPr>
          <w:rFonts w:ascii="Browallia New" w:eastAsia="Arial Unicode MS" w:hAnsi="Browallia New" w:cs="Browallia New"/>
          <w:spacing w:val="-4"/>
          <w:sz w:val="28"/>
          <w:szCs w:val="28"/>
          <w:cs/>
        </w:rPr>
        <w:t xml:space="preserve"> </w:t>
      </w:r>
      <w:r w:rsidR="00E47CED">
        <w:rPr>
          <w:rFonts w:ascii="Browallia New" w:eastAsia="Arial Unicode MS" w:hAnsi="Browallia New" w:cs="Browallia New" w:hint="cs"/>
          <w:spacing w:val="-4"/>
          <w:sz w:val="28"/>
          <w:szCs w:val="28"/>
          <w:cs/>
        </w:rPr>
        <w:t xml:space="preserve">พ.ศ. </w:t>
      </w:r>
      <w:r w:rsidR="00E416BF" w:rsidRPr="00E416BF">
        <w:rPr>
          <w:rFonts w:ascii="Browallia New" w:eastAsia="Arial Unicode MS" w:hAnsi="Browallia New" w:cs="Browallia New"/>
          <w:spacing w:val="-4"/>
          <w:sz w:val="28"/>
          <w:szCs w:val="28"/>
        </w:rPr>
        <w:t>2566</w:t>
      </w:r>
    </w:p>
    <w:p w14:paraId="6624BFA1" w14:textId="783F4166" w:rsidR="00422CDB" w:rsidRPr="005016E9" w:rsidRDefault="00422CDB" w:rsidP="005016E9">
      <w:pPr>
        <w:spacing w:line="240" w:lineRule="auto"/>
        <w:rPr>
          <w:rFonts w:ascii="Browallia New" w:eastAsia="Arial Unicode MS" w:hAnsi="Browallia New" w:cs="Browallia New"/>
          <w:sz w:val="28"/>
          <w:szCs w:val="28"/>
        </w:rPr>
      </w:pPr>
    </w:p>
    <w:p w14:paraId="48A12D80" w14:textId="2C4B8B31" w:rsidR="00BD7414" w:rsidRPr="00632C01"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20</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ภาษีเงินได้</w:t>
      </w:r>
    </w:p>
    <w:p w14:paraId="6A5B69E1" w14:textId="481637EF" w:rsidR="007E5E16" w:rsidRPr="00632C01" w:rsidRDefault="007E5E16" w:rsidP="00BD7414">
      <w:pPr>
        <w:spacing w:line="240" w:lineRule="auto"/>
        <w:rPr>
          <w:rFonts w:ascii="Browallia New" w:eastAsia="Arial Unicode MS" w:hAnsi="Browallia New" w:cs="Browallia New"/>
          <w:sz w:val="28"/>
          <w:szCs w:val="28"/>
        </w:rPr>
      </w:pPr>
    </w:p>
    <w:p w14:paraId="3B815A6F" w14:textId="2FCBCF4B" w:rsidR="009D70EA" w:rsidRPr="00422CDB" w:rsidRDefault="009D70EA" w:rsidP="00422CDB">
      <w:pPr>
        <w:spacing w:line="240" w:lineRule="auto"/>
        <w:jc w:val="thaiDistribute"/>
        <w:rPr>
          <w:rFonts w:ascii="Browallia New" w:eastAsia="Arial Unicode MS" w:hAnsi="Browallia New" w:cs="Browallia New"/>
          <w:sz w:val="28"/>
          <w:szCs w:val="28"/>
        </w:rPr>
      </w:pPr>
      <w:r w:rsidRPr="00422CDB">
        <w:rPr>
          <w:rFonts w:ascii="Browallia New" w:eastAsia="Arial Unicode MS" w:hAnsi="Browallia New" w:cs="Browallia New"/>
          <w:spacing w:val="-2"/>
          <w:sz w:val="28"/>
          <w:szCs w:val="28"/>
          <w:cs/>
        </w:rPr>
        <w:t>กลุ่มกิจการคำนวณภาษีเงินได้สำหรับงวด</w:t>
      </w:r>
      <w:r w:rsidR="001D33C6">
        <w:rPr>
          <w:rFonts w:ascii="Browallia New" w:eastAsia="Arial Unicode MS" w:hAnsi="Browallia New" w:cs="Browallia New"/>
          <w:spacing w:val="-2"/>
          <w:sz w:val="28"/>
          <w:szCs w:val="28"/>
          <w:cs/>
        </w:rPr>
        <w:t>หกเดือน</w:t>
      </w:r>
      <w:r w:rsidRPr="00422CDB">
        <w:rPr>
          <w:rFonts w:ascii="Browallia New" w:eastAsia="Arial Unicode MS" w:hAnsi="Browallia New" w:cs="Browallia New"/>
          <w:spacing w:val="-2"/>
          <w:sz w:val="28"/>
          <w:szCs w:val="28"/>
          <w:cs/>
        </w:rPr>
        <w:t xml:space="preserve">สิ้นสุดวันที่ </w:t>
      </w:r>
      <w:r w:rsidR="00E416BF" w:rsidRPr="00E416BF">
        <w:rPr>
          <w:rFonts w:ascii="Browallia New" w:eastAsia="Arial Unicode MS" w:hAnsi="Browallia New" w:cs="Browallia New"/>
          <w:spacing w:val="-2"/>
          <w:sz w:val="28"/>
          <w:szCs w:val="28"/>
        </w:rPr>
        <w:t>30</w:t>
      </w:r>
      <w:r w:rsidR="001D33C6">
        <w:rPr>
          <w:rFonts w:ascii="Browallia New" w:eastAsia="Arial Unicode MS" w:hAnsi="Browallia New" w:cs="Browallia New"/>
          <w:spacing w:val="-2"/>
          <w:sz w:val="28"/>
          <w:szCs w:val="28"/>
        </w:rPr>
        <w:t xml:space="preserve"> </w:t>
      </w:r>
      <w:r w:rsidR="001D33C6">
        <w:rPr>
          <w:rFonts w:ascii="Browallia New" w:eastAsia="Arial Unicode MS" w:hAnsi="Browallia New" w:cs="Browallia New"/>
          <w:spacing w:val="-2"/>
          <w:sz w:val="28"/>
          <w:szCs w:val="28"/>
          <w:cs/>
        </w:rPr>
        <w:t>มิถุนายน</w:t>
      </w:r>
      <w:r w:rsidRPr="00422CDB">
        <w:rPr>
          <w:rFonts w:ascii="Browallia New" w:eastAsia="Arial Unicode MS" w:hAnsi="Browallia New" w:cs="Browallia New"/>
          <w:spacing w:val="-2"/>
          <w:sz w:val="28"/>
          <w:szCs w:val="28"/>
        </w:rPr>
        <w:t xml:space="preserve"> </w:t>
      </w:r>
      <w:r w:rsidRPr="00422CDB">
        <w:rPr>
          <w:rFonts w:ascii="Browallia New" w:eastAsia="Arial Unicode MS" w:hAnsi="Browallia New" w:cs="Browallia New"/>
          <w:spacing w:val="-2"/>
          <w:sz w:val="28"/>
          <w:szCs w:val="28"/>
          <w:cs/>
        </w:rPr>
        <w:t xml:space="preserve">พ.ศ. </w:t>
      </w:r>
      <w:r w:rsidR="00E416BF" w:rsidRPr="00E416BF">
        <w:rPr>
          <w:rFonts w:ascii="Browallia New" w:eastAsia="Arial Unicode MS" w:hAnsi="Browallia New" w:cs="Browallia New"/>
          <w:spacing w:val="-2"/>
          <w:sz w:val="28"/>
          <w:szCs w:val="28"/>
        </w:rPr>
        <w:t>2566</w:t>
      </w:r>
      <w:r w:rsidRPr="00422CDB">
        <w:rPr>
          <w:rFonts w:ascii="Browallia New" w:eastAsia="Arial Unicode MS" w:hAnsi="Browallia New" w:cs="Browallia New"/>
          <w:spacing w:val="-2"/>
          <w:sz w:val="28"/>
          <w:szCs w:val="28"/>
        </w:rPr>
        <w:t xml:space="preserve"> </w:t>
      </w:r>
      <w:r w:rsidRPr="00422CDB">
        <w:rPr>
          <w:rFonts w:ascii="Browallia New" w:eastAsia="Arial Unicode MS" w:hAnsi="Browallia New" w:cs="Browallia New"/>
          <w:spacing w:val="-2"/>
          <w:sz w:val="28"/>
          <w:szCs w:val="28"/>
          <w:cs/>
        </w:rPr>
        <w:t xml:space="preserve">และ พ.ศ. </w:t>
      </w:r>
      <w:r w:rsidR="00E416BF" w:rsidRPr="00E416BF">
        <w:rPr>
          <w:rFonts w:ascii="Browallia New" w:eastAsia="Arial Unicode MS" w:hAnsi="Browallia New" w:cs="Browallia New"/>
          <w:spacing w:val="-2"/>
          <w:sz w:val="28"/>
          <w:szCs w:val="28"/>
        </w:rPr>
        <w:t>2565</w:t>
      </w:r>
      <w:r w:rsidRPr="00422CDB">
        <w:rPr>
          <w:rFonts w:ascii="Browallia New" w:eastAsia="Arial Unicode MS" w:hAnsi="Browallia New" w:cs="Browallia New"/>
          <w:spacing w:val="-2"/>
          <w:sz w:val="28"/>
          <w:szCs w:val="28"/>
        </w:rPr>
        <w:t xml:space="preserve"> </w:t>
      </w:r>
      <w:r w:rsidRPr="00422CDB">
        <w:rPr>
          <w:rFonts w:ascii="Browallia New" w:eastAsia="Arial Unicode MS" w:hAnsi="Browallia New" w:cs="Browallia New"/>
          <w:spacing w:val="-2"/>
          <w:sz w:val="28"/>
          <w:szCs w:val="28"/>
          <w:cs/>
        </w:rPr>
        <w:t>จากกำไรสุทธิทางภาษี</w:t>
      </w:r>
      <w:r w:rsidRPr="00422CDB">
        <w:rPr>
          <w:rFonts w:ascii="Browallia New" w:eastAsia="Arial Unicode MS" w:hAnsi="Browallia New" w:cs="Browallia New"/>
          <w:sz w:val="28"/>
          <w:szCs w:val="28"/>
          <w:cs/>
        </w:rPr>
        <w:t xml:space="preserve"> ซึ่งไม่รวม</w:t>
      </w:r>
      <w:r w:rsidRPr="00632C01">
        <w:rPr>
          <w:rFonts w:ascii="Browallia New" w:eastAsia="Arial Unicode MS" w:hAnsi="Browallia New" w:cs="Browallia New"/>
          <w:sz w:val="28"/>
          <w:szCs w:val="28"/>
          <w:cs/>
        </w:rPr>
        <w:t>ส่วนได้เสียจากบริษัทร่วมและการร่วมค้า</w:t>
      </w:r>
    </w:p>
    <w:p w14:paraId="238EB6FC" w14:textId="77777777" w:rsidR="0093556E" w:rsidRPr="000E248E" w:rsidRDefault="0093556E" w:rsidP="000E248E">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93556E" w:rsidRPr="00FB564F" w14:paraId="3609F93C" w14:textId="77777777" w:rsidTr="004814BA">
        <w:trPr>
          <w:cantSplit/>
        </w:trPr>
        <w:tc>
          <w:tcPr>
            <w:tcW w:w="3960" w:type="dxa"/>
          </w:tcPr>
          <w:p w14:paraId="350EA86E" w14:textId="77777777" w:rsidR="0093556E" w:rsidRPr="00FB564F" w:rsidRDefault="0093556E" w:rsidP="004814BA">
            <w:pPr>
              <w:tabs>
                <w:tab w:val="left" w:pos="6840"/>
              </w:tabs>
              <w:spacing w:line="240" w:lineRule="auto"/>
              <w:ind w:left="-101"/>
              <w:jc w:val="thaiDistribute"/>
              <w:rPr>
                <w:rFonts w:ascii="Browallia New" w:eastAsia="Arial Unicode MS" w:hAnsi="Browallia New" w:cs="Browallia New"/>
                <w:sz w:val="28"/>
                <w:szCs w:val="28"/>
              </w:rPr>
            </w:pPr>
          </w:p>
        </w:tc>
        <w:tc>
          <w:tcPr>
            <w:tcW w:w="2736" w:type="dxa"/>
            <w:gridSpan w:val="2"/>
            <w:tcBorders>
              <w:top w:val="single" w:sz="4" w:space="0" w:color="auto"/>
              <w:bottom w:val="single" w:sz="4" w:space="0" w:color="auto"/>
            </w:tcBorders>
          </w:tcPr>
          <w:p w14:paraId="0E60575C" w14:textId="77777777" w:rsidR="0093556E" w:rsidRPr="00FB564F" w:rsidRDefault="0093556E" w:rsidP="004814BA">
            <w:pPr>
              <w:tabs>
                <w:tab w:val="left" w:pos="6840"/>
              </w:tabs>
              <w:spacing w:line="240" w:lineRule="auto"/>
              <w:ind w:right="-72"/>
              <w:jc w:val="right"/>
              <w:rPr>
                <w:rFonts w:ascii="Browallia New" w:eastAsia="Arial Unicode MS" w:hAnsi="Browallia New" w:cs="Browallia New"/>
                <w:b/>
                <w:bCs/>
                <w:sz w:val="28"/>
                <w:szCs w:val="28"/>
                <w:cs/>
              </w:rPr>
            </w:pPr>
            <w:r w:rsidRPr="00FB564F">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21041E45" w14:textId="77777777" w:rsidR="0093556E" w:rsidRPr="00FB564F" w:rsidRDefault="0093556E" w:rsidP="004814BA">
            <w:pPr>
              <w:tabs>
                <w:tab w:val="left" w:pos="6840"/>
              </w:tabs>
              <w:spacing w:line="240" w:lineRule="auto"/>
              <w:ind w:left="-152" w:right="-72"/>
              <w:jc w:val="right"/>
              <w:rPr>
                <w:rFonts w:ascii="Browallia New" w:eastAsia="Arial Unicode MS" w:hAnsi="Browallia New" w:cs="Browallia New"/>
                <w:b/>
                <w:bCs/>
                <w:sz w:val="28"/>
                <w:szCs w:val="28"/>
                <w:cs/>
              </w:rPr>
            </w:pPr>
            <w:r w:rsidRPr="00FB564F">
              <w:rPr>
                <w:rFonts w:ascii="Browallia New" w:eastAsia="Arial Unicode MS" w:hAnsi="Browallia New" w:cs="Browallia New"/>
                <w:b/>
                <w:bCs/>
                <w:sz w:val="28"/>
                <w:szCs w:val="28"/>
                <w:cs/>
              </w:rPr>
              <w:t>ข้อมูลทางการเงินเฉพาะกิจการ</w:t>
            </w:r>
          </w:p>
        </w:tc>
      </w:tr>
      <w:tr w:rsidR="0093556E" w:rsidRPr="00FB564F" w14:paraId="07DD679C" w14:textId="77777777" w:rsidTr="004814BA">
        <w:trPr>
          <w:cantSplit/>
        </w:trPr>
        <w:tc>
          <w:tcPr>
            <w:tcW w:w="3960" w:type="dxa"/>
            <w:vAlign w:val="center"/>
          </w:tcPr>
          <w:p w14:paraId="37AB472B" w14:textId="7046F280" w:rsidR="0093556E" w:rsidRPr="00FB564F" w:rsidRDefault="0093556E" w:rsidP="0093556E">
            <w:pPr>
              <w:spacing w:before="12" w:line="240" w:lineRule="auto"/>
              <w:ind w:left="-101"/>
              <w:rPr>
                <w:rFonts w:ascii="Browallia New" w:eastAsia="Arial Unicode MS" w:hAnsi="Browallia New" w:cs="Browallia New"/>
                <w:sz w:val="28"/>
                <w:szCs w:val="28"/>
                <w:lang w:val="en-US"/>
              </w:rPr>
            </w:pPr>
            <w:r w:rsidRPr="00FB564F">
              <w:rPr>
                <w:rFonts w:ascii="Browallia New" w:eastAsia="Arial Unicode MS" w:hAnsi="Browallia New" w:cs="Browallia New"/>
                <w:b/>
                <w:bCs/>
                <w:sz w:val="28"/>
                <w:szCs w:val="28"/>
                <w:cs/>
                <w:lang w:val="en-US"/>
              </w:rPr>
              <w:t>สำหรับงวด</w:t>
            </w:r>
            <w:r w:rsidRPr="00FB564F">
              <w:rPr>
                <w:rFonts w:ascii="Browallia New" w:eastAsia="Arial Unicode MS" w:hAnsi="Browallia New" w:cs="Browallia New"/>
                <w:b/>
                <w:bCs/>
                <w:sz w:val="28"/>
                <w:szCs w:val="28"/>
                <w:cs/>
              </w:rPr>
              <w:t>หกเดือน</w:t>
            </w:r>
            <w:r w:rsidRPr="00FB564F">
              <w:rPr>
                <w:rFonts w:ascii="Browallia New" w:eastAsia="Arial Unicode MS" w:hAnsi="Browallia New" w:cs="Browallia New"/>
                <w:b/>
                <w:bCs/>
                <w:sz w:val="28"/>
                <w:szCs w:val="28"/>
                <w:cs/>
                <w:lang w:val="en-US"/>
              </w:rPr>
              <w:t xml:space="preserve">สิ้นสุดวันที่ </w:t>
            </w:r>
            <w:r w:rsidR="00E416BF" w:rsidRPr="00E416BF">
              <w:rPr>
                <w:rFonts w:ascii="Browallia New" w:eastAsia="Arial Unicode MS" w:hAnsi="Browallia New" w:cs="Browallia New"/>
                <w:b/>
                <w:bCs/>
                <w:sz w:val="28"/>
                <w:szCs w:val="28"/>
              </w:rPr>
              <w:t>30</w:t>
            </w:r>
            <w:r w:rsidRPr="00FB564F">
              <w:rPr>
                <w:rFonts w:ascii="Browallia New" w:eastAsia="Arial Unicode MS" w:hAnsi="Browallia New" w:cs="Browallia New"/>
                <w:b/>
                <w:bCs/>
                <w:sz w:val="28"/>
                <w:szCs w:val="28"/>
              </w:rPr>
              <w:t xml:space="preserve"> </w:t>
            </w:r>
            <w:r w:rsidRPr="00FB564F">
              <w:rPr>
                <w:rFonts w:ascii="Browallia New" w:eastAsia="Arial Unicode MS" w:hAnsi="Browallia New" w:cs="Browallia New"/>
                <w:b/>
                <w:bCs/>
                <w:sz w:val="28"/>
                <w:szCs w:val="28"/>
                <w:cs/>
              </w:rPr>
              <w:t>มิถุนายน</w:t>
            </w:r>
          </w:p>
        </w:tc>
        <w:tc>
          <w:tcPr>
            <w:tcW w:w="1368" w:type="dxa"/>
            <w:tcBorders>
              <w:top w:val="single" w:sz="4" w:space="0" w:color="auto"/>
            </w:tcBorders>
          </w:tcPr>
          <w:p w14:paraId="40D60454" w14:textId="23A6608B" w:rsidR="0093556E" w:rsidRPr="00FB564F" w:rsidRDefault="0093556E" w:rsidP="0093556E">
            <w:pPr>
              <w:tabs>
                <w:tab w:val="left" w:pos="6840"/>
              </w:tabs>
              <w:spacing w:before="12" w:line="240" w:lineRule="auto"/>
              <w:ind w:right="-72"/>
              <w:jc w:val="right"/>
              <w:rPr>
                <w:rFonts w:ascii="Browallia New" w:eastAsia="Arial Unicode MS" w:hAnsi="Browallia New" w:cs="Browallia New"/>
                <w:b/>
                <w:bCs/>
                <w:sz w:val="28"/>
                <w:szCs w:val="28"/>
                <w:lang w:val="en-US"/>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368" w:type="dxa"/>
            <w:tcBorders>
              <w:top w:val="single" w:sz="4" w:space="0" w:color="auto"/>
            </w:tcBorders>
          </w:tcPr>
          <w:p w14:paraId="6D70DDD5" w14:textId="63CBC30A" w:rsidR="0093556E" w:rsidRPr="00FB564F" w:rsidRDefault="0093556E" w:rsidP="0093556E">
            <w:pPr>
              <w:tabs>
                <w:tab w:val="left" w:pos="6840"/>
              </w:tabs>
              <w:spacing w:before="12"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368" w:type="dxa"/>
            <w:tcBorders>
              <w:top w:val="single" w:sz="4" w:space="0" w:color="auto"/>
            </w:tcBorders>
          </w:tcPr>
          <w:p w14:paraId="1DFB33FC" w14:textId="57E7753A" w:rsidR="0093556E" w:rsidRPr="00FB564F" w:rsidRDefault="0093556E" w:rsidP="0093556E">
            <w:pPr>
              <w:tabs>
                <w:tab w:val="left" w:pos="6840"/>
              </w:tabs>
              <w:spacing w:before="12"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368" w:type="dxa"/>
            <w:tcBorders>
              <w:top w:val="single" w:sz="4" w:space="0" w:color="auto"/>
            </w:tcBorders>
          </w:tcPr>
          <w:p w14:paraId="49060AE9" w14:textId="558F3BD5" w:rsidR="0093556E" w:rsidRPr="00FB564F" w:rsidRDefault="0093556E" w:rsidP="0093556E">
            <w:pPr>
              <w:tabs>
                <w:tab w:val="left" w:pos="6840"/>
              </w:tabs>
              <w:spacing w:before="12"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93556E" w:rsidRPr="00FB564F" w14:paraId="185FCC6A" w14:textId="77777777" w:rsidTr="004814BA">
        <w:trPr>
          <w:cantSplit/>
        </w:trPr>
        <w:tc>
          <w:tcPr>
            <w:tcW w:w="3960" w:type="dxa"/>
          </w:tcPr>
          <w:p w14:paraId="53DC92C7" w14:textId="77777777" w:rsidR="0093556E" w:rsidRPr="00FB564F" w:rsidRDefault="0093556E" w:rsidP="0093556E">
            <w:pPr>
              <w:tabs>
                <w:tab w:val="left" w:pos="6840"/>
              </w:tabs>
              <w:spacing w:line="240" w:lineRule="auto"/>
              <w:ind w:left="-101"/>
              <w:jc w:val="thaiDistribute"/>
              <w:rPr>
                <w:rFonts w:ascii="Browallia New" w:eastAsia="Arial Unicode MS" w:hAnsi="Browallia New" w:cs="Browallia New"/>
                <w:sz w:val="28"/>
                <w:szCs w:val="28"/>
              </w:rPr>
            </w:pPr>
          </w:p>
        </w:tc>
        <w:tc>
          <w:tcPr>
            <w:tcW w:w="1368" w:type="dxa"/>
            <w:tcBorders>
              <w:bottom w:val="single" w:sz="4" w:space="0" w:color="auto"/>
            </w:tcBorders>
          </w:tcPr>
          <w:p w14:paraId="4FF7C498" w14:textId="77777777" w:rsidR="0093556E" w:rsidRPr="00FB564F"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FB564F">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F3DCF10" w14:textId="77777777" w:rsidR="0093556E" w:rsidRPr="00FB564F"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FB564F">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313D7C78" w14:textId="77777777" w:rsidR="0093556E" w:rsidRPr="00FB564F"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FB564F">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1EDCD18D" w14:textId="77777777" w:rsidR="0093556E" w:rsidRPr="00FB564F"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FB564F">
              <w:rPr>
                <w:rFonts w:ascii="Browallia New" w:eastAsia="Arial Unicode MS" w:hAnsi="Browallia New" w:cs="Browallia New"/>
                <w:b/>
                <w:bCs/>
                <w:sz w:val="28"/>
                <w:szCs w:val="28"/>
                <w:cs/>
              </w:rPr>
              <w:t>พันบาท</w:t>
            </w:r>
          </w:p>
        </w:tc>
      </w:tr>
      <w:tr w:rsidR="0093556E" w:rsidRPr="00FB564F" w14:paraId="6124C450" w14:textId="77777777" w:rsidTr="004814BA">
        <w:trPr>
          <w:cantSplit/>
          <w:trHeight w:val="194"/>
        </w:trPr>
        <w:tc>
          <w:tcPr>
            <w:tcW w:w="3960" w:type="dxa"/>
          </w:tcPr>
          <w:p w14:paraId="2E31CF35" w14:textId="77777777" w:rsidR="0093556E" w:rsidRPr="00FB564F" w:rsidRDefault="0093556E" w:rsidP="0093556E">
            <w:pPr>
              <w:spacing w:line="240" w:lineRule="auto"/>
              <w:ind w:left="-101"/>
              <w:jc w:val="thaiDistribute"/>
              <w:rPr>
                <w:rFonts w:ascii="Browallia New" w:eastAsia="Arial Unicode MS" w:hAnsi="Browallia New" w:cs="Browallia New"/>
                <w:b/>
                <w:bCs/>
                <w:sz w:val="28"/>
                <w:szCs w:val="28"/>
                <w:cs/>
              </w:rPr>
            </w:pPr>
          </w:p>
        </w:tc>
        <w:tc>
          <w:tcPr>
            <w:tcW w:w="1368" w:type="dxa"/>
            <w:tcBorders>
              <w:top w:val="single" w:sz="4" w:space="0" w:color="auto"/>
            </w:tcBorders>
            <w:shd w:val="clear" w:color="auto" w:fill="FAFAFA"/>
          </w:tcPr>
          <w:p w14:paraId="47E6EFC8" w14:textId="77777777" w:rsidR="0093556E" w:rsidRPr="00FB564F" w:rsidRDefault="0093556E" w:rsidP="0093556E">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0189A919" w14:textId="77777777" w:rsidR="0093556E" w:rsidRPr="00FB564F" w:rsidRDefault="0093556E" w:rsidP="0093556E">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shd w:val="clear" w:color="auto" w:fill="FAFAFA"/>
          </w:tcPr>
          <w:p w14:paraId="1928C49B" w14:textId="77777777" w:rsidR="0093556E" w:rsidRPr="00FB564F" w:rsidRDefault="0093556E" w:rsidP="0093556E">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4C0B1B57" w14:textId="77777777" w:rsidR="0093556E" w:rsidRPr="00FB564F" w:rsidRDefault="0093556E" w:rsidP="0093556E">
            <w:pPr>
              <w:spacing w:line="240" w:lineRule="auto"/>
              <w:ind w:right="-72"/>
              <w:jc w:val="right"/>
              <w:rPr>
                <w:rFonts w:ascii="Browallia New" w:eastAsia="Arial Unicode MS" w:hAnsi="Browallia New" w:cs="Browallia New"/>
                <w:b/>
                <w:bCs/>
                <w:sz w:val="28"/>
                <w:szCs w:val="28"/>
              </w:rPr>
            </w:pPr>
          </w:p>
        </w:tc>
      </w:tr>
      <w:tr w:rsidR="0093556E" w:rsidRPr="00FB564F" w14:paraId="0D43D8A3" w14:textId="77777777" w:rsidTr="004814BA">
        <w:trPr>
          <w:cantSplit/>
        </w:trPr>
        <w:tc>
          <w:tcPr>
            <w:tcW w:w="3960" w:type="dxa"/>
          </w:tcPr>
          <w:p w14:paraId="5A8C2234" w14:textId="77777777" w:rsidR="0093556E" w:rsidRPr="00FB564F" w:rsidRDefault="0093556E" w:rsidP="009355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lang w:val="en-US"/>
              </w:rPr>
            </w:pPr>
            <w:r w:rsidRPr="00FB564F">
              <w:rPr>
                <w:rFonts w:ascii="Browallia New" w:eastAsia="Arial Unicode MS" w:hAnsi="Browallia New" w:cs="Browallia New"/>
                <w:sz w:val="28"/>
                <w:szCs w:val="28"/>
                <w:cs/>
                <w:lang w:val="en-US"/>
              </w:rPr>
              <w:t>ภาษีเงินได้งวดปัจจุบัน</w:t>
            </w:r>
          </w:p>
        </w:tc>
        <w:tc>
          <w:tcPr>
            <w:tcW w:w="1368" w:type="dxa"/>
            <w:shd w:val="clear" w:color="auto" w:fill="FAFAFA"/>
          </w:tcPr>
          <w:p w14:paraId="4D09095E" w14:textId="60D7AF0D" w:rsidR="0093556E" w:rsidRPr="00A618B2" w:rsidRDefault="00E416BF" w:rsidP="0093556E">
            <w:pPr>
              <w:spacing w:line="240" w:lineRule="auto"/>
              <w:ind w:right="-72"/>
              <w:jc w:val="right"/>
              <w:rPr>
                <w:rFonts w:ascii="Browallia New" w:eastAsia="Arial Unicode MS" w:hAnsi="Browallia New" w:cs="Browallia New"/>
                <w:color w:val="000000"/>
                <w:sz w:val="28"/>
                <w:szCs w:val="28"/>
              </w:rPr>
            </w:pPr>
            <w:r w:rsidRPr="00E416BF">
              <w:rPr>
                <w:rFonts w:ascii="Browallia New" w:eastAsia="Arial Unicode MS" w:hAnsi="Browallia New" w:cs="Browallia New"/>
                <w:color w:val="000000"/>
                <w:sz w:val="28"/>
                <w:szCs w:val="28"/>
              </w:rPr>
              <w:t>193</w:t>
            </w:r>
            <w:r w:rsidR="00AB0E27">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776</w:t>
            </w:r>
          </w:p>
        </w:tc>
        <w:tc>
          <w:tcPr>
            <w:tcW w:w="1368" w:type="dxa"/>
          </w:tcPr>
          <w:p w14:paraId="6EB94B3D" w14:textId="5F33DA1F" w:rsidR="0093556E" w:rsidRPr="00A618B2" w:rsidRDefault="00E416BF" w:rsidP="0093556E">
            <w:pPr>
              <w:spacing w:line="240" w:lineRule="auto"/>
              <w:ind w:right="-72"/>
              <w:jc w:val="right"/>
              <w:rPr>
                <w:rFonts w:ascii="Browallia New" w:eastAsia="Arial Unicode MS" w:hAnsi="Browallia New" w:cs="Browallia New"/>
                <w:color w:val="000000"/>
                <w:sz w:val="28"/>
                <w:szCs w:val="28"/>
                <w:lang w:val="en-US"/>
              </w:rPr>
            </w:pPr>
            <w:r w:rsidRPr="00E416BF">
              <w:rPr>
                <w:rFonts w:ascii="Browallia New" w:hAnsi="Browallia New" w:cs="Browallia New"/>
                <w:sz w:val="28"/>
                <w:szCs w:val="28"/>
              </w:rPr>
              <w:t>51</w:t>
            </w:r>
            <w:r w:rsidR="0093556E" w:rsidRPr="00A618B2">
              <w:rPr>
                <w:rFonts w:ascii="Browallia New" w:hAnsi="Browallia New" w:cs="Browallia New"/>
                <w:sz w:val="28"/>
                <w:szCs w:val="28"/>
              </w:rPr>
              <w:t>,</w:t>
            </w:r>
            <w:r w:rsidRPr="00E416BF">
              <w:rPr>
                <w:rFonts w:ascii="Browallia New" w:hAnsi="Browallia New" w:cs="Browallia New"/>
                <w:sz w:val="28"/>
                <w:szCs w:val="28"/>
              </w:rPr>
              <w:t>173</w:t>
            </w:r>
            <w:r w:rsidR="0093556E" w:rsidRPr="00A618B2">
              <w:rPr>
                <w:rFonts w:ascii="Browallia New" w:hAnsi="Browallia New" w:cs="Browallia New"/>
                <w:sz w:val="28"/>
                <w:szCs w:val="28"/>
              </w:rPr>
              <w:t xml:space="preserve"> </w:t>
            </w:r>
          </w:p>
        </w:tc>
        <w:tc>
          <w:tcPr>
            <w:tcW w:w="1368" w:type="dxa"/>
            <w:shd w:val="clear" w:color="auto" w:fill="FAFAFA"/>
          </w:tcPr>
          <w:p w14:paraId="5588592C" w14:textId="2A75F99B" w:rsidR="0093556E" w:rsidRPr="00A618B2" w:rsidRDefault="00142439" w:rsidP="0093556E">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368" w:type="dxa"/>
          </w:tcPr>
          <w:p w14:paraId="6AD1CA1E" w14:textId="22EDBBEB" w:rsidR="0093556E" w:rsidRPr="00A618B2" w:rsidRDefault="0093556E" w:rsidP="0093556E">
            <w:pPr>
              <w:spacing w:line="240" w:lineRule="auto"/>
              <w:ind w:right="-72"/>
              <w:jc w:val="right"/>
              <w:rPr>
                <w:rFonts w:ascii="Browallia New" w:eastAsia="Arial Unicode MS" w:hAnsi="Browallia New" w:cs="Browallia New"/>
                <w:color w:val="000000"/>
                <w:sz w:val="28"/>
                <w:szCs w:val="28"/>
              </w:rPr>
            </w:pPr>
            <w:r w:rsidRPr="00A618B2">
              <w:rPr>
                <w:rFonts w:ascii="Browallia New" w:hAnsi="Browallia New" w:cs="Browallia New"/>
                <w:sz w:val="28"/>
                <w:szCs w:val="28"/>
              </w:rPr>
              <w:t>-</w:t>
            </w:r>
          </w:p>
        </w:tc>
      </w:tr>
      <w:tr w:rsidR="0093556E" w:rsidRPr="00FB564F" w14:paraId="0C1778A1" w14:textId="77777777" w:rsidTr="004814BA">
        <w:trPr>
          <w:cantSplit/>
        </w:trPr>
        <w:tc>
          <w:tcPr>
            <w:tcW w:w="3960" w:type="dxa"/>
          </w:tcPr>
          <w:p w14:paraId="7EDAA2E1" w14:textId="77777777" w:rsidR="0093556E" w:rsidRPr="00FB564F" w:rsidRDefault="0093556E" w:rsidP="009355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lang w:val="en-US"/>
              </w:rPr>
            </w:pPr>
            <w:r w:rsidRPr="00FB564F">
              <w:rPr>
                <w:rFonts w:ascii="Browallia New" w:eastAsia="Arial Unicode MS" w:hAnsi="Browallia New" w:cs="Browallia New"/>
                <w:sz w:val="28"/>
                <w:szCs w:val="28"/>
                <w:cs/>
                <w:lang w:val="en-US"/>
              </w:rPr>
              <w:t>ภาษีเงินได้รอการตัดบัญชี</w:t>
            </w:r>
          </w:p>
        </w:tc>
        <w:tc>
          <w:tcPr>
            <w:tcW w:w="1368" w:type="dxa"/>
            <w:tcBorders>
              <w:bottom w:val="single" w:sz="4" w:space="0" w:color="auto"/>
            </w:tcBorders>
            <w:shd w:val="clear" w:color="auto" w:fill="FAFAFA"/>
          </w:tcPr>
          <w:p w14:paraId="24A77E63" w14:textId="794FFDBB" w:rsidR="0093556E" w:rsidRPr="00A618B2" w:rsidRDefault="00E416BF" w:rsidP="0093556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lang w:val="en-US"/>
              </w:rPr>
            </w:pPr>
            <w:r w:rsidRPr="00E416BF">
              <w:rPr>
                <w:rFonts w:ascii="Browallia New" w:eastAsia="Arial Unicode MS" w:hAnsi="Browallia New" w:cs="Browallia New"/>
                <w:color w:val="000000"/>
                <w:sz w:val="28"/>
                <w:szCs w:val="28"/>
              </w:rPr>
              <w:t>15</w:t>
            </w:r>
            <w:r w:rsidR="00AB0E27">
              <w:rPr>
                <w:rFonts w:ascii="Browallia New" w:eastAsia="Arial Unicode MS" w:hAnsi="Browallia New" w:cs="Browallia New"/>
                <w:color w:val="000000"/>
                <w:sz w:val="28"/>
                <w:szCs w:val="28"/>
                <w:lang w:val="en-US"/>
              </w:rPr>
              <w:t>,</w:t>
            </w:r>
            <w:r w:rsidRPr="00E416BF">
              <w:rPr>
                <w:rFonts w:ascii="Browallia New" w:eastAsia="Arial Unicode MS" w:hAnsi="Browallia New" w:cs="Browallia New"/>
                <w:color w:val="000000"/>
                <w:sz w:val="28"/>
                <w:szCs w:val="28"/>
              </w:rPr>
              <w:t>619</w:t>
            </w:r>
          </w:p>
        </w:tc>
        <w:tc>
          <w:tcPr>
            <w:tcW w:w="1368" w:type="dxa"/>
            <w:tcBorders>
              <w:bottom w:val="single" w:sz="4" w:space="0" w:color="auto"/>
            </w:tcBorders>
          </w:tcPr>
          <w:p w14:paraId="48A85E20" w14:textId="4BCE6A31" w:rsidR="0093556E" w:rsidRPr="00A618B2" w:rsidRDefault="0093556E" w:rsidP="0093556E">
            <w:pPr>
              <w:spacing w:line="240" w:lineRule="auto"/>
              <w:ind w:right="-72"/>
              <w:jc w:val="right"/>
              <w:rPr>
                <w:rFonts w:ascii="Browallia New" w:eastAsia="Arial Unicode MS" w:hAnsi="Browallia New" w:cs="Browallia New"/>
                <w:color w:val="000000"/>
                <w:sz w:val="28"/>
                <w:szCs w:val="28"/>
                <w:cs/>
              </w:rPr>
            </w:pPr>
            <w:r>
              <w:rPr>
                <w:rFonts w:ascii="Browallia New" w:hAnsi="Browallia New" w:cs="Browallia New"/>
                <w:sz w:val="28"/>
                <w:szCs w:val="28"/>
              </w:rPr>
              <w:t>(</w:t>
            </w:r>
            <w:r w:rsidR="00E416BF" w:rsidRPr="00E416BF">
              <w:rPr>
                <w:rFonts w:ascii="Browallia New" w:hAnsi="Browallia New" w:cs="Browallia New"/>
                <w:sz w:val="28"/>
                <w:szCs w:val="28"/>
              </w:rPr>
              <w:t>14</w:t>
            </w:r>
            <w:r w:rsidRPr="00A618B2">
              <w:rPr>
                <w:rFonts w:ascii="Browallia New" w:hAnsi="Browallia New" w:cs="Browallia New"/>
                <w:sz w:val="28"/>
                <w:szCs w:val="28"/>
              </w:rPr>
              <w:t>,</w:t>
            </w:r>
            <w:r w:rsidR="00E416BF" w:rsidRPr="00E416BF">
              <w:rPr>
                <w:rFonts w:ascii="Browallia New" w:hAnsi="Browallia New" w:cs="Browallia New"/>
                <w:sz w:val="28"/>
                <w:szCs w:val="28"/>
              </w:rPr>
              <w:t>202</w:t>
            </w:r>
            <w:r>
              <w:rPr>
                <w:rFonts w:ascii="Browallia New" w:hAnsi="Browallia New" w:cs="Browallia New"/>
                <w:sz w:val="28"/>
                <w:szCs w:val="28"/>
              </w:rPr>
              <w:t>)</w:t>
            </w:r>
            <w:r w:rsidRPr="00A618B2">
              <w:rPr>
                <w:rFonts w:ascii="Browallia New" w:hAnsi="Browallia New" w:cs="Browallia New"/>
                <w:sz w:val="28"/>
                <w:szCs w:val="28"/>
              </w:rPr>
              <w:t xml:space="preserve"> </w:t>
            </w:r>
          </w:p>
        </w:tc>
        <w:tc>
          <w:tcPr>
            <w:tcW w:w="1368" w:type="dxa"/>
            <w:tcBorders>
              <w:bottom w:val="single" w:sz="4" w:space="0" w:color="auto"/>
            </w:tcBorders>
            <w:shd w:val="clear" w:color="auto" w:fill="FAFAFA"/>
          </w:tcPr>
          <w:p w14:paraId="7E2FDA5F" w14:textId="1B29EA2E" w:rsidR="0093556E" w:rsidRPr="00A618B2" w:rsidRDefault="00142439" w:rsidP="0093556E">
            <w:pPr>
              <w:spacing w:line="240" w:lineRule="auto"/>
              <w:ind w:right="-72"/>
              <w:jc w:val="right"/>
              <w:rPr>
                <w:rFonts w:ascii="Browallia New" w:eastAsia="Arial Unicode MS" w:hAnsi="Browallia New" w:cs="Browallia New"/>
                <w:color w:val="000000"/>
                <w:sz w:val="28"/>
                <w:szCs w:val="28"/>
                <w:cs/>
              </w:rPr>
            </w:pPr>
            <w:r>
              <w:rPr>
                <w:rFonts w:ascii="Browallia New" w:eastAsia="Arial Unicode MS" w:hAnsi="Browallia New" w:cs="Browallia New"/>
                <w:color w:val="000000"/>
                <w:sz w:val="28"/>
                <w:szCs w:val="28"/>
              </w:rPr>
              <w:t>(</w:t>
            </w:r>
            <w:r w:rsidR="00E416BF" w:rsidRPr="00E416BF">
              <w:rPr>
                <w:rFonts w:ascii="Browallia New" w:eastAsia="Arial Unicode MS" w:hAnsi="Browallia New" w:cs="Browallia New"/>
                <w:color w:val="000000"/>
                <w:sz w:val="28"/>
                <w:szCs w:val="28"/>
              </w:rPr>
              <w:t>2</w:t>
            </w:r>
            <w:r>
              <w:rPr>
                <w:rFonts w:ascii="Browallia New" w:eastAsia="Arial Unicode MS" w:hAnsi="Browallia New" w:cs="Browallia New"/>
                <w:color w:val="000000"/>
                <w:sz w:val="28"/>
                <w:szCs w:val="28"/>
              </w:rPr>
              <w:t>,</w:t>
            </w:r>
            <w:r w:rsidR="00E416BF" w:rsidRPr="00E416BF">
              <w:rPr>
                <w:rFonts w:ascii="Browallia New" w:eastAsia="Arial Unicode MS" w:hAnsi="Browallia New" w:cs="Browallia New"/>
                <w:color w:val="000000"/>
                <w:sz w:val="28"/>
                <w:szCs w:val="28"/>
              </w:rPr>
              <w:t>399</w:t>
            </w:r>
            <w:r>
              <w:rPr>
                <w:rFonts w:ascii="Browallia New" w:eastAsia="Arial Unicode MS" w:hAnsi="Browallia New" w:cs="Browallia New"/>
                <w:color w:val="000000"/>
                <w:sz w:val="28"/>
                <w:szCs w:val="28"/>
              </w:rPr>
              <w:t>)</w:t>
            </w:r>
          </w:p>
        </w:tc>
        <w:tc>
          <w:tcPr>
            <w:tcW w:w="1368" w:type="dxa"/>
            <w:tcBorders>
              <w:bottom w:val="single" w:sz="4" w:space="0" w:color="auto"/>
            </w:tcBorders>
          </w:tcPr>
          <w:p w14:paraId="0CD96C2B" w14:textId="7F43FB58" w:rsidR="0093556E" w:rsidRPr="00A618B2" w:rsidRDefault="0093556E" w:rsidP="0093556E">
            <w:pPr>
              <w:spacing w:line="240" w:lineRule="auto"/>
              <w:ind w:right="-72"/>
              <w:jc w:val="right"/>
              <w:rPr>
                <w:rFonts w:ascii="Browallia New" w:eastAsia="Arial Unicode MS" w:hAnsi="Browallia New" w:cs="Browallia New"/>
                <w:color w:val="000000"/>
                <w:sz w:val="28"/>
                <w:szCs w:val="28"/>
              </w:rPr>
            </w:pPr>
            <w:r>
              <w:rPr>
                <w:rFonts w:ascii="Browallia New" w:hAnsi="Browallia New" w:cs="Browallia New"/>
                <w:sz w:val="28"/>
                <w:szCs w:val="28"/>
              </w:rPr>
              <w:t>(</w:t>
            </w:r>
            <w:r w:rsidR="00E416BF" w:rsidRPr="00E416BF">
              <w:rPr>
                <w:rFonts w:ascii="Browallia New" w:hAnsi="Browallia New" w:cs="Browallia New"/>
                <w:sz w:val="28"/>
                <w:szCs w:val="28"/>
              </w:rPr>
              <w:t>1</w:t>
            </w:r>
            <w:r w:rsidRPr="00A618B2">
              <w:rPr>
                <w:rFonts w:ascii="Browallia New" w:hAnsi="Browallia New" w:cs="Browallia New"/>
                <w:sz w:val="28"/>
                <w:szCs w:val="28"/>
              </w:rPr>
              <w:t>,</w:t>
            </w:r>
            <w:r w:rsidR="00E416BF" w:rsidRPr="00E416BF">
              <w:rPr>
                <w:rFonts w:ascii="Browallia New" w:hAnsi="Browallia New" w:cs="Browallia New"/>
                <w:sz w:val="28"/>
                <w:szCs w:val="28"/>
              </w:rPr>
              <w:t>991</w:t>
            </w:r>
            <w:r>
              <w:rPr>
                <w:rFonts w:ascii="Browallia New" w:hAnsi="Browallia New" w:cs="Browallia New"/>
                <w:sz w:val="28"/>
                <w:szCs w:val="28"/>
              </w:rPr>
              <w:t>)</w:t>
            </w:r>
          </w:p>
        </w:tc>
      </w:tr>
      <w:tr w:rsidR="0093556E" w:rsidRPr="00FB564F" w14:paraId="31BCD464" w14:textId="77777777" w:rsidTr="004814BA">
        <w:trPr>
          <w:cantSplit/>
        </w:trPr>
        <w:tc>
          <w:tcPr>
            <w:tcW w:w="3960" w:type="dxa"/>
          </w:tcPr>
          <w:p w14:paraId="7B7B6524" w14:textId="77777777" w:rsidR="0093556E" w:rsidRPr="00FB564F" w:rsidRDefault="0093556E" w:rsidP="009355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lang w:val="en-US"/>
              </w:rPr>
            </w:pPr>
            <w:r w:rsidRPr="00FB564F">
              <w:rPr>
                <w:rFonts w:ascii="Browallia New" w:eastAsia="Arial Unicode MS" w:hAnsi="Browallia New" w:cs="Browallia New"/>
                <w:sz w:val="28"/>
                <w:szCs w:val="28"/>
                <w:cs/>
                <w:lang w:val="en-US"/>
              </w:rPr>
              <w:t>รวมภาษีเงินได้</w:t>
            </w:r>
          </w:p>
        </w:tc>
        <w:tc>
          <w:tcPr>
            <w:tcW w:w="1368" w:type="dxa"/>
            <w:tcBorders>
              <w:top w:val="single" w:sz="4" w:space="0" w:color="auto"/>
              <w:bottom w:val="single" w:sz="4" w:space="0" w:color="auto"/>
            </w:tcBorders>
            <w:shd w:val="clear" w:color="auto" w:fill="FAFAFA"/>
          </w:tcPr>
          <w:p w14:paraId="47E4202C" w14:textId="7FD9CB37" w:rsidR="0093556E" w:rsidRPr="00A618B2" w:rsidRDefault="00E416BF" w:rsidP="0093556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lang w:val="en-US"/>
              </w:rPr>
            </w:pPr>
            <w:r w:rsidRPr="00E416BF">
              <w:rPr>
                <w:rFonts w:ascii="Browallia New" w:eastAsia="Arial Unicode MS" w:hAnsi="Browallia New" w:cs="Browallia New"/>
                <w:color w:val="000000"/>
                <w:sz w:val="28"/>
                <w:szCs w:val="28"/>
              </w:rPr>
              <w:t>209</w:t>
            </w:r>
            <w:r w:rsidR="00AB0E27">
              <w:rPr>
                <w:rFonts w:ascii="Browallia New" w:eastAsia="Arial Unicode MS" w:hAnsi="Browallia New" w:cs="Browallia New"/>
                <w:color w:val="000000"/>
                <w:sz w:val="28"/>
                <w:szCs w:val="28"/>
                <w:lang w:val="en-US"/>
              </w:rPr>
              <w:t>,</w:t>
            </w:r>
            <w:r w:rsidRPr="00E416BF">
              <w:rPr>
                <w:rFonts w:ascii="Browallia New" w:eastAsia="Arial Unicode MS" w:hAnsi="Browallia New" w:cs="Browallia New"/>
                <w:color w:val="000000"/>
                <w:sz w:val="28"/>
                <w:szCs w:val="28"/>
              </w:rPr>
              <w:t>395</w:t>
            </w:r>
          </w:p>
        </w:tc>
        <w:tc>
          <w:tcPr>
            <w:tcW w:w="1368" w:type="dxa"/>
            <w:tcBorders>
              <w:top w:val="single" w:sz="4" w:space="0" w:color="auto"/>
              <w:bottom w:val="single" w:sz="4" w:space="0" w:color="auto"/>
            </w:tcBorders>
          </w:tcPr>
          <w:p w14:paraId="15B308D6" w14:textId="3C7CB333" w:rsidR="0093556E" w:rsidRPr="00A618B2" w:rsidRDefault="00E416BF" w:rsidP="0093556E">
            <w:pPr>
              <w:spacing w:line="240" w:lineRule="auto"/>
              <w:ind w:right="-72"/>
              <w:jc w:val="right"/>
              <w:rPr>
                <w:rFonts w:ascii="Browallia New" w:eastAsia="Arial Unicode MS" w:hAnsi="Browallia New" w:cs="Browallia New"/>
                <w:color w:val="000000"/>
                <w:sz w:val="28"/>
                <w:szCs w:val="28"/>
                <w:cs/>
              </w:rPr>
            </w:pPr>
            <w:r w:rsidRPr="00E416BF">
              <w:rPr>
                <w:rFonts w:ascii="Browallia New" w:hAnsi="Browallia New" w:cs="Browallia New"/>
                <w:sz w:val="28"/>
                <w:szCs w:val="28"/>
              </w:rPr>
              <w:t>36</w:t>
            </w:r>
            <w:r w:rsidR="0093556E" w:rsidRPr="00A618B2">
              <w:rPr>
                <w:rFonts w:ascii="Browallia New" w:hAnsi="Browallia New" w:cs="Browallia New"/>
                <w:sz w:val="28"/>
                <w:szCs w:val="28"/>
              </w:rPr>
              <w:t>,</w:t>
            </w:r>
            <w:r w:rsidRPr="00E416BF">
              <w:rPr>
                <w:rFonts w:ascii="Browallia New" w:hAnsi="Browallia New" w:cs="Browallia New"/>
                <w:sz w:val="28"/>
                <w:szCs w:val="28"/>
              </w:rPr>
              <w:t>971</w:t>
            </w:r>
            <w:r w:rsidR="0093556E" w:rsidRPr="00A618B2">
              <w:rPr>
                <w:rFonts w:ascii="Browallia New" w:hAnsi="Browallia New" w:cs="Browallia New"/>
                <w:sz w:val="28"/>
                <w:szCs w:val="28"/>
              </w:rPr>
              <w:t xml:space="preserve"> </w:t>
            </w:r>
          </w:p>
        </w:tc>
        <w:tc>
          <w:tcPr>
            <w:tcW w:w="1368" w:type="dxa"/>
            <w:tcBorders>
              <w:top w:val="single" w:sz="4" w:space="0" w:color="auto"/>
              <w:bottom w:val="single" w:sz="4" w:space="0" w:color="auto"/>
            </w:tcBorders>
            <w:shd w:val="clear" w:color="auto" w:fill="FAFAFA"/>
          </w:tcPr>
          <w:p w14:paraId="1066ACD9" w14:textId="64FE5769" w:rsidR="0093556E" w:rsidRPr="00A618B2" w:rsidRDefault="00142439" w:rsidP="0093556E">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r w:rsidR="00E416BF" w:rsidRPr="00E416BF">
              <w:rPr>
                <w:rFonts w:ascii="Browallia New" w:eastAsia="Arial Unicode MS" w:hAnsi="Browallia New" w:cs="Browallia New"/>
                <w:color w:val="000000"/>
                <w:sz w:val="28"/>
                <w:szCs w:val="28"/>
              </w:rPr>
              <w:t>2</w:t>
            </w:r>
            <w:r>
              <w:rPr>
                <w:rFonts w:ascii="Browallia New" w:eastAsia="Arial Unicode MS" w:hAnsi="Browallia New" w:cs="Browallia New"/>
                <w:color w:val="000000"/>
                <w:sz w:val="28"/>
                <w:szCs w:val="28"/>
              </w:rPr>
              <w:t>,</w:t>
            </w:r>
            <w:r w:rsidR="00E416BF" w:rsidRPr="00E416BF">
              <w:rPr>
                <w:rFonts w:ascii="Browallia New" w:eastAsia="Arial Unicode MS" w:hAnsi="Browallia New" w:cs="Browallia New"/>
                <w:color w:val="000000"/>
                <w:sz w:val="28"/>
                <w:szCs w:val="28"/>
              </w:rPr>
              <w:t>399</w:t>
            </w:r>
            <w:r>
              <w:rPr>
                <w:rFonts w:ascii="Browallia New" w:eastAsia="Arial Unicode MS" w:hAnsi="Browallia New" w:cs="Browallia New"/>
                <w:color w:val="000000"/>
                <w:sz w:val="28"/>
                <w:szCs w:val="28"/>
              </w:rPr>
              <w:t>)</w:t>
            </w:r>
          </w:p>
        </w:tc>
        <w:tc>
          <w:tcPr>
            <w:tcW w:w="1368" w:type="dxa"/>
            <w:tcBorders>
              <w:top w:val="single" w:sz="4" w:space="0" w:color="auto"/>
              <w:bottom w:val="single" w:sz="4" w:space="0" w:color="auto"/>
            </w:tcBorders>
          </w:tcPr>
          <w:p w14:paraId="4E01AFA9" w14:textId="42B3C6E2" w:rsidR="0093556E" w:rsidRPr="00A618B2" w:rsidRDefault="0093556E" w:rsidP="0093556E">
            <w:pPr>
              <w:spacing w:line="240" w:lineRule="auto"/>
              <w:ind w:right="-72"/>
              <w:jc w:val="right"/>
              <w:rPr>
                <w:rFonts w:ascii="Browallia New" w:eastAsia="Arial Unicode MS" w:hAnsi="Browallia New" w:cs="Browallia New"/>
                <w:color w:val="000000"/>
                <w:sz w:val="28"/>
                <w:szCs w:val="28"/>
              </w:rPr>
            </w:pPr>
            <w:r>
              <w:rPr>
                <w:rFonts w:ascii="Browallia New" w:hAnsi="Browallia New" w:cs="Browallia New"/>
                <w:sz w:val="28"/>
                <w:szCs w:val="28"/>
              </w:rPr>
              <w:t>(</w:t>
            </w:r>
            <w:r w:rsidR="00E416BF" w:rsidRPr="00E416BF">
              <w:rPr>
                <w:rFonts w:ascii="Browallia New" w:hAnsi="Browallia New" w:cs="Browallia New"/>
                <w:sz w:val="28"/>
                <w:szCs w:val="28"/>
              </w:rPr>
              <w:t>1</w:t>
            </w:r>
            <w:r w:rsidRPr="00A618B2">
              <w:rPr>
                <w:rFonts w:ascii="Browallia New" w:hAnsi="Browallia New" w:cs="Browallia New"/>
                <w:sz w:val="28"/>
                <w:szCs w:val="28"/>
              </w:rPr>
              <w:t>,</w:t>
            </w:r>
            <w:r w:rsidR="00E416BF" w:rsidRPr="00E416BF">
              <w:rPr>
                <w:rFonts w:ascii="Browallia New" w:hAnsi="Browallia New" w:cs="Browallia New"/>
                <w:sz w:val="28"/>
                <w:szCs w:val="28"/>
              </w:rPr>
              <w:t>991</w:t>
            </w:r>
            <w:r>
              <w:rPr>
                <w:rFonts w:ascii="Browallia New" w:hAnsi="Browallia New" w:cs="Browallia New"/>
                <w:sz w:val="28"/>
                <w:szCs w:val="28"/>
              </w:rPr>
              <w:t>)</w:t>
            </w:r>
          </w:p>
        </w:tc>
      </w:tr>
    </w:tbl>
    <w:p w14:paraId="57B9D067" w14:textId="77777777" w:rsidR="0093556E" w:rsidRPr="00632C01" w:rsidRDefault="0093556E" w:rsidP="00422CDB">
      <w:pPr>
        <w:spacing w:line="240" w:lineRule="auto"/>
        <w:rPr>
          <w:rFonts w:ascii="Browallia New" w:eastAsia="Arial Unicode MS" w:hAnsi="Browallia New" w:cs="Browallia New"/>
          <w:sz w:val="28"/>
          <w:szCs w:val="28"/>
        </w:rPr>
      </w:pPr>
    </w:p>
    <w:p w14:paraId="32F70B7A" w14:textId="705E7B00" w:rsidR="008834CE" w:rsidRDefault="004716FD" w:rsidP="00E82228">
      <w:pPr>
        <w:spacing w:line="240" w:lineRule="auto"/>
        <w:jc w:val="thaiDistribute"/>
        <w:rPr>
          <w:rFonts w:ascii="Browallia New" w:eastAsia="Arial Unicode MS" w:hAnsi="Browallia New" w:cs="Browallia New"/>
          <w:sz w:val="28"/>
          <w:szCs w:val="28"/>
        </w:rPr>
      </w:pPr>
      <w:r w:rsidRPr="00422CDB">
        <w:rPr>
          <w:rFonts w:ascii="Browallia New" w:eastAsia="Arial Unicode MS" w:hAnsi="Browallia New" w:cs="Browallia New"/>
          <w:spacing w:val="-2"/>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Pr="00422CDB">
        <w:rPr>
          <w:rFonts w:ascii="Browallia New" w:eastAsia="Arial Unicode MS" w:hAnsi="Browallia New" w:cs="Browallia New"/>
          <w:sz w:val="28"/>
          <w:szCs w:val="28"/>
          <w:cs/>
        </w:rPr>
        <w:t xml:space="preserve">ที่คาดว่าจะเกิดขึ้น </w:t>
      </w:r>
      <w:r w:rsidR="00E82228">
        <w:rPr>
          <w:rFonts w:ascii="Browallia New" w:eastAsia="Arial Unicode MS" w:hAnsi="Browallia New" w:cs="Browallia New" w:hint="cs"/>
          <w:sz w:val="28"/>
          <w:szCs w:val="28"/>
          <w:cs/>
        </w:rPr>
        <w:t>อัตราภาษีเงินได้ที่แท้จริง คือ</w:t>
      </w:r>
      <w:r w:rsidRPr="00422CDB">
        <w:rPr>
          <w:rFonts w:ascii="Browallia New" w:eastAsia="Arial Unicode MS" w:hAnsi="Browallia New" w:cs="Browallia New"/>
          <w:sz w:val="28"/>
          <w:szCs w:val="28"/>
          <w:cs/>
        </w:rPr>
        <w:t>อัตราร้อยละ</w:t>
      </w:r>
      <w:r w:rsidRPr="00422CDB">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4</w:t>
      </w:r>
      <w:r w:rsidR="005E2F17">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31</w:t>
      </w:r>
      <w:r w:rsidR="000B6EF7"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 xml:space="preserve">ต่อปีสำหรับกลุ่มกิจการ (พ.ศ. </w:t>
      </w:r>
      <w:r w:rsidR="00E416BF" w:rsidRPr="00E416BF">
        <w:rPr>
          <w:rFonts w:ascii="Browallia New" w:eastAsia="Arial Unicode MS" w:hAnsi="Browallia New" w:cs="Browallia New"/>
          <w:sz w:val="28"/>
          <w:szCs w:val="28"/>
        </w:rPr>
        <w:t>2565</w:t>
      </w:r>
      <w:r w:rsidRPr="00422CDB">
        <w:rPr>
          <w:rFonts w:ascii="Browallia New" w:eastAsia="Arial Unicode MS" w:hAnsi="Browallia New" w:cs="Browallia New"/>
          <w:sz w:val="28"/>
          <w:szCs w:val="28"/>
          <w:cs/>
        </w:rPr>
        <w:t xml:space="preserve"> ร้อยละ </w:t>
      </w:r>
      <w:r w:rsidR="00E416BF" w:rsidRPr="00E416BF">
        <w:rPr>
          <w:rFonts w:ascii="Browallia New" w:eastAsia="Arial Unicode MS" w:hAnsi="Browallia New" w:cs="Browallia New"/>
          <w:sz w:val="28"/>
          <w:szCs w:val="28"/>
        </w:rPr>
        <w:t>1</w:t>
      </w:r>
      <w:r w:rsidR="005E2F17">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62</w:t>
      </w:r>
      <w:r w:rsidR="0093556E"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ต่อปี) และอัตราร้อยละ</w:t>
      </w:r>
      <w:r w:rsidRPr="00422CDB">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0</w:t>
      </w:r>
      <w:r w:rsidR="000038AB" w:rsidRPr="00422CD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w:t>
      </w:r>
      <w:r w:rsidR="000B6EF7"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ต่อปี</w:t>
      </w:r>
      <w:r w:rsidRPr="00632C01">
        <w:rPr>
          <w:rFonts w:ascii="Browallia New" w:eastAsia="Arial Unicode MS" w:hAnsi="Browallia New" w:cs="Browallia New"/>
          <w:sz w:val="28"/>
          <w:szCs w:val="28"/>
          <w:cs/>
        </w:rPr>
        <w:t xml:space="preserve">สำหรับบริษัท (พ.ศ. </w:t>
      </w:r>
      <w:r w:rsidR="00E416BF" w:rsidRPr="00E416BF">
        <w:rPr>
          <w:rFonts w:ascii="Browallia New" w:eastAsia="Arial Unicode MS" w:hAnsi="Browallia New" w:cs="Browallia New"/>
          <w:sz w:val="28"/>
          <w:szCs w:val="28"/>
        </w:rPr>
        <w:t>2565</w:t>
      </w:r>
      <w:r w:rsidRPr="00632C01">
        <w:rPr>
          <w:rFonts w:ascii="Browallia New" w:eastAsia="Arial Unicode MS" w:hAnsi="Browallia New" w:cs="Browallia New"/>
          <w:sz w:val="28"/>
          <w:szCs w:val="28"/>
          <w:cs/>
        </w:rPr>
        <w:t xml:space="preserve"> ร้อยละ </w:t>
      </w:r>
      <w:r w:rsidR="00E416BF" w:rsidRPr="00E416BF">
        <w:rPr>
          <w:rFonts w:ascii="Browallia New" w:eastAsia="Arial Unicode MS" w:hAnsi="Browallia New" w:cs="Browallia New"/>
          <w:sz w:val="28"/>
          <w:szCs w:val="28"/>
        </w:rPr>
        <w:t>0</w:t>
      </w:r>
      <w:r w:rsidRPr="00422CD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w:t>
      </w:r>
      <w:r w:rsidRPr="00422CDB">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ต่อปี)</w:t>
      </w:r>
      <w:r w:rsidRPr="00632C01">
        <w:rPr>
          <w:rFonts w:ascii="Browallia New" w:eastAsia="Arial Unicode MS" w:hAnsi="Browallia New" w:cs="Browallia New"/>
          <w:sz w:val="28"/>
          <w:szCs w:val="28"/>
        </w:rPr>
        <w:t xml:space="preserve"> </w:t>
      </w:r>
    </w:p>
    <w:p w14:paraId="42B7FCC5" w14:textId="42A17A8C" w:rsidR="00562B9E" w:rsidRDefault="00562B9E" w:rsidP="00422CDB">
      <w:pPr>
        <w:spacing w:line="240" w:lineRule="auto"/>
        <w:jc w:val="thaiDistribute"/>
        <w:rPr>
          <w:rFonts w:ascii="Browallia New" w:eastAsia="Arial Unicode MS" w:hAnsi="Browallia New" w:cs="Browallia New"/>
          <w:sz w:val="28"/>
          <w:szCs w:val="28"/>
        </w:rPr>
      </w:pPr>
    </w:p>
    <w:p w14:paraId="6AA41066" w14:textId="6248418E" w:rsidR="00527721" w:rsidRPr="00632C01" w:rsidRDefault="00527721" w:rsidP="00527721">
      <w:pPr>
        <w:pStyle w:val="HeadSub6EA"/>
        <w:shd w:val="clear" w:color="auto" w:fill="FFA543"/>
        <w:spacing w:line="257" w:lineRule="auto"/>
        <w:ind w:left="567" w:hanging="567"/>
        <w:outlineLvl w:val="0"/>
        <w:rPr>
          <w:rFonts w:ascii="Browallia New" w:eastAsia="Arial Unicode MS" w:hAnsi="Browallia New" w:cs="Browallia New"/>
          <w:sz w:val="28"/>
          <w:szCs w:val="28"/>
          <w:cs/>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21</w:t>
      </w:r>
      <w:r w:rsidRPr="00632C01">
        <w:rPr>
          <w:rFonts w:ascii="Browallia New" w:hAnsi="Browallia New" w:cs="Browallia New"/>
          <w:b/>
          <w:bCs/>
          <w:color w:val="FFFFFF"/>
          <w:kern w:val="26"/>
          <w:position w:val="-25"/>
          <w:sz w:val="28"/>
          <w:szCs w:val="28"/>
          <w:lang w:val="en-US"/>
        </w:rPr>
        <w:tab/>
      </w:r>
      <w:r>
        <w:rPr>
          <w:rFonts w:ascii="Browallia New" w:hAnsi="Browallia New" w:cs="Browallia New" w:hint="cs"/>
          <w:b/>
          <w:bCs/>
          <w:color w:val="FFFFFF"/>
          <w:kern w:val="26"/>
          <w:position w:val="-25"/>
          <w:sz w:val="28"/>
          <w:szCs w:val="28"/>
          <w:cs/>
          <w:lang w:val="en-US"/>
        </w:rPr>
        <w:t>เงินปันผล</w:t>
      </w:r>
    </w:p>
    <w:p w14:paraId="6B10499F" w14:textId="3DEDBADF" w:rsidR="008B700D" w:rsidRDefault="008B700D" w:rsidP="00422CDB">
      <w:pPr>
        <w:spacing w:line="240" w:lineRule="auto"/>
        <w:rPr>
          <w:rFonts w:ascii="Browallia New" w:eastAsia="Arial Unicode MS" w:hAnsi="Browallia New" w:cs="Browallia New"/>
          <w:sz w:val="28"/>
          <w:szCs w:val="28"/>
        </w:rPr>
      </w:pPr>
    </w:p>
    <w:p w14:paraId="1C6D8149" w14:textId="3B630ED6" w:rsidR="00527721" w:rsidRPr="00562B9E" w:rsidRDefault="00527721" w:rsidP="00562B9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z w:val="28"/>
          <w:szCs w:val="28"/>
          <w:lang w:val="en-GB"/>
        </w:rPr>
      </w:pPr>
      <w:r w:rsidRPr="00B61952">
        <w:rPr>
          <w:rFonts w:ascii="Browallia New" w:eastAsia="Arial Unicode MS" w:hAnsi="Browallia New" w:cs="Browallia New"/>
          <w:b w:val="0"/>
          <w:bCs w:val="0"/>
          <w:sz w:val="28"/>
          <w:szCs w:val="28"/>
          <w:cs/>
        </w:rPr>
        <w:t>ที่ประชุมสามัญผู้ถือหุ้นเมื่อ</w:t>
      </w:r>
      <w:r w:rsidRPr="00B55877">
        <w:rPr>
          <w:rFonts w:ascii="Browallia New" w:eastAsia="Arial Unicode MS" w:hAnsi="Browallia New" w:cs="Browallia New"/>
          <w:b w:val="0"/>
          <w:bCs w:val="0"/>
          <w:sz w:val="28"/>
          <w:szCs w:val="28"/>
          <w:cs/>
        </w:rPr>
        <w:t xml:space="preserve">วันที่ </w:t>
      </w:r>
      <w:r w:rsidR="00E416BF" w:rsidRPr="00E416BF">
        <w:rPr>
          <w:rFonts w:ascii="Browallia New" w:eastAsia="Arial Unicode MS" w:hAnsi="Browallia New" w:cs="Browallia New"/>
          <w:b w:val="0"/>
          <w:bCs w:val="0"/>
          <w:sz w:val="28"/>
          <w:szCs w:val="28"/>
          <w:lang w:val="en-GB"/>
        </w:rPr>
        <w:t>21</w:t>
      </w:r>
      <w:r w:rsidRPr="00B55877">
        <w:rPr>
          <w:rFonts w:ascii="Browallia New" w:eastAsia="Arial Unicode MS" w:hAnsi="Browallia New" w:cs="Browallia New"/>
          <w:b w:val="0"/>
          <w:bCs w:val="0"/>
          <w:sz w:val="28"/>
          <w:szCs w:val="28"/>
          <w:lang w:val="en-GB"/>
        </w:rPr>
        <w:t xml:space="preserve"> </w:t>
      </w:r>
      <w:r w:rsidRPr="00B55877">
        <w:rPr>
          <w:rFonts w:ascii="Browallia New" w:eastAsia="Arial Unicode MS" w:hAnsi="Browallia New" w:cs="Browallia New" w:hint="cs"/>
          <w:b w:val="0"/>
          <w:bCs w:val="0"/>
          <w:sz w:val="28"/>
          <w:szCs w:val="28"/>
          <w:cs/>
          <w:lang w:val="en-GB"/>
        </w:rPr>
        <w:t>เมษายน</w:t>
      </w:r>
      <w:r w:rsidRPr="00B55877">
        <w:rPr>
          <w:rFonts w:ascii="Browallia New" w:eastAsia="Arial Unicode MS" w:hAnsi="Browallia New" w:cs="Browallia New"/>
          <w:b w:val="0"/>
          <w:bCs w:val="0"/>
          <w:sz w:val="28"/>
          <w:szCs w:val="28"/>
          <w:cs/>
          <w:lang w:val="en-GB"/>
        </w:rPr>
        <w:t xml:space="preserve"> พ.ศ. </w:t>
      </w:r>
      <w:r w:rsidR="00E416BF" w:rsidRPr="00E416BF">
        <w:rPr>
          <w:rFonts w:ascii="Browallia New" w:eastAsia="Arial Unicode MS" w:hAnsi="Browallia New" w:cs="Browallia New"/>
          <w:b w:val="0"/>
          <w:bCs w:val="0"/>
          <w:sz w:val="28"/>
          <w:szCs w:val="28"/>
          <w:lang w:val="en-GB"/>
        </w:rPr>
        <w:t>2566</w:t>
      </w:r>
      <w:r w:rsidRPr="00B61952">
        <w:rPr>
          <w:rFonts w:ascii="Browallia New" w:eastAsia="Arial Unicode MS" w:hAnsi="Browallia New" w:cs="Browallia New"/>
          <w:b w:val="0"/>
          <w:bCs w:val="0"/>
          <w:sz w:val="28"/>
          <w:szCs w:val="28"/>
          <w:lang w:val="en-GB"/>
        </w:rPr>
        <w:tab/>
        <w:t xml:space="preserve"> </w:t>
      </w:r>
      <w:r w:rsidRPr="00B61952">
        <w:rPr>
          <w:rFonts w:ascii="Browallia New" w:eastAsia="Arial Unicode MS" w:hAnsi="Browallia New" w:cs="Browallia New"/>
          <w:b w:val="0"/>
          <w:bCs w:val="0"/>
          <w:sz w:val="28"/>
          <w:szCs w:val="28"/>
          <w:cs/>
          <w:lang w:val="en-GB"/>
        </w:rPr>
        <w:t xml:space="preserve">ผู้ถือหุ้นได้มีมติอนุมัติให้จ่ายเงินปันผลจากกำไรสะสม ณ วันที่ </w:t>
      </w:r>
      <w:r w:rsidRPr="00B61952">
        <w:rPr>
          <w:rFonts w:ascii="Browallia New" w:eastAsia="Arial Unicode MS" w:hAnsi="Browallia New" w:cs="Browallia New"/>
          <w:b w:val="0"/>
          <w:bCs w:val="0"/>
          <w:sz w:val="28"/>
          <w:szCs w:val="28"/>
          <w:lang w:val="en-GB"/>
        </w:rPr>
        <w:br/>
      </w:r>
      <w:r w:rsidR="00E416BF" w:rsidRPr="00E416BF">
        <w:rPr>
          <w:rFonts w:ascii="Browallia New" w:eastAsia="Arial Unicode MS" w:hAnsi="Browallia New" w:cs="Browallia New"/>
          <w:b w:val="0"/>
          <w:bCs w:val="0"/>
          <w:sz w:val="28"/>
          <w:szCs w:val="28"/>
          <w:lang w:val="en-GB"/>
        </w:rPr>
        <w:t>31</w:t>
      </w:r>
      <w:r w:rsidRPr="00B61952">
        <w:rPr>
          <w:rFonts w:ascii="Browallia New" w:eastAsia="Arial Unicode MS" w:hAnsi="Browallia New" w:cs="Browallia New"/>
          <w:b w:val="0"/>
          <w:bCs w:val="0"/>
          <w:sz w:val="28"/>
          <w:szCs w:val="28"/>
          <w:lang w:val="en-GB"/>
        </w:rPr>
        <w:t xml:space="preserve"> </w:t>
      </w:r>
      <w:r w:rsidRPr="00B55877">
        <w:rPr>
          <w:rFonts w:ascii="Browallia New" w:eastAsia="Arial Unicode MS" w:hAnsi="Browallia New" w:cs="Browallia New"/>
          <w:b w:val="0"/>
          <w:bCs w:val="0"/>
          <w:sz w:val="28"/>
          <w:szCs w:val="28"/>
          <w:cs/>
          <w:lang w:val="en-GB"/>
        </w:rPr>
        <w:t xml:space="preserve">ธันวาคม พ.ศ. </w:t>
      </w:r>
      <w:r w:rsidR="00E416BF" w:rsidRPr="00E416BF">
        <w:rPr>
          <w:rFonts w:ascii="Browallia New" w:eastAsia="Arial Unicode MS" w:hAnsi="Browallia New" w:cs="Browallia New"/>
          <w:b w:val="0"/>
          <w:bCs w:val="0"/>
          <w:sz w:val="28"/>
          <w:szCs w:val="28"/>
          <w:lang w:val="en-GB"/>
        </w:rPr>
        <w:t>2565</w:t>
      </w:r>
      <w:r w:rsidRPr="00B55877">
        <w:rPr>
          <w:rFonts w:ascii="Browallia New" w:eastAsia="Arial Unicode MS" w:hAnsi="Browallia New" w:cs="Browallia New"/>
          <w:b w:val="0"/>
          <w:bCs w:val="0"/>
          <w:sz w:val="28"/>
          <w:szCs w:val="28"/>
          <w:lang w:val="en-GB"/>
        </w:rPr>
        <w:t xml:space="preserve"> </w:t>
      </w:r>
      <w:r w:rsidRPr="00B55877">
        <w:rPr>
          <w:rFonts w:ascii="Browallia New" w:eastAsia="Arial Unicode MS" w:hAnsi="Browallia New" w:cs="Browallia New"/>
          <w:b w:val="0"/>
          <w:bCs w:val="0"/>
          <w:sz w:val="28"/>
          <w:szCs w:val="28"/>
          <w:cs/>
          <w:lang w:val="en-GB"/>
        </w:rPr>
        <w:t xml:space="preserve">ในอัตราหุ้นละ </w:t>
      </w:r>
      <w:r w:rsidR="00E416BF" w:rsidRPr="00E416BF">
        <w:rPr>
          <w:rFonts w:ascii="Browallia New" w:eastAsia="Arial Unicode MS" w:hAnsi="Browallia New" w:cs="Browallia New"/>
          <w:b w:val="0"/>
          <w:bCs w:val="0"/>
          <w:sz w:val="28"/>
          <w:szCs w:val="28"/>
          <w:lang w:val="en-GB"/>
        </w:rPr>
        <w:t>0</w:t>
      </w:r>
      <w:r w:rsidRPr="00B55877">
        <w:rPr>
          <w:rFonts w:ascii="Browallia New" w:eastAsia="Arial Unicode MS" w:hAnsi="Browallia New" w:cs="Browallia New"/>
          <w:b w:val="0"/>
          <w:bCs w:val="0"/>
          <w:sz w:val="28"/>
          <w:szCs w:val="28"/>
          <w:lang w:val="en-GB"/>
        </w:rPr>
        <w:t>.</w:t>
      </w:r>
      <w:r w:rsidR="00E416BF" w:rsidRPr="00E416BF">
        <w:rPr>
          <w:rFonts w:ascii="Browallia New" w:eastAsia="Arial Unicode MS" w:hAnsi="Browallia New" w:cs="Browallia New"/>
          <w:b w:val="0"/>
          <w:bCs w:val="0"/>
          <w:sz w:val="28"/>
          <w:szCs w:val="28"/>
          <w:lang w:val="en-GB"/>
        </w:rPr>
        <w:t>03</w:t>
      </w:r>
      <w:r w:rsidRPr="00B55877">
        <w:rPr>
          <w:rFonts w:ascii="Browallia New" w:eastAsia="Arial Unicode MS" w:hAnsi="Browallia New" w:cs="Browallia New"/>
          <w:b w:val="0"/>
          <w:bCs w:val="0"/>
          <w:sz w:val="28"/>
          <w:szCs w:val="28"/>
          <w:lang w:val="en-GB"/>
        </w:rPr>
        <w:t xml:space="preserve"> </w:t>
      </w:r>
      <w:r w:rsidRPr="00B55877">
        <w:rPr>
          <w:rFonts w:ascii="Browallia New" w:eastAsia="Arial Unicode MS" w:hAnsi="Browallia New" w:cs="Browallia New"/>
          <w:b w:val="0"/>
          <w:bCs w:val="0"/>
          <w:sz w:val="28"/>
          <w:szCs w:val="28"/>
          <w:cs/>
          <w:lang w:val="en-GB"/>
        </w:rPr>
        <w:t xml:space="preserve">บาท คิดเป็นจำนวนเงินรวม </w:t>
      </w:r>
      <w:r w:rsidR="00E416BF" w:rsidRPr="00E416BF">
        <w:rPr>
          <w:rFonts w:ascii="Browallia New" w:eastAsia="Arial Unicode MS" w:hAnsi="Browallia New" w:cs="Browallia New"/>
          <w:b w:val="0"/>
          <w:bCs w:val="0"/>
          <w:sz w:val="28"/>
          <w:szCs w:val="28"/>
          <w:lang w:val="en-GB"/>
        </w:rPr>
        <w:t>1</w:t>
      </w:r>
      <w:r w:rsidR="00B55877" w:rsidRPr="00B55877">
        <w:rPr>
          <w:rFonts w:ascii="Browallia New" w:eastAsia="Arial Unicode MS" w:hAnsi="Browallia New" w:cs="Browallia New"/>
          <w:b w:val="0"/>
          <w:bCs w:val="0"/>
          <w:sz w:val="28"/>
          <w:szCs w:val="28"/>
          <w:lang w:val="en-GB"/>
        </w:rPr>
        <w:t>,</w:t>
      </w:r>
      <w:r w:rsidR="00E416BF" w:rsidRPr="00E416BF">
        <w:rPr>
          <w:rFonts w:ascii="Browallia New" w:eastAsia="Arial Unicode MS" w:hAnsi="Browallia New" w:cs="Browallia New"/>
          <w:b w:val="0"/>
          <w:bCs w:val="0"/>
          <w:sz w:val="28"/>
          <w:szCs w:val="28"/>
          <w:lang w:val="en-GB"/>
        </w:rPr>
        <w:t>119</w:t>
      </w:r>
      <w:r w:rsidR="00B55877" w:rsidRPr="00B55877">
        <w:rPr>
          <w:rFonts w:ascii="Browallia New" w:eastAsia="Arial Unicode MS" w:hAnsi="Browallia New" w:cs="Browallia New" w:hint="cs"/>
          <w:b w:val="0"/>
          <w:bCs w:val="0"/>
          <w:sz w:val="28"/>
          <w:szCs w:val="28"/>
          <w:cs/>
          <w:lang w:val="en-GB"/>
        </w:rPr>
        <w:t xml:space="preserve"> ล้านบาท</w:t>
      </w:r>
      <w:r w:rsidR="00B55877" w:rsidRPr="00B55877">
        <w:rPr>
          <w:rFonts w:ascii="Browallia New" w:eastAsia="Arial Unicode MS" w:hAnsi="Browallia New" w:cs="Browallia New" w:hint="cs"/>
          <w:sz w:val="28"/>
          <w:szCs w:val="28"/>
          <w:cs/>
          <w:lang w:val="en-GB"/>
        </w:rPr>
        <w:t xml:space="preserve"> </w:t>
      </w:r>
      <w:r w:rsidRPr="00B55877">
        <w:rPr>
          <w:rFonts w:ascii="Browallia New" w:eastAsia="Arial Unicode MS" w:hAnsi="Browallia New" w:cs="Browallia New"/>
          <w:b w:val="0"/>
          <w:bCs w:val="0"/>
          <w:sz w:val="28"/>
          <w:szCs w:val="28"/>
          <w:cs/>
          <w:lang w:val="en-GB"/>
        </w:rPr>
        <w:t>โดยบริษัทจ่ายเงินปันผลดังกล่าว</w:t>
      </w:r>
      <w:r w:rsidRPr="00B55877">
        <w:rPr>
          <w:rFonts w:ascii="Browallia New" w:eastAsia="Arial Unicode MS" w:hAnsi="Browallia New" w:cs="Browallia New"/>
          <w:b w:val="0"/>
          <w:bCs w:val="0"/>
          <w:sz w:val="28"/>
          <w:szCs w:val="28"/>
          <w:lang w:val="en-GB"/>
        </w:rPr>
        <w:br/>
      </w:r>
      <w:r w:rsidR="00B61952" w:rsidRPr="00B55877">
        <w:rPr>
          <w:rFonts w:ascii="Browallia New" w:eastAsia="Arial Unicode MS" w:hAnsi="Browallia New" w:cs="Browallia New" w:hint="cs"/>
          <w:b w:val="0"/>
          <w:bCs w:val="0"/>
          <w:sz w:val="28"/>
          <w:szCs w:val="28"/>
          <w:cs/>
          <w:lang w:val="en-GB"/>
        </w:rPr>
        <w:t>ในเดือนพฤษภาคม พ</w:t>
      </w:r>
      <w:r w:rsidR="00B61952" w:rsidRPr="00B55877">
        <w:rPr>
          <w:rFonts w:ascii="Browallia New" w:eastAsia="Arial Unicode MS" w:hAnsi="Browallia New" w:cs="Browallia New"/>
          <w:b w:val="0"/>
          <w:bCs w:val="0"/>
          <w:sz w:val="28"/>
          <w:szCs w:val="28"/>
          <w:lang w:val="en-GB"/>
        </w:rPr>
        <w:t>.</w:t>
      </w:r>
      <w:r w:rsidR="00B61952" w:rsidRPr="00B55877">
        <w:rPr>
          <w:rFonts w:ascii="Browallia New" w:eastAsia="Arial Unicode MS" w:hAnsi="Browallia New" w:cs="Browallia New" w:hint="cs"/>
          <w:b w:val="0"/>
          <w:bCs w:val="0"/>
          <w:sz w:val="28"/>
          <w:szCs w:val="28"/>
          <w:cs/>
          <w:lang w:val="en-GB"/>
        </w:rPr>
        <w:t>ศ</w:t>
      </w:r>
      <w:r w:rsidR="00B61952" w:rsidRPr="00B55877">
        <w:rPr>
          <w:rFonts w:ascii="Browallia New" w:eastAsia="Arial Unicode MS" w:hAnsi="Browallia New" w:cs="Browallia New"/>
          <w:b w:val="0"/>
          <w:bCs w:val="0"/>
          <w:sz w:val="28"/>
          <w:szCs w:val="28"/>
          <w:lang w:val="en-GB"/>
        </w:rPr>
        <w:t>.</w:t>
      </w:r>
      <w:r w:rsidR="00B61952" w:rsidRPr="00B55877">
        <w:rPr>
          <w:rFonts w:ascii="Browallia New" w:eastAsia="Arial Unicode MS" w:hAnsi="Browallia New" w:cs="Browallia New" w:hint="cs"/>
          <w:b w:val="0"/>
          <w:bCs w:val="0"/>
          <w:sz w:val="28"/>
          <w:szCs w:val="28"/>
          <w:cs/>
          <w:lang w:val="en-GB"/>
        </w:rPr>
        <w:t xml:space="preserve"> </w:t>
      </w:r>
      <w:r w:rsidR="00E416BF" w:rsidRPr="00E416BF">
        <w:rPr>
          <w:rFonts w:ascii="Browallia New" w:eastAsia="Arial Unicode MS" w:hAnsi="Browallia New" w:cs="Browallia New"/>
          <w:b w:val="0"/>
          <w:bCs w:val="0"/>
          <w:sz w:val="28"/>
          <w:szCs w:val="28"/>
          <w:lang w:val="en-GB"/>
        </w:rPr>
        <w:t>2566</w:t>
      </w:r>
    </w:p>
    <w:p w14:paraId="2BC19CD0" w14:textId="77777777" w:rsidR="00527721" w:rsidRPr="00C075E6" w:rsidRDefault="00527721" w:rsidP="009A71D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cs/>
          <w:lang w:val="en-GB"/>
        </w:rPr>
      </w:pPr>
    </w:p>
    <w:p w14:paraId="4A8028BA" w14:textId="0DED983F" w:rsidR="00BD7414" w:rsidRPr="00632C01"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22</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รายการกับบุคคลหรือกิจการที่เกี่ยวข้องกัน</w:t>
      </w:r>
    </w:p>
    <w:p w14:paraId="31A74681" w14:textId="77777777" w:rsidR="002C72AC" w:rsidRPr="00632C01" w:rsidRDefault="002C72AC" w:rsidP="00BD7414">
      <w:pPr>
        <w:spacing w:line="240" w:lineRule="auto"/>
        <w:rPr>
          <w:rFonts w:ascii="Browallia New" w:eastAsia="Arial Unicode MS" w:hAnsi="Browallia New" w:cs="Browallia New"/>
          <w:sz w:val="28"/>
          <w:szCs w:val="28"/>
        </w:rPr>
      </w:pPr>
    </w:p>
    <w:p w14:paraId="646BC1AA" w14:textId="5A2D5A65" w:rsidR="002C72AC" w:rsidRDefault="002C72AC" w:rsidP="00422CDB">
      <w:pPr>
        <w:spacing w:line="240" w:lineRule="auto"/>
        <w:jc w:val="thaiDistribute"/>
        <w:rPr>
          <w:rFonts w:ascii="Browallia New" w:eastAsia="Arial Unicode MS" w:hAnsi="Browallia New" w:cs="Browallia New"/>
          <w:sz w:val="28"/>
          <w:szCs w:val="28"/>
        </w:rPr>
      </w:pPr>
      <w:r w:rsidRPr="00422CDB">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30</w:t>
      </w:r>
      <w:r w:rsidR="001D33C6">
        <w:rPr>
          <w:rFonts w:ascii="Browallia New" w:eastAsia="Arial Unicode MS" w:hAnsi="Browallia New" w:cs="Browallia New"/>
          <w:sz w:val="28"/>
          <w:szCs w:val="28"/>
        </w:rPr>
        <w:t xml:space="preserve"> </w:t>
      </w:r>
      <w:r w:rsidR="001D33C6">
        <w:rPr>
          <w:rFonts w:ascii="Browallia New" w:eastAsia="Arial Unicode MS" w:hAnsi="Browallia New" w:cs="Browallia New"/>
          <w:sz w:val="28"/>
          <w:szCs w:val="28"/>
          <w:cs/>
        </w:rPr>
        <w:t>มิถุนายน</w:t>
      </w:r>
      <w:r w:rsidRPr="00422CDB">
        <w:rPr>
          <w:rFonts w:ascii="Browallia New" w:eastAsia="Arial Unicode MS" w:hAnsi="Browallia New" w:cs="Browallia New"/>
          <w:sz w:val="28"/>
          <w:szCs w:val="28"/>
          <w:cs/>
        </w:rPr>
        <w:t xml:space="preserve"> </w:t>
      </w:r>
      <w:r w:rsidR="00623910" w:rsidRPr="00422CDB">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00422CDB">
        <w:rPr>
          <w:rFonts w:ascii="Browallia New" w:eastAsia="Arial Unicode MS" w:hAnsi="Browallia New" w:cs="Browallia New"/>
          <w:sz w:val="28"/>
          <w:szCs w:val="28"/>
        </w:rPr>
        <w:t xml:space="preserve"> </w:t>
      </w:r>
      <w:bookmarkStart w:id="7" w:name="OLE_LINK4"/>
      <w:r w:rsidRPr="00422CDB">
        <w:rPr>
          <w:rFonts w:ascii="Browallia New" w:eastAsia="Arial Unicode MS" w:hAnsi="Browallia New" w:cs="Browallia New"/>
          <w:sz w:val="28"/>
          <w:szCs w:val="28"/>
          <w:cs/>
        </w:rPr>
        <w:t>ผู้ถือหุ้นรายใหญ่คือ</w:t>
      </w:r>
      <w:r w:rsidR="00001C09" w:rsidRPr="00422CDB">
        <w:rPr>
          <w:rFonts w:ascii="Browallia New" w:eastAsia="Arial Unicode MS" w:hAnsi="Browallia New" w:cs="Browallia New"/>
          <w:sz w:val="28"/>
          <w:szCs w:val="28"/>
          <w:cs/>
        </w:rPr>
        <w:t xml:space="preserve"> บริษัท เอสพีบีแอล โฮลดิง จำกัด และ </w:t>
      </w:r>
      <w:r w:rsidR="005040B6" w:rsidRPr="00422CDB">
        <w:rPr>
          <w:rFonts w:ascii="Browallia New" w:eastAsia="Arial Unicode MS" w:hAnsi="Browallia New" w:cs="Browallia New"/>
          <w:sz w:val="28"/>
          <w:szCs w:val="28"/>
        </w:rPr>
        <w:t>UBS AG Singapore Branch</w:t>
      </w:r>
      <w:r w:rsidRPr="00422CDB">
        <w:rPr>
          <w:rFonts w:ascii="Browallia New" w:eastAsia="Arial Unicode MS" w:hAnsi="Browallia New" w:cs="Browallia New"/>
          <w:sz w:val="28"/>
          <w:szCs w:val="28"/>
        </w:rPr>
        <w:t xml:space="preserve"> </w:t>
      </w:r>
      <w:r w:rsidR="00D84FBA" w:rsidRPr="00422CDB">
        <w:rPr>
          <w:rFonts w:ascii="Browallia New" w:eastAsia="Arial Unicode MS" w:hAnsi="Browallia New" w:cs="Browallia New"/>
          <w:sz w:val="28"/>
          <w:szCs w:val="28"/>
        </w:rPr>
        <w:br/>
      </w:r>
      <w:r w:rsidRPr="00422CDB">
        <w:rPr>
          <w:rFonts w:ascii="Browallia New" w:eastAsia="Arial Unicode MS" w:hAnsi="Browallia New" w:cs="Browallia New"/>
          <w:sz w:val="28"/>
          <w:szCs w:val="28"/>
          <w:cs/>
        </w:rPr>
        <w:t>ซึ่งถือหุ้น</w:t>
      </w:r>
      <w:bookmarkEnd w:id="7"/>
      <w:r w:rsidR="00001C09" w:rsidRPr="00422CDB">
        <w:rPr>
          <w:rFonts w:ascii="Browallia New" w:eastAsia="Arial Unicode MS" w:hAnsi="Browallia New" w:cs="Browallia New"/>
          <w:sz w:val="28"/>
          <w:szCs w:val="28"/>
          <w:cs/>
        </w:rPr>
        <w:t xml:space="preserve">ในอัตราร้อยละ </w:t>
      </w:r>
      <w:r w:rsidR="00E416BF" w:rsidRPr="00E416BF">
        <w:rPr>
          <w:rFonts w:ascii="Browallia New" w:eastAsia="Arial Unicode MS" w:hAnsi="Browallia New" w:cs="Browallia New"/>
          <w:sz w:val="28"/>
          <w:szCs w:val="28"/>
        </w:rPr>
        <w:t>25</w:t>
      </w:r>
      <w:r w:rsidR="004B7FB9" w:rsidRPr="00422CD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10</w:t>
      </w:r>
      <w:r w:rsidR="004B7FB9" w:rsidRPr="00422CDB">
        <w:rPr>
          <w:rFonts w:ascii="Browallia New" w:eastAsia="Arial Unicode MS" w:hAnsi="Browallia New" w:cs="Browallia New"/>
          <w:sz w:val="28"/>
          <w:szCs w:val="28"/>
        </w:rPr>
        <w:t xml:space="preserve"> </w:t>
      </w:r>
      <w:r w:rsidR="00001C09" w:rsidRPr="00422CDB">
        <w:rPr>
          <w:rFonts w:ascii="Browallia New" w:eastAsia="Arial Unicode MS" w:hAnsi="Browallia New" w:cs="Browallia New"/>
          <w:sz w:val="28"/>
          <w:szCs w:val="28"/>
          <w:cs/>
        </w:rPr>
        <w:t>และร้อยละ</w:t>
      </w:r>
      <w:r w:rsidR="00001C09" w:rsidRPr="00422CDB">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24</w:t>
      </w:r>
      <w:r w:rsidR="7721B60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63</w:t>
      </w:r>
      <w:r w:rsidR="00001C09" w:rsidRPr="00422CDB">
        <w:rPr>
          <w:rFonts w:ascii="Browallia New" w:eastAsia="Arial Unicode MS" w:hAnsi="Browallia New" w:cs="Browallia New"/>
          <w:sz w:val="28"/>
          <w:szCs w:val="28"/>
        </w:rPr>
        <w:t xml:space="preserve"> </w:t>
      </w:r>
      <w:r w:rsidR="00001C09" w:rsidRPr="00422CDB">
        <w:rPr>
          <w:rFonts w:ascii="Browallia New" w:eastAsia="Arial Unicode MS" w:hAnsi="Browallia New" w:cs="Browallia New"/>
          <w:sz w:val="28"/>
          <w:szCs w:val="28"/>
          <w:cs/>
        </w:rPr>
        <w:t xml:space="preserve">ตามลำดับ </w:t>
      </w:r>
      <w:r w:rsidRPr="00632C01">
        <w:rPr>
          <w:rFonts w:ascii="Browallia New" w:eastAsia="Arial Unicode MS" w:hAnsi="Browallia New" w:cs="Browallia New"/>
          <w:sz w:val="28"/>
          <w:szCs w:val="28"/>
        </w:rPr>
        <w:t>(</w:t>
      </w:r>
      <w:r w:rsidRPr="00422CDB">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31</w:t>
      </w:r>
      <w:r w:rsidRPr="00422CDB">
        <w:rPr>
          <w:rFonts w:ascii="Browallia New" w:eastAsia="Arial Unicode MS" w:hAnsi="Browallia New" w:cs="Browallia New"/>
          <w:sz w:val="28"/>
          <w:szCs w:val="28"/>
          <w:cs/>
        </w:rPr>
        <w:t xml:space="preserve"> ธันวาคม </w:t>
      </w:r>
      <w:r w:rsidR="00F1064F" w:rsidRPr="00422CDB">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Pr="00422CDB">
        <w:rPr>
          <w:rFonts w:ascii="Browallia New" w:eastAsia="Arial Unicode MS" w:hAnsi="Browallia New" w:cs="Browallia New"/>
          <w:sz w:val="28"/>
          <w:szCs w:val="28"/>
        </w:rPr>
        <w:t xml:space="preserve"> </w:t>
      </w:r>
      <w:r w:rsidR="00001C09" w:rsidRPr="00422CDB">
        <w:rPr>
          <w:rFonts w:ascii="Browallia New" w:eastAsia="Arial Unicode MS" w:hAnsi="Browallia New" w:cs="Browallia New"/>
          <w:sz w:val="28"/>
          <w:szCs w:val="28"/>
          <w:cs/>
        </w:rPr>
        <w:t xml:space="preserve">ผู้ถือหุ้นรายใหญ่คือ </w:t>
      </w:r>
      <w:r w:rsidR="00001C09" w:rsidRPr="00422CDB">
        <w:rPr>
          <w:rFonts w:ascii="Browallia New" w:eastAsia="Arial Unicode MS" w:hAnsi="Browallia New" w:cs="Browallia New"/>
          <w:sz w:val="28"/>
          <w:szCs w:val="28"/>
        </w:rPr>
        <w:t xml:space="preserve">UBS AG Singapore Branch </w:t>
      </w:r>
      <w:r w:rsidR="00001C09" w:rsidRPr="00422CDB">
        <w:rPr>
          <w:rFonts w:ascii="Browallia New" w:eastAsia="Arial Unicode MS" w:hAnsi="Browallia New" w:cs="Browallia New"/>
          <w:sz w:val="28"/>
          <w:szCs w:val="28"/>
          <w:cs/>
        </w:rPr>
        <w:t xml:space="preserve">และนายสมโภชน์ อาหุนัย ซึ่งถือหุ้นในอัตราร้อยละ </w:t>
      </w:r>
      <w:r w:rsidR="00E416BF" w:rsidRPr="00E416BF">
        <w:rPr>
          <w:rFonts w:ascii="Browallia New" w:eastAsia="Arial Unicode MS" w:hAnsi="Browallia New" w:cs="Browallia New"/>
          <w:sz w:val="28"/>
          <w:szCs w:val="28"/>
        </w:rPr>
        <w:t>32</w:t>
      </w:r>
      <w:r w:rsidR="001075B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89</w:t>
      </w:r>
      <w:r w:rsidR="0093556E" w:rsidRPr="00422CDB">
        <w:rPr>
          <w:rFonts w:ascii="Browallia New" w:eastAsia="Arial Unicode MS" w:hAnsi="Browallia New" w:cs="Browallia New"/>
          <w:sz w:val="28"/>
          <w:szCs w:val="28"/>
        </w:rPr>
        <w:t xml:space="preserve"> </w:t>
      </w:r>
      <w:r w:rsidR="0093556E" w:rsidRPr="00422CDB">
        <w:rPr>
          <w:rFonts w:ascii="Browallia New" w:eastAsia="Arial Unicode MS" w:hAnsi="Browallia New" w:cs="Browallia New"/>
          <w:sz w:val="28"/>
          <w:szCs w:val="28"/>
          <w:cs/>
        </w:rPr>
        <w:t>และร้อยละ</w:t>
      </w:r>
      <w:r w:rsidR="0093556E" w:rsidRPr="00422CDB">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11</w:t>
      </w:r>
      <w:r w:rsidR="001075BB">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05</w:t>
      </w:r>
      <w:r w:rsidR="0093556E" w:rsidRPr="00422CDB">
        <w:rPr>
          <w:rFonts w:ascii="Browallia New" w:eastAsia="Arial Unicode MS" w:hAnsi="Browallia New" w:cs="Browallia New"/>
          <w:sz w:val="28"/>
          <w:szCs w:val="28"/>
        </w:rPr>
        <w:t xml:space="preserve"> </w:t>
      </w:r>
      <w:r w:rsidR="00001C09" w:rsidRPr="00422CDB">
        <w:rPr>
          <w:rFonts w:ascii="Browallia New" w:eastAsia="Arial Unicode MS" w:hAnsi="Browallia New" w:cs="Browallia New"/>
          <w:sz w:val="28"/>
          <w:szCs w:val="28"/>
          <w:cs/>
        </w:rPr>
        <w:t>ตามลำดับ</w:t>
      </w:r>
      <w:r w:rsidRPr="00422CDB">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cs/>
        </w:rPr>
        <w:t>หุ้นที่เหลือถือโดยนักลงทุนทั่วไป</w:t>
      </w:r>
    </w:p>
    <w:p w14:paraId="3C4E8A63" w14:textId="47E735FC" w:rsidR="00A03680" w:rsidRPr="00422CDB" w:rsidRDefault="00F17691" w:rsidP="00422CDB">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10CF529F" w14:textId="77777777" w:rsidR="002C72AC" w:rsidRPr="00632C01" w:rsidRDefault="002C72AC" w:rsidP="00422CDB">
      <w:pPr>
        <w:spacing w:line="240" w:lineRule="auto"/>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รายการต่อไปนี้เป็นรายการที่มีสาระสำคัญกับกิจการที่เกี่ยวข้องกัน</w:t>
      </w:r>
    </w:p>
    <w:p w14:paraId="7CA14A1E" w14:textId="77777777" w:rsidR="002C72AC" w:rsidRPr="00422CDB" w:rsidRDefault="002C72AC" w:rsidP="00422CDB">
      <w:pPr>
        <w:spacing w:line="240" w:lineRule="auto"/>
        <w:rPr>
          <w:rFonts w:ascii="Browallia New" w:eastAsia="Arial Unicode MS" w:hAnsi="Browallia New" w:cs="Browallia New"/>
          <w:sz w:val="28"/>
          <w:szCs w:val="28"/>
        </w:rPr>
      </w:pPr>
    </w:p>
    <w:p w14:paraId="314DEC2D" w14:textId="42F892E5" w:rsidR="00562B9E" w:rsidRDefault="00E416BF" w:rsidP="00001756">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22</w:t>
      </w:r>
      <w:r w:rsidR="002C72AC"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1</w:t>
      </w:r>
      <w:r w:rsidR="002C72AC" w:rsidRPr="00422CDB">
        <w:rPr>
          <w:rFonts w:ascii="Browallia New" w:hAnsi="Browallia New" w:cs="Browallia New"/>
          <w:color w:val="CF4A02"/>
          <w:sz w:val="28"/>
          <w:szCs w:val="28"/>
        </w:rPr>
        <w:tab/>
      </w:r>
      <w:proofErr w:type="spellStart"/>
      <w:r w:rsidR="002C72AC" w:rsidRPr="00422CDB">
        <w:rPr>
          <w:rFonts w:ascii="Browallia New" w:hAnsi="Browallia New" w:cs="Browallia New"/>
          <w:color w:val="CF4A02"/>
          <w:sz w:val="28"/>
          <w:szCs w:val="28"/>
        </w:rPr>
        <w:t>รายได้จากการ</w:t>
      </w:r>
      <w:proofErr w:type="spellEnd"/>
      <w:r w:rsidR="00056023" w:rsidRPr="00422CDB">
        <w:rPr>
          <w:rFonts w:ascii="Browallia New" w:hAnsi="Browallia New" w:cs="Browallia New"/>
          <w:color w:val="CF4A02"/>
          <w:sz w:val="28"/>
          <w:szCs w:val="28"/>
          <w:cs/>
        </w:rPr>
        <w:t>ขายและให้</w:t>
      </w:r>
      <w:r w:rsidR="002C72AC" w:rsidRPr="00422CDB">
        <w:rPr>
          <w:rFonts w:ascii="Browallia New" w:hAnsi="Browallia New" w:cs="Browallia New"/>
          <w:color w:val="CF4A02"/>
          <w:sz w:val="28"/>
          <w:szCs w:val="28"/>
          <w:cs/>
        </w:rPr>
        <w:t>บริการ</w:t>
      </w:r>
    </w:p>
    <w:p w14:paraId="457F81C6" w14:textId="77777777" w:rsidR="00001756" w:rsidRPr="008B671A" w:rsidRDefault="00001756" w:rsidP="008B671A">
      <w:pPr>
        <w:spacing w:line="240" w:lineRule="auto"/>
        <w:jc w:val="thaiDistribute"/>
        <w:rPr>
          <w:rFonts w:ascii="Browallia New" w:eastAsia="Arial Unicode MS" w:hAnsi="Browallia New" w:cs="Browallia New"/>
          <w:b/>
          <w:bCs/>
          <w:color w:val="CF4A02"/>
          <w:sz w:val="28"/>
          <w:szCs w:val="28"/>
        </w:rPr>
      </w:pPr>
    </w:p>
    <w:tbl>
      <w:tblPr>
        <w:tblW w:w="8937" w:type="dxa"/>
        <w:tblInd w:w="630" w:type="dxa"/>
        <w:tblLayout w:type="fixed"/>
        <w:tblLook w:val="0000" w:firstRow="0" w:lastRow="0" w:firstColumn="0" w:lastColumn="0" w:noHBand="0" w:noVBand="0"/>
      </w:tblPr>
      <w:tblGrid>
        <w:gridCol w:w="3177"/>
        <w:gridCol w:w="1440"/>
        <w:gridCol w:w="1440"/>
        <w:gridCol w:w="1440"/>
        <w:gridCol w:w="1440"/>
      </w:tblGrid>
      <w:tr w:rsidR="0093556E" w:rsidRPr="008D46EC" w14:paraId="51B62405" w14:textId="77777777" w:rsidTr="004814BA">
        <w:trPr>
          <w:trHeight w:val="48"/>
        </w:trPr>
        <w:tc>
          <w:tcPr>
            <w:tcW w:w="3177" w:type="dxa"/>
          </w:tcPr>
          <w:p w14:paraId="2FF71D9C" w14:textId="77777777" w:rsidR="0093556E" w:rsidRPr="008D46EC" w:rsidRDefault="0093556E" w:rsidP="004814BA">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637B859" w14:textId="77777777" w:rsidR="0093556E" w:rsidRPr="008D46EC" w:rsidRDefault="0093556E" w:rsidP="004814BA">
            <w:pPr>
              <w:spacing w:line="240" w:lineRule="auto"/>
              <w:ind w:right="-72"/>
              <w:jc w:val="right"/>
              <w:rPr>
                <w:rFonts w:ascii="Browallia New" w:eastAsia="Arial Unicode MS" w:hAnsi="Browallia New" w:cs="Browallia New"/>
                <w:b/>
                <w:bCs/>
                <w:sz w:val="28"/>
                <w:szCs w:val="28"/>
                <w:cs/>
              </w:rPr>
            </w:pPr>
            <w:r w:rsidRPr="008D46EC">
              <w:rPr>
                <w:rFonts w:ascii="Browallia New" w:eastAsia="Arial Unicode MS" w:hAnsi="Browallia New" w:cs="Browallia New"/>
                <w:b/>
                <w:bCs/>
                <w:sz w:val="28"/>
                <w:szCs w:val="28"/>
                <w:cs/>
                <w:lang w:val="en-US"/>
              </w:rPr>
              <w:t>ข้อมูลทางการเงินรวม</w:t>
            </w:r>
          </w:p>
        </w:tc>
        <w:tc>
          <w:tcPr>
            <w:tcW w:w="2880" w:type="dxa"/>
            <w:gridSpan w:val="2"/>
            <w:tcBorders>
              <w:top w:val="single" w:sz="4" w:space="0" w:color="auto"/>
              <w:bottom w:val="single" w:sz="4" w:space="0" w:color="auto"/>
            </w:tcBorders>
          </w:tcPr>
          <w:p w14:paraId="12A7FD89" w14:textId="77777777" w:rsidR="0093556E" w:rsidRPr="008D46EC" w:rsidRDefault="0093556E" w:rsidP="004814BA">
            <w:pPr>
              <w:spacing w:line="240" w:lineRule="auto"/>
              <w:ind w:right="-72"/>
              <w:jc w:val="right"/>
              <w:rPr>
                <w:rFonts w:ascii="Browallia New" w:eastAsia="Arial Unicode MS" w:hAnsi="Browallia New" w:cs="Browallia New"/>
                <w:b/>
                <w:bCs/>
                <w:sz w:val="28"/>
                <w:szCs w:val="28"/>
                <w:cs/>
              </w:rPr>
            </w:pPr>
            <w:r w:rsidRPr="008D46EC">
              <w:rPr>
                <w:rFonts w:ascii="Browallia New" w:eastAsia="Arial Unicode MS" w:hAnsi="Browallia New" w:cs="Browallia New"/>
                <w:b/>
                <w:bCs/>
                <w:sz w:val="28"/>
                <w:szCs w:val="28"/>
                <w:cs/>
                <w:lang w:val="en-US"/>
              </w:rPr>
              <w:t>ข้อมูลทางการเงินเฉพาะกิจการ</w:t>
            </w:r>
          </w:p>
        </w:tc>
      </w:tr>
      <w:tr w:rsidR="0093556E" w:rsidRPr="008D46EC" w14:paraId="29D2EBD4" w14:textId="77777777" w:rsidTr="004814BA">
        <w:trPr>
          <w:trHeight w:val="48"/>
        </w:trPr>
        <w:tc>
          <w:tcPr>
            <w:tcW w:w="3177" w:type="dxa"/>
            <w:vAlign w:val="bottom"/>
          </w:tcPr>
          <w:p w14:paraId="5390B6F2" w14:textId="77777777" w:rsidR="0093556E" w:rsidRPr="008D46EC" w:rsidRDefault="0093556E" w:rsidP="0093556E">
            <w:pPr>
              <w:spacing w:before="12" w:line="240" w:lineRule="auto"/>
              <w:ind w:left="-101"/>
              <w:rPr>
                <w:rFonts w:ascii="Browallia New" w:eastAsia="Arial Unicode MS" w:hAnsi="Browallia New" w:cs="Browallia New"/>
                <w:b/>
                <w:bCs/>
                <w:sz w:val="28"/>
                <w:szCs w:val="28"/>
                <w:cs/>
              </w:rPr>
            </w:pPr>
            <w:r w:rsidRPr="008D46EC">
              <w:rPr>
                <w:rFonts w:ascii="Browallia New" w:eastAsia="Arial Unicode MS" w:hAnsi="Browallia New" w:cs="Browallia New"/>
                <w:b/>
                <w:bCs/>
                <w:sz w:val="28"/>
                <w:szCs w:val="28"/>
                <w:cs/>
              </w:rPr>
              <w:t>สำหรับงวด</w:t>
            </w:r>
            <w:r>
              <w:rPr>
                <w:rFonts w:ascii="Browallia New" w:eastAsia="Arial Unicode MS" w:hAnsi="Browallia New" w:cs="Browallia New" w:hint="cs"/>
                <w:b/>
                <w:bCs/>
                <w:sz w:val="28"/>
                <w:szCs w:val="28"/>
                <w:cs/>
              </w:rPr>
              <w:t>หก</w:t>
            </w:r>
            <w:r w:rsidRPr="008D46EC">
              <w:rPr>
                <w:rFonts w:ascii="Browallia New" w:eastAsia="Arial Unicode MS" w:hAnsi="Browallia New" w:cs="Browallia New"/>
                <w:b/>
                <w:bCs/>
                <w:sz w:val="28"/>
                <w:szCs w:val="28"/>
                <w:cs/>
              </w:rPr>
              <w:t>เดือนสิ้นสุด</w:t>
            </w:r>
          </w:p>
        </w:tc>
        <w:tc>
          <w:tcPr>
            <w:tcW w:w="1440" w:type="dxa"/>
            <w:tcBorders>
              <w:top w:val="single" w:sz="4" w:space="0" w:color="auto"/>
            </w:tcBorders>
          </w:tcPr>
          <w:p w14:paraId="71C747AA" w14:textId="7E4550BC" w:rsidR="0093556E" w:rsidRPr="008D46EC" w:rsidRDefault="0093556E" w:rsidP="0093556E">
            <w:pPr>
              <w:tabs>
                <w:tab w:val="left" w:pos="6840"/>
              </w:tabs>
              <w:spacing w:before="12" w:line="240" w:lineRule="auto"/>
              <w:ind w:right="-72"/>
              <w:jc w:val="right"/>
              <w:rPr>
                <w:rFonts w:ascii="Browallia New" w:eastAsia="Arial Unicode MS" w:hAnsi="Browallia New" w:cs="Browallia New"/>
                <w:b/>
                <w:bCs/>
                <w:sz w:val="28"/>
                <w:szCs w:val="28"/>
                <w:lang w:val="en-US"/>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0515383A" w14:textId="172F9FA1" w:rsidR="0093556E" w:rsidRPr="008D46EC" w:rsidRDefault="0093556E" w:rsidP="0093556E">
            <w:pPr>
              <w:tabs>
                <w:tab w:val="left" w:pos="6840"/>
              </w:tabs>
              <w:spacing w:before="12"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1A1AB91A" w14:textId="22AC516E" w:rsidR="0093556E" w:rsidRPr="008D46EC" w:rsidRDefault="0093556E" w:rsidP="0093556E">
            <w:pPr>
              <w:tabs>
                <w:tab w:val="left" w:pos="6840"/>
              </w:tabs>
              <w:spacing w:before="12" w:line="240" w:lineRule="auto"/>
              <w:ind w:right="-72"/>
              <w:jc w:val="right"/>
              <w:rPr>
                <w:rFonts w:ascii="Browallia New" w:eastAsia="Arial Unicode MS" w:hAnsi="Browallia New" w:cs="Browallia New"/>
                <w:b/>
                <w:bCs/>
                <w:sz w:val="28"/>
                <w:szCs w:val="28"/>
                <w:lang w:val="en-US"/>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0E3BDE7C" w14:textId="2F142973" w:rsidR="0093556E" w:rsidRPr="008D46EC" w:rsidRDefault="0093556E" w:rsidP="0093556E">
            <w:pPr>
              <w:tabs>
                <w:tab w:val="left" w:pos="6840"/>
              </w:tabs>
              <w:spacing w:before="12"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93556E" w:rsidRPr="008D46EC" w14:paraId="07EC2DC6" w14:textId="77777777" w:rsidTr="004814BA">
        <w:trPr>
          <w:trHeight w:val="58"/>
        </w:trPr>
        <w:tc>
          <w:tcPr>
            <w:tcW w:w="3177" w:type="dxa"/>
            <w:vAlign w:val="bottom"/>
          </w:tcPr>
          <w:p w14:paraId="1BADE103" w14:textId="5C827E33" w:rsidR="0093556E" w:rsidRPr="008D46EC" w:rsidRDefault="0093556E" w:rsidP="0093556E">
            <w:pPr>
              <w:spacing w:line="240" w:lineRule="auto"/>
              <w:ind w:left="-101"/>
              <w:rPr>
                <w:rFonts w:ascii="Browallia New" w:eastAsia="Arial Unicode MS" w:hAnsi="Browallia New" w:cs="Browallia New"/>
                <w:b/>
                <w:bCs/>
                <w:snapToGrid w:val="0"/>
                <w:sz w:val="28"/>
                <w:szCs w:val="28"/>
                <w:lang w:eastAsia="th-TH"/>
              </w:rPr>
            </w:pPr>
            <w:r w:rsidRPr="008D46EC">
              <w:rPr>
                <w:rFonts w:ascii="Browallia New" w:eastAsia="Arial Unicode MS" w:hAnsi="Browallia New" w:cs="Browallia New"/>
                <w:b/>
                <w:bCs/>
                <w:sz w:val="28"/>
                <w:szCs w:val="28"/>
                <w:cs/>
              </w:rPr>
              <w:t xml:space="preserve">   วันที่ </w:t>
            </w:r>
            <w:r w:rsidR="00E416BF" w:rsidRPr="00E416BF">
              <w:rPr>
                <w:rFonts w:ascii="Browallia New" w:eastAsia="Arial Unicode MS" w:hAnsi="Browallia New" w:cs="Browallia New"/>
                <w:b/>
                <w:bCs/>
                <w:sz w:val="28"/>
                <w:szCs w:val="28"/>
              </w:rPr>
              <w:t>30</w:t>
            </w:r>
            <w:r>
              <w:rPr>
                <w:rFonts w:ascii="Browallia New" w:eastAsia="Arial Unicode MS" w:hAnsi="Browallia New" w:cs="Browallia New"/>
                <w:b/>
                <w:bCs/>
                <w:sz w:val="28"/>
                <w:szCs w:val="28"/>
              </w:rPr>
              <w:t xml:space="preserve"> </w:t>
            </w:r>
            <w:r>
              <w:rPr>
                <w:rFonts w:ascii="Browallia New" w:eastAsia="Arial Unicode MS" w:hAnsi="Browallia New" w:cs="Browallia New"/>
                <w:b/>
                <w:bCs/>
                <w:sz w:val="28"/>
                <w:szCs w:val="28"/>
                <w:cs/>
              </w:rPr>
              <w:t>มิถุนายน</w:t>
            </w:r>
            <w:r w:rsidRPr="008D46EC">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789DDE05" w14:textId="77777777" w:rsidR="0093556E" w:rsidRPr="008D46EC"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8D46EC">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B5B4CEB" w14:textId="77777777" w:rsidR="0093556E" w:rsidRPr="008D46EC"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8D46EC">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8A2AAD0" w14:textId="77777777" w:rsidR="0093556E" w:rsidRPr="008D46EC"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8D46EC">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37FC66D" w14:textId="77777777" w:rsidR="0093556E" w:rsidRPr="008D46EC" w:rsidRDefault="0093556E" w:rsidP="0093556E">
            <w:pPr>
              <w:tabs>
                <w:tab w:val="left" w:pos="6840"/>
              </w:tabs>
              <w:spacing w:line="240" w:lineRule="auto"/>
              <w:ind w:right="-72"/>
              <w:jc w:val="right"/>
              <w:rPr>
                <w:rFonts w:ascii="Browallia New" w:eastAsia="Arial Unicode MS" w:hAnsi="Browallia New" w:cs="Browallia New"/>
                <w:b/>
                <w:bCs/>
                <w:sz w:val="28"/>
                <w:szCs w:val="28"/>
              </w:rPr>
            </w:pPr>
            <w:r w:rsidRPr="008D46EC">
              <w:rPr>
                <w:rFonts w:ascii="Browallia New" w:eastAsia="Arial Unicode MS" w:hAnsi="Browallia New" w:cs="Browallia New"/>
                <w:b/>
                <w:bCs/>
                <w:sz w:val="28"/>
                <w:szCs w:val="28"/>
                <w:cs/>
              </w:rPr>
              <w:t>พันบาท</w:t>
            </w:r>
          </w:p>
        </w:tc>
      </w:tr>
      <w:tr w:rsidR="000A312F" w:rsidRPr="008D46EC" w14:paraId="65C3C61C" w14:textId="77777777" w:rsidTr="00B8787A">
        <w:trPr>
          <w:trHeight w:val="129"/>
        </w:trPr>
        <w:tc>
          <w:tcPr>
            <w:tcW w:w="3177" w:type="dxa"/>
            <w:vAlign w:val="center"/>
          </w:tcPr>
          <w:p w14:paraId="52B68AA1" w14:textId="77777777" w:rsidR="000A312F" w:rsidRPr="008D46EC" w:rsidRDefault="000A312F" w:rsidP="00693BCB">
            <w:pPr>
              <w:spacing w:before="240" w:line="240" w:lineRule="auto"/>
              <w:ind w:left="-101"/>
              <w:rPr>
                <w:rFonts w:ascii="Browallia New" w:eastAsia="Arial Unicode MS" w:hAnsi="Browallia New" w:cs="Browallia New"/>
                <w:sz w:val="28"/>
                <w:szCs w:val="28"/>
                <w:cs/>
                <w:lang w:val="en-US"/>
              </w:rPr>
            </w:pPr>
            <w:r w:rsidRPr="008D46EC">
              <w:rPr>
                <w:rFonts w:ascii="Browallia New" w:eastAsia="Arial Unicode MS" w:hAnsi="Browallia New" w:cs="Browallia New"/>
                <w:sz w:val="28"/>
                <w:szCs w:val="28"/>
                <w:cs/>
              </w:rPr>
              <w:t>รายได้จากการ</w:t>
            </w:r>
            <w:r>
              <w:rPr>
                <w:rFonts w:ascii="Browallia New" w:eastAsia="Arial Unicode MS" w:hAnsi="Browallia New" w:cs="Browallia New" w:hint="cs"/>
                <w:sz w:val="28"/>
                <w:szCs w:val="28"/>
                <w:cs/>
              </w:rPr>
              <w:t>ขาย</w:t>
            </w:r>
          </w:p>
        </w:tc>
        <w:tc>
          <w:tcPr>
            <w:tcW w:w="1440" w:type="dxa"/>
            <w:shd w:val="clear" w:color="auto" w:fill="FAFAFA"/>
            <w:vAlign w:val="center"/>
          </w:tcPr>
          <w:p w14:paraId="3FF1294A" w14:textId="77777777" w:rsidR="000A312F" w:rsidRPr="008D46EC" w:rsidRDefault="000A312F" w:rsidP="00B8787A">
            <w:pPr>
              <w:spacing w:line="240" w:lineRule="auto"/>
              <w:ind w:right="-72"/>
              <w:jc w:val="right"/>
              <w:rPr>
                <w:rFonts w:ascii="Browallia New" w:eastAsia="Arial Unicode MS" w:hAnsi="Browallia New" w:cs="Browallia New"/>
                <w:sz w:val="28"/>
                <w:szCs w:val="28"/>
              </w:rPr>
            </w:pPr>
          </w:p>
        </w:tc>
        <w:tc>
          <w:tcPr>
            <w:tcW w:w="1440" w:type="dxa"/>
            <w:vAlign w:val="center"/>
          </w:tcPr>
          <w:p w14:paraId="21C9DDD1" w14:textId="77777777" w:rsidR="000A312F" w:rsidRPr="008D46EC" w:rsidRDefault="000A312F" w:rsidP="00B8787A">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center"/>
          </w:tcPr>
          <w:p w14:paraId="584F5DE9" w14:textId="77777777" w:rsidR="000A312F" w:rsidRPr="008D46EC" w:rsidRDefault="000A312F" w:rsidP="00B8787A">
            <w:pPr>
              <w:spacing w:line="240" w:lineRule="auto"/>
              <w:ind w:right="-72"/>
              <w:jc w:val="right"/>
              <w:rPr>
                <w:rFonts w:ascii="Browallia New" w:eastAsia="Arial Unicode MS" w:hAnsi="Browallia New" w:cs="Browallia New"/>
                <w:sz w:val="28"/>
                <w:szCs w:val="28"/>
              </w:rPr>
            </w:pPr>
          </w:p>
        </w:tc>
        <w:tc>
          <w:tcPr>
            <w:tcW w:w="1440" w:type="dxa"/>
            <w:vAlign w:val="center"/>
          </w:tcPr>
          <w:p w14:paraId="77D29C51" w14:textId="77777777" w:rsidR="000A312F" w:rsidRPr="008D46EC" w:rsidRDefault="000A312F" w:rsidP="00B8787A">
            <w:pPr>
              <w:spacing w:line="240" w:lineRule="auto"/>
              <w:ind w:right="-72"/>
              <w:jc w:val="right"/>
              <w:rPr>
                <w:rFonts w:ascii="Browallia New" w:eastAsia="Arial Unicode MS" w:hAnsi="Browallia New" w:cs="Browallia New"/>
                <w:sz w:val="28"/>
                <w:szCs w:val="28"/>
              </w:rPr>
            </w:pPr>
          </w:p>
        </w:tc>
      </w:tr>
      <w:tr w:rsidR="000A312F" w:rsidRPr="008D46EC" w14:paraId="4FFECB5A" w14:textId="77777777" w:rsidTr="00B8787A">
        <w:trPr>
          <w:trHeight w:val="129"/>
        </w:trPr>
        <w:tc>
          <w:tcPr>
            <w:tcW w:w="3177" w:type="dxa"/>
            <w:vAlign w:val="center"/>
          </w:tcPr>
          <w:p w14:paraId="22941596" w14:textId="77777777" w:rsidR="000A312F" w:rsidRPr="008D46EC" w:rsidRDefault="000A312F" w:rsidP="00B8787A">
            <w:pPr>
              <w:spacing w:line="240" w:lineRule="auto"/>
              <w:ind w:left="-101"/>
              <w:rPr>
                <w:rFonts w:ascii="Browallia New" w:eastAsia="Arial Unicode MS" w:hAnsi="Browallia New" w:cs="Browallia New"/>
                <w:sz w:val="28"/>
                <w:szCs w:val="28"/>
                <w:cs/>
              </w:rPr>
            </w:pPr>
            <w:r w:rsidRPr="008D46EC">
              <w:rPr>
                <w:rFonts w:ascii="Browallia New" w:eastAsia="Arial Unicode MS" w:hAnsi="Browallia New" w:cs="Browallia New"/>
                <w:sz w:val="28"/>
                <w:szCs w:val="28"/>
                <w:cs/>
              </w:rPr>
              <w:t xml:space="preserve">   - บริษัท</w:t>
            </w:r>
            <w:r>
              <w:rPr>
                <w:rFonts w:ascii="Browallia New" w:eastAsia="Arial Unicode MS" w:hAnsi="Browallia New" w:cs="Browallia New" w:hint="cs"/>
                <w:sz w:val="28"/>
                <w:szCs w:val="28"/>
                <w:cs/>
              </w:rPr>
              <w:t>ร่วม</w:t>
            </w:r>
          </w:p>
        </w:tc>
        <w:tc>
          <w:tcPr>
            <w:tcW w:w="1440" w:type="dxa"/>
            <w:shd w:val="clear" w:color="auto" w:fill="FAFAFA"/>
            <w:vAlign w:val="center"/>
          </w:tcPr>
          <w:p w14:paraId="260CE72C" w14:textId="29CFE277" w:rsidR="000A312F" w:rsidRPr="008D46EC" w:rsidRDefault="00E416BF" w:rsidP="00B8787A">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722F0D" w:rsidRPr="00722F0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725</w:t>
            </w:r>
            <w:r w:rsidR="00722F0D" w:rsidRPr="00722F0D">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877</w:t>
            </w:r>
          </w:p>
        </w:tc>
        <w:tc>
          <w:tcPr>
            <w:tcW w:w="1440" w:type="dxa"/>
            <w:vAlign w:val="center"/>
          </w:tcPr>
          <w:p w14:paraId="580D47FE" w14:textId="7145CE32" w:rsidR="000A312F" w:rsidRPr="008D46EC" w:rsidRDefault="002B6F1F" w:rsidP="00B8787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FAFAFA"/>
            <w:vAlign w:val="center"/>
          </w:tcPr>
          <w:p w14:paraId="108FC048" w14:textId="4D127807" w:rsidR="000A312F" w:rsidRPr="008D46EC" w:rsidRDefault="001C0DAE" w:rsidP="00B8787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center"/>
          </w:tcPr>
          <w:p w14:paraId="75D037EF" w14:textId="589370E5" w:rsidR="000A312F" w:rsidRPr="008D46EC" w:rsidRDefault="001C0DAE" w:rsidP="00B8787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0A312F" w:rsidRPr="008D46EC" w14:paraId="61B8026D" w14:textId="77777777" w:rsidTr="000A312F">
        <w:trPr>
          <w:trHeight w:val="129"/>
        </w:trPr>
        <w:tc>
          <w:tcPr>
            <w:tcW w:w="3177" w:type="dxa"/>
            <w:vAlign w:val="center"/>
          </w:tcPr>
          <w:p w14:paraId="533CC843" w14:textId="77777777" w:rsidR="000A312F" w:rsidRPr="008D46EC" w:rsidRDefault="000A312F" w:rsidP="0093556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lang w:val="en-US"/>
              </w:rPr>
            </w:pPr>
          </w:p>
        </w:tc>
        <w:tc>
          <w:tcPr>
            <w:tcW w:w="1440" w:type="dxa"/>
            <w:shd w:val="clear" w:color="auto" w:fill="FAFAFA"/>
            <w:vAlign w:val="center"/>
          </w:tcPr>
          <w:p w14:paraId="5DDBA2F5" w14:textId="77777777" w:rsidR="000A312F" w:rsidRPr="008D46EC" w:rsidRDefault="000A312F" w:rsidP="0093556E">
            <w:pPr>
              <w:spacing w:line="240" w:lineRule="auto"/>
              <w:ind w:right="-72"/>
              <w:jc w:val="right"/>
              <w:rPr>
                <w:rFonts w:ascii="Browallia New" w:eastAsia="Arial Unicode MS" w:hAnsi="Browallia New" w:cs="Browallia New"/>
                <w:sz w:val="28"/>
                <w:szCs w:val="28"/>
              </w:rPr>
            </w:pPr>
          </w:p>
        </w:tc>
        <w:tc>
          <w:tcPr>
            <w:tcW w:w="1440" w:type="dxa"/>
            <w:vAlign w:val="center"/>
          </w:tcPr>
          <w:p w14:paraId="4E076B11" w14:textId="77777777" w:rsidR="000A312F" w:rsidRPr="008D46EC" w:rsidRDefault="000A312F" w:rsidP="0093556E">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center"/>
          </w:tcPr>
          <w:p w14:paraId="0DA351C2" w14:textId="77777777" w:rsidR="000A312F" w:rsidRPr="008D46EC" w:rsidRDefault="000A312F" w:rsidP="0093556E">
            <w:pPr>
              <w:spacing w:line="240" w:lineRule="auto"/>
              <w:ind w:right="-72"/>
              <w:jc w:val="right"/>
              <w:rPr>
                <w:rFonts w:ascii="Browallia New" w:eastAsia="Arial Unicode MS" w:hAnsi="Browallia New" w:cs="Browallia New"/>
                <w:sz w:val="28"/>
                <w:szCs w:val="28"/>
              </w:rPr>
            </w:pPr>
          </w:p>
        </w:tc>
        <w:tc>
          <w:tcPr>
            <w:tcW w:w="1440" w:type="dxa"/>
            <w:vAlign w:val="center"/>
          </w:tcPr>
          <w:p w14:paraId="4D842624" w14:textId="77777777" w:rsidR="000A312F" w:rsidRPr="008D46EC" w:rsidRDefault="000A312F" w:rsidP="0093556E">
            <w:pPr>
              <w:spacing w:line="240" w:lineRule="auto"/>
              <w:ind w:right="-72"/>
              <w:jc w:val="right"/>
              <w:rPr>
                <w:rFonts w:ascii="Browallia New" w:eastAsia="Arial Unicode MS" w:hAnsi="Browallia New" w:cs="Browallia New"/>
                <w:sz w:val="28"/>
                <w:szCs w:val="28"/>
              </w:rPr>
            </w:pPr>
          </w:p>
        </w:tc>
      </w:tr>
      <w:tr w:rsidR="0093556E" w:rsidRPr="008D46EC" w14:paraId="7D1396F6" w14:textId="77777777" w:rsidTr="004814BA">
        <w:trPr>
          <w:trHeight w:val="261"/>
        </w:trPr>
        <w:tc>
          <w:tcPr>
            <w:tcW w:w="3177" w:type="dxa"/>
            <w:vAlign w:val="bottom"/>
          </w:tcPr>
          <w:p w14:paraId="6F1E792F" w14:textId="77777777" w:rsidR="0093556E" w:rsidRPr="008D46EC" w:rsidRDefault="0093556E" w:rsidP="0093556E">
            <w:pPr>
              <w:spacing w:line="240" w:lineRule="auto"/>
              <w:ind w:left="-101"/>
              <w:rPr>
                <w:rFonts w:ascii="Browallia New" w:eastAsia="Arial Unicode MS" w:hAnsi="Browallia New" w:cs="Browallia New"/>
                <w:snapToGrid w:val="0"/>
                <w:spacing w:val="-8"/>
                <w:sz w:val="28"/>
                <w:szCs w:val="28"/>
                <w:cs/>
                <w:lang w:eastAsia="th-TH"/>
              </w:rPr>
            </w:pPr>
            <w:r w:rsidRPr="008D46EC">
              <w:rPr>
                <w:rFonts w:ascii="Browallia New" w:eastAsia="Arial Unicode MS" w:hAnsi="Browallia New" w:cs="Browallia New"/>
                <w:sz w:val="28"/>
                <w:szCs w:val="28"/>
                <w:cs/>
              </w:rPr>
              <w:t>รายได้จากการบริหารจัดการ</w:t>
            </w:r>
          </w:p>
        </w:tc>
        <w:tc>
          <w:tcPr>
            <w:tcW w:w="1440" w:type="dxa"/>
            <w:shd w:val="clear" w:color="auto" w:fill="FAFAFA"/>
            <w:vAlign w:val="bottom"/>
          </w:tcPr>
          <w:p w14:paraId="7F1BFC14"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c>
          <w:tcPr>
            <w:tcW w:w="1440" w:type="dxa"/>
            <w:vAlign w:val="bottom"/>
          </w:tcPr>
          <w:p w14:paraId="6FA27CC8" w14:textId="77777777" w:rsidR="0093556E" w:rsidRPr="008D46EC" w:rsidRDefault="0093556E" w:rsidP="0093556E">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4799E5B0" w14:textId="77777777" w:rsidR="0093556E" w:rsidRPr="008D46EC" w:rsidRDefault="0093556E" w:rsidP="0093556E">
            <w:pPr>
              <w:spacing w:line="240" w:lineRule="auto"/>
              <w:ind w:right="-72"/>
              <w:jc w:val="right"/>
              <w:rPr>
                <w:rFonts w:ascii="Browallia New" w:eastAsia="Arial Unicode MS" w:hAnsi="Browallia New" w:cs="Browallia New"/>
                <w:sz w:val="28"/>
                <w:szCs w:val="28"/>
                <w:cs/>
              </w:rPr>
            </w:pPr>
          </w:p>
        </w:tc>
        <w:tc>
          <w:tcPr>
            <w:tcW w:w="1440" w:type="dxa"/>
            <w:vAlign w:val="bottom"/>
          </w:tcPr>
          <w:p w14:paraId="760D7377" w14:textId="77777777" w:rsidR="0093556E" w:rsidRPr="008D46EC" w:rsidRDefault="0093556E" w:rsidP="0093556E">
            <w:pPr>
              <w:spacing w:line="240" w:lineRule="auto"/>
              <w:ind w:right="-72"/>
              <w:jc w:val="right"/>
              <w:rPr>
                <w:rFonts w:ascii="Browallia New" w:eastAsia="Arial Unicode MS" w:hAnsi="Browallia New" w:cs="Browallia New"/>
                <w:sz w:val="28"/>
                <w:szCs w:val="28"/>
                <w:cs/>
              </w:rPr>
            </w:pPr>
          </w:p>
        </w:tc>
      </w:tr>
      <w:tr w:rsidR="0093556E" w:rsidRPr="008D46EC" w14:paraId="7B97CB15" w14:textId="77777777" w:rsidTr="004814BA">
        <w:trPr>
          <w:trHeight w:val="261"/>
        </w:trPr>
        <w:tc>
          <w:tcPr>
            <w:tcW w:w="3177" w:type="dxa"/>
            <w:vAlign w:val="bottom"/>
          </w:tcPr>
          <w:p w14:paraId="73934995" w14:textId="77777777" w:rsidR="0093556E" w:rsidRPr="008D46EC" w:rsidRDefault="0093556E" w:rsidP="0093556E">
            <w:pPr>
              <w:spacing w:line="240" w:lineRule="auto"/>
              <w:ind w:left="-101"/>
              <w:rPr>
                <w:rFonts w:ascii="Browallia New" w:eastAsia="Arial Unicode MS" w:hAnsi="Browallia New" w:cs="Browallia New"/>
                <w:sz w:val="28"/>
                <w:szCs w:val="28"/>
                <w:cs/>
              </w:rPr>
            </w:pPr>
            <w:r w:rsidRPr="008D46EC">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747AE0D2" w14:textId="1BA6453F" w:rsidR="0093556E" w:rsidRPr="008D46EC" w:rsidRDefault="00AE6251" w:rsidP="0093556E">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290FD6B2"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r w:rsidRPr="004C6DDD">
              <w:rPr>
                <w:rFonts w:ascii="Browallia New" w:eastAsia="Arial Unicode MS" w:hAnsi="Browallia New" w:cs="Browallia New"/>
                <w:color w:val="000000"/>
                <w:sz w:val="28"/>
                <w:szCs w:val="28"/>
              </w:rPr>
              <w:t>-</w:t>
            </w:r>
          </w:p>
        </w:tc>
        <w:tc>
          <w:tcPr>
            <w:tcW w:w="1440" w:type="dxa"/>
            <w:shd w:val="clear" w:color="auto" w:fill="FAFAFA"/>
            <w:vAlign w:val="bottom"/>
          </w:tcPr>
          <w:p w14:paraId="5FAC2E9F" w14:textId="0ACA08B2" w:rsidR="0093556E" w:rsidRPr="008D46EC" w:rsidRDefault="00E416BF" w:rsidP="0093556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11</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985</w:t>
            </w:r>
          </w:p>
        </w:tc>
        <w:tc>
          <w:tcPr>
            <w:tcW w:w="1440" w:type="dxa"/>
            <w:vAlign w:val="bottom"/>
          </w:tcPr>
          <w:p w14:paraId="6B85804C" w14:textId="3C01B464" w:rsidR="0093556E" w:rsidRPr="008D46EC" w:rsidRDefault="00E416BF" w:rsidP="0093556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12</w:t>
            </w:r>
            <w:r w:rsidR="0093556E" w:rsidRPr="00F7794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93556E" w:rsidRPr="008D46EC" w14:paraId="6818AF03" w14:textId="77777777" w:rsidTr="004814BA">
        <w:trPr>
          <w:trHeight w:val="74"/>
        </w:trPr>
        <w:tc>
          <w:tcPr>
            <w:tcW w:w="3177" w:type="dxa"/>
            <w:vAlign w:val="bottom"/>
          </w:tcPr>
          <w:p w14:paraId="0956DEFE" w14:textId="77777777" w:rsidR="0093556E" w:rsidRPr="008D46EC" w:rsidRDefault="0093556E" w:rsidP="0093556E">
            <w:pPr>
              <w:spacing w:line="240" w:lineRule="auto"/>
              <w:ind w:left="-101"/>
              <w:rPr>
                <w:rFonts w:ascii="Browallia New" w:eastAsia="Arial Unicode MS" w:hAnsi="Browallia New" w:cs="Browallia New"/>
                <w:snapToGrid w:val="0"/>
                <w:spacing w:val="-8"/>
                <w:sz w:val="28"/>
                <w:szCs w:val="28"/>
                <w:lang w:eastAsia="th-TH"/>
              </w:rPr>
            </w:pPr>
          </w:p>
        </w:tc>
        <w:tc>
          <w:tcPr>
            <w:tcW w:w="1440" w:type="dxa"/>
            <w:shd w:val="clear" w:color="auto" w:fill="FAFAFA"/>
            <w:vAlign w:val="bottom"/>
          </w:tcPr>
          <w:p w14:paraId="64B55B36" w14:textId="77777777" w:rsidR="0093556E" w:rsidRPr="008D46EC" w:rsidRDefault="0093556E" w:rsidP="0093556E">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1C791583"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C3B15D5"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c>
          <w:tcPr>
            <w:tcW w:w="1440" w:type="dxa"/>
            <w:vAlign w:val="bottom"/>
          </w:tcPr>
          <w:p w14:paraId="31C18504"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r>
      <w:tr w:rsidR="0093556E" w:rsidRPr="008D46EC" w14:paraId="29ACF7DB" w14:textId="77777777" w:rsidTr="004814BA">
        <w:trPr>
          <w:trHeight w:val="261"/>
        </w:trPr>
        <w:tc>
          <w:tcPr>
            <w:tcW w:w="3177" w:type="dxa"/>
            <w:vAlign w:val="bottom"/>
          </w:tcPr>
          <w:p w14:paraId="15FEE7A6" w14:textId="77777777" w:rsidR="0093556E" w:rsidRPr="008D46EC" w:rsidRDefault="0093556E" w:rsidP="0093556E">
            <w:pPr>
              <w:spacing w:line="240" w:lineRule="auto"/>
              <w:ind w:left="-101"/>
              <w:rPr>
                <w:rFonts w:ascii="Browallia New" w:eastAsia="Arial Unicode MS" w:hAnsi="Browallia New" w:cs="Browallia New"/>
                <w:snapToGrid w:val="0"/>
                <w:spacing w:val="-8"/>
                <w:sz w:val="28"/>
                <w:szCs w:val="28"/>
                <w:lang w:eastAsia="th-TH"/>
              </w:rPr>
            </w:pPr>
            <w:r w:rsidRPr="008D46EC">
              <w:rPr>
                <w:rFonts w:ascii="Browallia New" w:eastAsia="Arial Unicode MS" w:hAnsi="Browallia New" w:cs="Browallia New"/>
                <w:sz w:val="28"/>
                <w:szCs w:val="28"/>
                <w:cs/>
              </w:rPr>
              <w:t>รายได้ค่าเช่า</w:t>
            </w:r>
          </w:p>
        </w:tc>
        <w:tc>
          <w:tcPr>
            <w:tcW w:w="1440" w:type="dxa"/>
            <w:shd w:val="clear" w:color="auto" w:fill="FAFAFA"/>
            <w:vAlign w:val="bottom"/>
          </w:tcPr>
          <w:p w14:paraId="6F0991CF" w14:textId="77777777" w:rsidR="0093556E" w:rsidRPr="008D46EC" w:rsidRDefault="0093556E" w:rsidP="0093556E">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5D2BAF7A"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FF7D022"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c>
          <w:tcPr>
            <w:tcW w:w="1440" w:type="dxa"/>
            <w:vAlign w:val="bottom"/>
          </w:tcPr>
          <w:p w14:paraId="10F88903"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p>
        </w:tc>
      </w:tr>
      <w:tr w:rsidR="0093556E" w:rsidRPr="008D46EC" w14:paraId="764EACD4" w14:textId="77777777" w:rsidTr="004814BA">
        <w:trPr>
          <w:trHeight w:val="261"/>
        </w:trPr>
        <w:tc>
          <w:tcPr>
            <w:tcW w:w="3177" w:type="dxa"/>
            <w:vAlign w:val="bottom"/>
          </w:tcPr>
          <w:p w14:paraId="6BAD5623" w14:textId="77777777" w:rsidR="0093556E" w:rsidRPr="008D46EC" w:rsidRDefault="0093556E" w:rsidP="0093556E">
            <w:pPr>
              <w:spacing w:line="240" w:lineRule="auto"/>
              <w:ind w:left="-101"/>
              <w:rPr>
                <w:rFonts w:ascii="Browallia New" w:eastAsia="Arial Unicode MS" w:hAnsi="Browallia New" w:cs="Browallia New"/>
                <w:sz w:val="28"/>
                <w:szCs w:val="28"/>
                <w:cs/>
              </w:rPr>
            </w:pPr>
            <w:r w:rsidRPr="008D46EC">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73CE64CA" w14:textId="6D5410B9" w:rsidR="0093556E" w:rsidRPr="008D46EC" w:rsidRDefault="001C0DAE" w:rsidP="0093556E">
            <w:pPr>
              <w:spacing w:line="240" w:lineRule="auto"/>
              <w:ind w:right="-72"/>
              <w:jc w:val="right"/>
              <w:rPr>
                <w:rFonts w:ascii="Browallia New" w:eastAsia="Arial Unicode MS" w:hAnsi="Browallia New" w:cs="Browallia New"/>
                <w:noProof/>
                <w:color w:val="000000"/>
                <w:sz w:val="28"/>
                <w:szCs w:val="28"/>
              </w:rPr>
            </w:pPr>
            <w:r>
              <w:rPr>
                <w:rFonts w:ascii="Browallia New" w:eastAsia="Arial Unicode MS" w:hAnsi="Browallia New" w:cs="Browallia New"/>
                <w:noProof/>
                <w:color w:val="000000"/>
                <w:sz w:val="28"/>
                <w:szCs w:val="28"/>
              </w:rPr>
              <w:t>-</w:t>
            </w:r>
          </w:p>
        </w:tc>
        <w:tc>
          <w:tcPr>
            <w:tcW w:w="1440" w:type="dxa"/>
            <w:vAlign w:val="bottom"/>
          </w:tcPr>
          <w:p w14:paraId="4FFD7EC3" w14:textId="77777777" w:rsidR="0093556E" w:rsidRPr="008D46EC" w:rsidRDefault="0093556E" w:rsidP="0093556E">
            <w:pPr>
              <w:spacing w:line="240" w:lineRule="auto"/>
              <w:ind w:right="-72"/>
              <w:jc w:val="right"/>
              <w:rPr>
                <w:rFonts w:ascii="Browallia New" w:eastAsia="Arial Unicode MS" w:hAnsi="Browallia New" w:cs="Browallia New"/>
                <w:sz w:val="28"/>
                <w:szCs w:val="28"/>
              </w:rPr>
            </w:pPr>
            <w:r w:rsidRPr="004C6DDD">
              <w:rPr>
                <w:rFonts w:ascii="Browallia New" w:eastAsia="Arial Unicode MS" w:hAnsi="Browallia New" w:cs="Browallia New"/>
                <w:noProof/>
                <w:color w:val="000000"/>
                <w:sz w:val="28"/>
                <w:szCs w:val="28"/>
              </w:rPr>
              <w:t>-</w:t>
            </w:r>
          </w:p>
        </w:tc>
        <w:tc>
          <w:tcPr>
            <w:tcW w:w="1440" w:type="dxa"/>
            <w:shd w:val="clear" w:color="auto" w:fill="FAFAFA"/>
            <w:vAlign w:val="bottom"/>
          </w:tcPr>
          <w:p w14:paraId="4AF4CF8A" w14:textId="738D318E" w:rsidR="0093556E" w:rsidRPr="008D46EC" w:rsidRDefault="00E416BF" w:rsidP="0093556E">
            <w:pPr>
              <w:spacing w:line="240" w:lineRule="auto"/>
              <w:ind w:right="-72"/>
              <w:jc w:val="right"/>
              <w:rPr>
                <w:rFonts w:ascii="Browallia New" w:eastAsia="Arial Unicode MS" w:hAnsi="Browallia New" w:cs="Browallia New"/>
                <w:sz w:val="28"/>
                <w:szCs w:val="28"/>
                <w:lang w:val="en-US"/>
              </w:rPr>
            </w:pPr>
            <w:r w:rsidRPr="00E416BF">
              <w:rPr>
                <w:rFonts w:ascii="Browallia New" w:eastAsia="Arial Unicode MS" w:hAnsi="Browallia New" w:cs="Browallia New"/>
                <w:sz w:val="28"/>
                <w:szCs w:val="28"/>
              </w:rPr>
              <w:t>28</w:t>
            </w:r>
            <w:r w:rsidR="00142439">
              <w:rPr>
                <w:rFonts w:ascii="Browallia New" w:eastAsia="Arial Unicode MS" w:hAnsi="Browallia New" w:cs="Browallia New"/>
                <w:sz w:val="28"/>
                <w:szCs w:val="28"/>
                <w:lang w:val="en-US"/>
              </w:rPr>
              <w:t>,</w:t>
            </w:r>
            <w:r w:rsidRPr="00E416BF">
              <w:rPr>
                <w:rFonts w:ascii="Browallia New" w:eastAsia="Arial Unicode MS" w:hAnsi="Browallia New" w:cs="Browallia New"/>
                <w:sz w:val="28"/>
                <w:szCs w:val="28"/>
              </w:rPr>
              <w:t>634</w:t>
            </w:r>
          </w:p>
        </w:tc>
        <w:tc>
          <w:tcPr>
            <w:tcW w:w="1440" w:type="dxa"/>
            <w:vAlign w:val="bottom"/>
          </w:tcPr>
          <w:p w14:paraId="2CCAACA9" w14:textId="1453ADFF" w:rsidR="0093556E" w:rsidRPr="008D46EC" w:rsidRDefault="00E416BF" w:rsidP="0093556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28</w:t>
            </w:r>
            <w:r w:rsidR="0093556E" w:rsidRPr="00F77949">
              <w:rPr>
                <w:rFonts w:ascii="Browallia New" w:eastAsia="Arial Unicode MS" w:hAnsi="Browallia New" w:cs="Browallia New"/>
                <w:sz w:val="28"/>
                <w:szCs w:val="28"/>
                <w:lang w:val="en-US"/>
              </w:rPr>
              <w:t>,</w:t>
            </w:r>
            <w:r w:rsidRPr="00E416BF">
              <w:rPr>
                <w:rFonts w:ascii="Browallia New" w:eastAsia="Arial Unicode MS" w:hAnsi="Browallia New" w:cs="Browallia New"/>
                <w:sz w:val="28"/>
                <w:szCs w:val="28"/>
              </w:rPr>
              <w:t>671</w:t>
            </w:r>
          </w:p>
        </w:tc>
      </w:tr>
    </w:tbl>
    <w:p w14:paraId="0DDCF491" w14:textId="5AEA678F" w:rsidR="00001756" w:rsidRPr="008B671A" w:rsidRDefault="00001756" w:rsidP="008B671A">
      <w:pPr>
        <w:spacing w:line="240" w:lineRule="auto"/>
        <w:jc w:val="thaiDistribute"/>
        <w:rPr>
          <w:rFonts w:ascii="Browallia New" w:eastAsia="Arial Unicode MS" w:hAnsi="Browallia New" w:cs="Browallia New"/>
          <w:b/>
          <w:bCs/>
          <w:color w:val="CF4A02"/>
          <w:sz w:val="28"/>
          <w:szCs w:val="28"/>
        </w:rPr>
      </w:pPr>
    </w:p>
    <w:p w14:paraId="7F0DED02" w14:textId="608B19D5" w:rsidR="00CF2380" w:rsidRDefault="00E416BF" w:rsidP="00001756">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22</w:t>
      </w:r>
      <w:r w:rsidR="00F87C57"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2</w:t>
      </w:r>
      <w:r w:rsidR="00F87C57" w:rsidRPr="00422CDB">
        <w:rPr>
          <w:rFonts w:ascii="Browallia New" w:hAnsi="Browallia New" w:cs="Browallia New"/>
          <w:color w:val="CF4A02"/>
          <w:sz w:val="28"/>
          <w:szCs w:val="28"/>
        </w:rPr>
        <w:tab/>
      </w:r>
      <w:proofErr w:type="spellStart"/>
      <w:r w:rsidR="00F87C57" w:rsidRPr="00422CDB">
        <w:rPr>
          <w:rFonts w:ascii="Browallia New" w:hAnsi="Browallia New" w:cs="Browallia New"/>
          <w:color w:val="CF4A02"/>
          <w:sz w:val="28"/>
          <w:szCs w:val="28"/>
        </w:rPr>
        <w:t>รายได้อื่น</w:t>
      </w:r>
      <w:proofErr w:type="spellEnd"/>
    </w:p>
    <w:p w14:paraId="1F1827B0" w14:textId="77777777" w:rsidR="00001756" w:rsidRPr="008B671A" w:rsidRDefault="00001756" w:rsidP="008B671A">
      <w:pPr>
        <w:spacing w:line="240" w:lineRule="auto"/>
        <w:jc w:val="thaiDistribute"/>
        <w:rPr>
          <w:rFonts w:ascii="Browallia New" w:eastAsia="Arial Unicode MS" w:hAnsi="Browallia New" w:cs="Browallia New"/>
          <w:b/>
          <w:bCs/>
          <w:color w:val="CF4A02"/>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CF2380" w:rsidRPr="00632C01" w14:paraId="78924C46" w14:textId="77777777" w:rsidTr="0091411F">
        <w:trPr>
          <w:trHeight w:val="48"/>
        </w:trPr>
        <w:tc>
          <w:tcPr>
            <w:tcW w:w="3150" w:type="dxa"/>
          </w:tcPr>
          <w:p w14:paraId="301BF467" w14:textId="77777777" w:rsidR="00CF2380" w:rsidRPr="00632C01" w:rsidRDefault="00CF2380" w:rsidP="0091411F">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B7BD6EE" w14:textId="77777777" w:rsidR="00CF2380" w:rsidRPr="00632C01" w:rsidRDefault="00CF2380" w:rsidP="0091411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18F13531" w14:textId="77777777" w:rsidR="00CF2380" w:rsidRPr="00632C01" w:rsidRDefault="00CF2380" w:rsidP="0091411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CF2380" w:rsidRPr="00632C01" w14:paraId="123AD9EC" w14:textId="77777777" w:rsidTr="0091411F">
        <w:trPr>
          <w:trHeight w:val="48"/>
        </w:trPr>
        <w:tc>
          <w:tcPr>
            <w:tcW w:w="3150" w:type="dxa"/>
            <w:vAlign w:val="bottom"/>
          </w:tcPr>
          <w:p w14:paraId="1F851178" w14:textId="77777777" w:rsidR="00CF2380" w:rsidRPr="00632C01" w:rsidRDefault="00CF2380" w:rsidP="0091411F">
            <w:pPr>
              <w:spacing w:before="10" w:line="240" w:lineRule="auto"/>
              <w:ind w:left="-10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สำหรับงวด</w:t>
            </w:r>
            <w:r>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สิ้นสุด</w:t>
            </w:r>
          </w:p>
        </w:tc>
        <w:tc>
          <w:tcPr>
            <w:tcW w:w="1440" w:type="dxa"/>
            <w:tcBorders>
              <w:top w:val="single" w:sz="4" w:space="0" w:color="auto"/>
            </w:tcBorders>
          </w:tcPr>
          <w:p w14:paraId="4EFBDBC5" w14:textId="551BFBD7" w:rsidR="00CF2380" w:rsidRPr="00632C01" w:rsidRDefault="00CF2380" w:rsidP="0091411F">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2F2AF0BB" w14:textId="6EE9ACB7" w:rsidR="00CF2380" w:rsidRPr="00632C01" w:rsidRDefault="00CF2380" w:rsidP="0091411F">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1D61F972" w14:textId="02EBCD60" w:rsidR="00CF2380" w:rsidRPr="00632C01" w:rsidRDefault="00CF2380" w:rsidP="0091411F">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52AB5724" w14:textId="4B8A5A33" w:rsidR="00CF2380" w:rsidRPr="00632C01" w:rsidRDefault="00CF2380" w:rsidP="0091411F">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CF2380" w:rsidRPr="00632C01" w14:paraId="43049079" w14:textId="77777777" w:rsidTr="0091411F">
        <w:trPr>
          <w:trHeight w:val="58"/>
        </w:trPr>
        <w:tc>
          <w:tcPr>
            <w:tcW w:w="3150" w:type="dxa"/>
            <w:vAlign w:val="bottom"/>
          </w:tcPr>
          <w:p w14:paraId="76C6DE0A" w14:textId="13CFC683" w:rsidR="00CF2380" w:rsidRPr="00632C01" w:rsidRDefault="00CF2380" w:rsidP="0091411F">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 xml:space="preserve">   วันที่ </w:t>
            </w:r>
            <w:r w:rsidR="00E416BF" w:rsidRPr="00E416BF">
              <w:rPr>
                <w:rFonts w:ascii="Browallia New" w:eastAsia="Arial Unicode MS" w:hAnsi="Browallia New" w:cs="Browallia New"/>
                <w:b/>
                <w:bCs/>
                <w:sz w:val="28"/>
                <w:szCs w:val="28"/>
              </w:rPr>
              <w:t>30</w:t>
            </w:r>
            <w:r>
              <w:rPr>
                <w:rFonts w:ascii="Browallia New" w:eastAsia="Arial Unicode MS" w:hAnsi="Browallia New" w:cs="Browallia New"/>
                <w:b/>
                <w:bCs/>
                <w:sz w:val="28"/>
                <w:szCs w:val="28"/>
              </w:rPr>
              <w:t xml:space="preserve"> </w:t>
            </w:r>
            <w:r>
              <w:rPr>
                <w:rFonts w:ascii="Browallia New" w:eastAsia="Arial Unicode MS" w:hAnsi="Browallia New" w:cs="Browallia New"/>
                <w:b/>
                <w:bCs/>
                <w:sz w:val="28"/>
                <w:szCs w:val="28"/>
                <w:cs/>
              </w:rPr>
              <w:t>มิถุนายน</w:t>
            </w:r>
          </w:p>
        </w:tc>
        <w:tc>
          <w:tcPr>
            <w:tcW w:w="1440" w:type="dxa"/>
            <w:tcBorders>
              <w:bottom w:val="single" w:sz="4" w:space="0" w:color="auto"/>
            </w:tcBorders>
          </w:tcPr>
          <w:p w14:paraId="46412563" w14:textId="77777777" w:rsidR="00CF2380" w:rsidRPr="00632C01" w:rsidRDefault="00CF2380" w:rsidP="0091411F">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4C441544" w14:textId="77777777" w:rsidR="00CF2380" w:rsidRPr="00632C01" w:rsidRDefault="00CF2380" w:rsidP="0091411F">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6AF0A46C" w14:textId="77777777" w:rsidR="00CF2380" w:rsidRPr="00632C01" w:rsidRDefault="00CF2380" w:rsidP="0091411F">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CE0B175" w14:textId="77777777" w:rsidR="00CF2380" w:rsidRPr="00632C01" w:rsidRDefault="00CF2380" w:rsidP="0091411F">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CF2380" w:rsidRPr="00632C01" w14:paraId="29126834" w14:textId="77777777" w:rsidTr="0091411F">
        <w:trPr>
          <w:trHeight w:val="129"/>
        </w:trPr>
        <w:tc>
          <w:tcPr>
            <w:tcW w:w="3150" w:type="dxa"/>
            <w:vAlign w:val="center"/>
          </w:tcPr>
          <w:p w14:paraId="212749ED" w14:textId="77777777" w:rsidR="00CF2380" w:rsidRPr="00632C01" w:rsidRDefault="00CF2380" w:rsidP="0091411F">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7B4BC603" w14:textId="77777777" w:rsidR="00CF2380" w:rsidRPr="00632C01" w:rsidRDefault="00CF2380" w:rsidP="0091411F">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24F854C8" w14:textId="77777777" w:rsidR="00CF2380" w:rsidRPr="00632C01" w:rsidRDefault="00CF2380" w:rsidP="0091411F">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65D94183" w14:textId="77777777" w:rsidR="00CF2380" w:rsidRPr="00632C01" w:rsidRDefault="00CF2380" w:rsidP="0091411F">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5AB33C05" w14:textId="77777777" w:rsidR="00CF2380" w:rsidRPr="00632C01" w:rsidRDefault="00CF2380" w:rsidP="0091411F">
            <w:pPr>
              <w:spacing w:line="240" w:lineRule="auto"/>
              <w:ind w:right="-72"/>
              <w:jc w:val="right"/>
              <w:rPr>
                <w:rFonts w:ascii="Browallia New" w:eastAsia="Arial Unicode MS" w:hAnsi="Browallia New" w:cs="Browallia New"/>
                <w:sz w:val="16"/>
                <w:szCs w:val="16"/>
              </w:rPr>
            </w:pPr>
          </w:p>
        </w:tc>
      </w:tr>
      <w:tr w:rsidR="00CF2380" w:rsidRPr="00632C01" w14:paraId="06CDCEB0" w14:textId="77777777" w:rsidTr="0091411F">
        <w:trPr>
          <w:trHeight w:val="261"/>
        </w:trPr>
        <w:tc>
          <w:tcPr>
            <w:tcW w:w="3150" w:type="dxa"/>
            <w:vAlign w:val="bottom"/>
          </w:tcPr>
          <w:p w14:paraId="42346B4E" w14:textId="77777777" w:rsidR="00CF2380" w:rsidRPr="00632C01" w:rsidRDefault="00CF2380" w:rsidP="0091411F">
            <w:pPr>
              <w:spacing w:line="240" w:lineRule="auto"/>
              <w:ind w:left="-101"/>
              <w:rPr>
                <w:rFonts w:ascii="Browallia New" w:eastAsia="Arial Unicode MS" w:hAnsi="Browallia New" w:cs="Browallia New"/>
                <w:snapToGrid w:val="0"/>
                <w:spacing w:val="-8"/>
                <w:sz w:val="28"/>
                <w:szCs w:val="28"/>
                <w:lang w:eastAsia="th-TH"/>
              </w:rPr>
            </w:pPr>
            <w:r w:rsidRPr="00632C01">
              <w:rPr>
                <w:rFonts w:ascii="Browallia New" w:eastAsia="Arial Unicode MS" w:hAnsi="Browallia New" w:cs="Browallia New"/>
                <w:sz w:val="28"/>
                <w:szCs w:val="28"/>
                <w:cs/>
              </w:rPr>
              <w:t>ดอกเบี้ยรับ</w:t>
            </w:r>
          </w:p>
        </w:tc>
        <w:tc>
          <w:tcPr>
            <w:tcW w:w="1440" w:type="dxa"/>
            <w:shd w:val="clear" w:color="auto" w:fill="FAFAFA"/>
            <w:vAlign w:val="bottom"/>
          </w:tcPr>
          <w:p w14:paraId="7005760F" w14:textId="77777777" w:rsidR="00CF2380" w:rsidRPr="00632C01" w:rsidRDefault="00CF2380" w:rsidP="0091411F">
            <w:pPr>
              <w:spacing w:line="240" w:lineRule="auto"/>
              <w:ind w:right="-72"/>
              <w:jc w:val="right"/>
              <w:rPr>
                <w:rFonts w:ascii="Browallia New" w:eastAsia="Arial Unicode MS" w:hAnsi="Browallia New" w:cs="Browallia New"/>
                <w:sz w:val="28"/>
                <w:szCs w:val="28"/>
              </w:rPr>
            </w:pPr>
          </w:p>
        </w:tc>
        <w:tc>
          <w:tcPr>
            <w:tcW w:w="1440" w:type="dxa"/>
            <w:vAlign w:val="bottom"/>
          </w:tcPr>
          <w:p w14:paraId="1C8F1EC7" w14:textId="77777777" w:rsidR="00CF2380" w:rsidRPr="00632C01" w:rsidRDefault="00CF2380" w:rsidP="0091411F">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399C7F8D" w14:textId="77777777" w:rsidR="00CF2380" w:rsidRPr="00632C01" w:rsidRDefault="00CF2380" w:rsidP="0091411F">
            <w:pPr>
              <w:spacing w:line="240" w:lineRule="auto"/>
              <w:ind w:right="-72"/>
              <w:jc w:val="right"/>
              <w:rPr>
                <w:rFonts w:ascii="Browallia New" w:eastAsia="Arial Unicode MS" w:hAnsi="Browallia New" w:cs="Browallia New"/>
                <w:sz w:val="28"/>
                <w:szCs w:val="28"/>
                <w:cs/>
              </w:rPr>
            </w:pPr>
          </w:p>
        </w:tc>
        <w:tc>
          <w:tcPr>
            <w:tcW w:w="1440" w:type="dxa"/>
            <w:vAlign w:val="bottom"/>
          </w:tcPr>
          <w:p w14:paraId="43D61419" w14:textId="77777777" w:rsidR="00CF2380" w:rsidRPr="00632C01" w:rsidRDefault="00CF2380" w:rsidP="0091411F">
            <w:pPr>
              <w:spacing w:line="240" w:lineRule="auto"/>
              <w:ind w:right="-72"/>
              <w:jc w:val="right"/>
              <w:rPr>
                <w:rFonts w:ascii="Browallia New" w:eastAsia="Arial Unicode MS" w:hAnsi="Browallia New" w:cs="Browallia New"/>
                <w:sz w:val="28"/>
                <w:szCs w:val="28"/>
                <w:cs/>
              </w:rPr>
            </w:pPr>
          </w:p>
        </w:tc>
      </w:tr>
      <w:tr w:rsidR="00B57ABE" w:rsidRPr="00632C01" w14:paraId="16A2C96A" w14:textId="77777777" w:rsidTr="0091411F">
        <w:trPr>
          <w:trHeight w:val="261"/>
        </w:trPr>
        <w:tc>
          <w:tcPr>
            <w:tcW w:w="3150" w:type="dxa"/>
            <w:vAlign w:val="bottom"/>
          </w:tcPr>
          <w:p w14:paraId="207EF3FB" w14:textId="77777777" w:rsidR="00B57ABE" w:rsidRPr="00632C01" w:rsidRDefault="00B57ABE" w:rsidP="00B57ABE">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4162A6F2" w14:textId="77777777" w:rsidR="00B57ABE" w:rsidRPr="00632C01" w:rsidRDefault="00B57ABE" w:rsidP="00B57ABE">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00AB65B0"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r w:rsidRPr="008D46EC">
              <w:rPr>
                <w:rFonts w:ascii="Browallia New" w:eastAsia="Arial Unicode MS" w:hAnsi="Browallia New" w:cs="Browallia New"/>
                <w:color w:val="000000"/>
                <w:sz w:val="28"/>
                <w:szCs w:val="28"/>
              </w:rPr>
              <w:t>-</w:t>
            </w:r>
          </w:p>
        </w:tc>
        <w:tc>
          <w:tcPr>
            <w:tcW w:w="1440" w:type="dxa"/>
            <w:shd w:val="clear" w:color="auto" w:fill="FAFAFA"/>
            <w:vAlign w:val="bottom"/>
          </w:tcPr>
          <w:p w14:paraId="4A68C743" w14:textId="5B841806" w:rsidR="00B57ABE" w:rsidRPr="00632C01" w:rsidRDefault="00E416BF" w:rsidP="00B57AB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348</w:t>
            </w:r>
            <w:r w:rsidR="00B57A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513</w:t>
            </w:r>
          </w:p>
        </w:tc>
        <w:tc>
          <w:tcPr>
            <w:tcW w:w="1440" w:type="dxa"/>
            <w:vAlign w:val="bottom"/>
          </w:tcPr>
          <w:p w14:paraId="30B12345" w14:textId="72E931A1" w:rsidR="00B57ABE" w:rsidRPr="00632C01" w:rsidRDefault="00E416BF" w:rsidP="00B57AB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179</w:t>
            </w:r>
            <w:r w:rsidR="00B57A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859</w:t>
            </w:r>
          </w:p>
        </w:tc>
      </w:tr>
      <w:tr w:rsidR="00B57ABE" w:rsidRPr="00632C01" w14:paraId="724B4F71" w14:textId="77777777" w:rsidTr="0091411F">
        <w:trPr>
          <w:trHeight w:val="261"/>
        </w:trPr>
        <w:tc>
          <w:tcPr>
            <w:tcW w:w="3150" w:type="dxa"/>
            <w:vAlign w:val="bottom"/>
          </w:tcPr>
          <w:p w14:paraId="7E159596" w14:textId="77777777" w:rsidR="00B57ABE" w:rsidRPr="00632C01" w:rsidRDefault="00B57ABE" w:rsidP="00B57ABE">
            <w:pPr>
              <w:numPr>
                <w:ilvl w:val="0"/>
                <w:numId w:val="21"/>
              </w:num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vAlign w:val="bottom"/>
          </w:tcPr>
          <w:p w14:paraId="1D189088" w14:textId="178CA9BA" w:rsidR="00B57ABE" w:rsidRPr="00632C01" w:rsidRDefault="00E416BF" w:rsidP="00B57ABE">
            <w:pPr>
              <w:spacing w:line="240" w:lineRule="auto"/>
              <w:ind w:right="-72"/>
              <w:jc w:val="right"/>
              <w:rPr>
                <w:rFonts w:ascii="Browallia New" w:eastAsia="Arial Unicode MS" w:hAnsi="Browallia New" w:cs="Browallia New"/>
                <w:color w:val="000000"/>
                <w:sz w:val="28"/>
                <w:szCs w:val="28"/>
              </w:rPr>
            </w:pPr>
            <w:r w:rsidRPr="00E416BF">
              <w:rPr>
                <w:rFonts w:ascii="Browallia New" w:eastAsia="Arial Unicode MS" w:hAnsi="Browallia New" w:cs="Browallia New"/>
                <w:color w:val="000000"/>
                <w:sz w:val="28"/>
                <w:szCs w:val="28"/>
              </w:rPr>
              <w:t>13</w:t>
            </w:r>
            <w:r w:rsidR="002A087D">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641</w:t>
            </w:r>
          </w:p>
        </w:tc>
        <w:tc>
          <w:tcPr>
            <w:tcW w:w="1440" w:type="dxa"/>
            <w:vAlign w:val="bottom"/>
          </w:tcPr>
          <w:p w14:paraId="526D80C1" w14:textId="67CE7D54" w:rsidR="00B57ABE" w:rsidRPr="00632C01" w:rsidRDefault="00E416BF" w:rsidP="00B57ABE">
            <w:pPr>
              <w:spacing w:line="240" w:lineRule="auto"/>
              <w:ind w:right="-72"/>
              <w:jc w:val="right"/>
              <w:rPr>
                <w:rFonts w:ascii="Browallia New" w:eastAsia="Arial Unicode MS" w:hAnsi="Browallia New" w:cs="Browallia New"/>
                <w:color w:val="000000"/>
                <w:sz w:val="28"/>
                <w:szCs w:val="28"/>
              </w:rPr>
            </w:pPr>
            <w:r w:rsidRPr="00E416BF">
              <w:rPr>
                <w:rFonts w:ascii="Browallia New" w:eastAsia="Arial Unicode MS" w:hAnsi="Browallia New" w:cs="Browallia New"/>
                <w:color w:val="000000"/>
                <w:sz w:val="28"/>
                <w:szCs w:val="28"/>
              </w:rPr>
              <w:t>98</w:t>
            </w:r>
          </w:p>
        </w:tc>
        <w:tc>
          <w:tcPr>
            <w:tcW w:w="1440" w:type="dxa"/>
            <w:shd w:val="clear" w:color="auto" w:fill="FAFAFA"/>
            <w:vAlign w:val="bottom"/>
          </w:tcPr>
          <w:p w14:paraId="4DF153AA" w14:textId="0BC0E557" w:rsidR="00B57ABE" w:rsidRPr="00632C01" w:rsidRDefault="00B57ABE" w:rsidP="00B57AB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3E237BA5"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B57ABE" w:rsidRPr="00632C01" w14:paraId="54AD9F1F" w14:textId="77777777" w:rsidTr="0091411F">
        <w:trPr>
          <w:trHeight w:val="20"/>
        </w:trPr>
        <w:tc>
          <w:tcPr>
            <w:tcW w:w="3150" w:type="dxa"/>
          </w:tcPr>
          <w:p w14:paraId="4E338E79" w14:textId="77777777" w:rsidR="00B57ABE" w:rsidRPr="00632C01" w:rsidRDefault="00B57ABE" w:rsidP="00B57ABE">
            <w:pPr>
              <w:spacing w:line="240" w:lineRule="auto"/>
              <w:ind w:left="-101"/>
              <w:rPr>
                <w:rFonts w:ascii="Browallia New" w:eastAsia="Arial Unicode MS" w:hAnsi="Browallia New" w:cs="Browallia New"/>
                <w:b/>
                <w:bCs/>
                <w:snapToGrid w:val="0"/>
                <w:sz w:val="16"/>
                <w:szCs w:val="16"/>
                <w:lang w:eastAsia="th-TH"/>
              </w:rPr>
            </w:pPr>
          </w:p>
        </w:tc>
        <w:tc>
          <w:tcPr>
            <w:tcW w:w="1440" w:type="dxa"/>
            <w:shd w:val="clear" w:color="auto" w:fill="FAFAFA"/>
          </w:tcPr>
          <w:p w14:paraId="2AED8B81" w14:textId="77777777" w:rsidR="00B57ABE" w:rsidRPr="00632C01" w:rsidRDefault="00B57ABE" w:rsidP="00B57ABE">
            <w:pPr>
              <w:spacing w:line="240" w:lineRule="auto"/>
              <w:ind w:right="-72"/>
              <w:jc w:val="right"/>
              <w:rPr>
                <w:rFonts w:ascii="Browallia New" w:eastAsia="Arial Unicode MS" w:hAnsi="Browallia New" w:cs="Browallia New"/>
                <w:b/>
                <w:bCs/>
                <w:snapToGrid w:val="0"/>
                <w:sz w:val="16"/>
                <w:szCs w:val="16"/>
                <w:lang w:eastAsia="th-TH"/>
              </w:rPr>
            </w:pPr>
          </w:p>
        </w:tc>
        <w:tc>
          <w:tcPr>
            <w:tcW w:w="1440" w:type="dxa"/>
          </w:tcPr>
          <w:p w14:paraId="760D9BA4" w14:textId="77777777" w:rsidR="00B57ABE" w:rsidRPr="00632C01" w:rsidRDefault="00B57ABE" w:rsidP="00B57ABE">
            <w:pPr>
              <w:spacing w:line="240" w:lineRule="auto"/>
              <w:ind w:right="-72"/>
              <w:jc w:val="right"/>
              <w:rPr>
                <w:rFonts w:ascii="Browallia New" w:eastAsia="Arial Unicode MS" w:hAnsi="Browallia New" w:cs="Browallia New"/>
                <w:sz w:val="16"/>
                <w:szCs w:val="16"/>
              </w:rPr>
            </w:pPr>
          </w:p>
        </w:tc>
        <w:tc>
          <w:tcPr>
            <w:tcW w:w="1440" w:type="dxa"/>
            <w:shd w:val="clear" w:color="auto" w:fill="FAFAFA"/>
          </w:tcPr>
          <w:p w14:paraId="0318E33C" w14:textId="77777777" w:rsidR="00B57ABE" w:rsidRPr="00632C01" w:rsidRDefault="00B57ABE" w:rsidP="00B57ABE">
            <w:pPr>
              <w:spacing w:line="240" w:lineRule="auto"/>
              <w:ind w:right="-72"/>
              <w:jc w:val="right"/>
              <w:rPr>
                <w:rFonts w:ascii="Browallia New" w:eastAsia="Arial Unicode MS" w:hAnsi="Browallia New" w:cs="Browallia New"/>
                <w:sz w:val="16"/>
                <w:szCs w:val="16"/>
              </w:rPr>
            </w:pPr>
          </w:p>
        </w:tc>
        <w:tc>
          <w:tcPr>
            <w:tcW w:w="1440" w:type="dxa"/>
          </w:tcPr>
          <w:p w14:paraId="6CD223A0" w14:textId="77777777" w:rsidR="00B57ABE" w:rsidRPr="00632C01" w:rsidRDefault="00B57ABE" w:rsidP="00B57ABE">
            <w:pPr>
              <w:spacing w:line="240" w:lineRule="auto"/>
              <w:ind w:right="-72"/>
              <w:jc w:val="right"/>
              <w:rPr>
                <w:rFonts w:ascii="Browallia New" w:eastAsia="Arial Unicode MS" w:hAnsi="Browallia New" w:cs="Browallia New"/>
                <w:sz w:val="16"/>
                <w:szCs w:val="16"/>
              </w:rPr>
            </w:pPr>
          </w:p>
        </w:tc>
      </w:tr>
      <w:tr w:rsidR="00B57ABE" w:rsidRPr="00632C01" w14:paraId="67D7B319" w14:textId="77777777" w:rsidTr="0091411F">
        <w:trPr>
          <w:trHeight w:val="261"/>
        </w:trPr>
        <w:tc>
          <w:tcPr>
            <w:tcW w:w="3150" w:type="dxa"/>
            <w:vAlign w:val="bottom"/>
          </w:tcPr>
          <w:p w14:paraId="23BE4BB2" w14:textId="77777777" w:rsidR="00B57ABE" w:rsidRPr="00632C01" w:rsidRDefault="00B57ABE" w:rsidP="00B57ABE">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รายได้เงินปันผล</w:t>
            </w:r>
          </w:p>
        </w:tc>
        <w:tc>
          <w:tcPr>
            <w:tcW w:w="1440" w:type="dxa"/>
            <w:shd w:val="clear" w:color="auto" w:fill="FAFAFA"/>
            <w:vAlign w:val="bottom"/>
          </w:tcPr>
          <w:p w14:paraId="566AA090"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p>
        </w:tc>
        <w:tc>
          <w:tcPr>
            <w:tcW w:w="1440" w:type="dxa"/>
            <w:vAlign w:val="bottom"/>
          </w:tcPr>
          <w:p w14:paraId="539E974B"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061EF011"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p>
        </w:tc>
        <w:tc>
          <w:tcPr>
            <w:tcW w:w="1440" w:type="dxa"/>
            <w:vAlign w:val="bottom"/>
          </w:tcPr>
          <w:p w14:paraId="6BEC6B27" w14:textId="77777777" w:rsidR="00B57ABE" w:rsidRPr="00632C01" w:rsidRDefault="00B57ABE" w:rsidP="00B57ABE">
            <w:pPr>
              <w:spacing w:line="240" w:lineRule="auto"/>
              <w:ind w:right="-72"/>
              <w:jc w:val="right"/>
              <w:rPr>
                <w:rFonts w:ascii="Browallia New" w:eastAsia="Arial Unicode MS" w:hAnsi="Browallia New" w:cs="Browallia New"/>
                <w:sz w:val="28"/>
                <w:szCs w:val="28"/>
              </w:rPr>
            </w:pPr>
          </w:p>
        </w:tc>
      </w:tr>
      <w:tr w:rsidR="00B57ABE" w:rsidRPr="00632C01" w14:paraId="3669DD88" w14:textId="77777777" w:rsidTr="0091411F">
        <w:trPr>
          <w:trHeight w:val="261"/>
        </w:trPr>
        <w:tc>
          <w:tcPr>
            <w:tcW w:w="3150" w:type="dxa"/>
            <w:vAlign w:val="bottom"/>
          </w:tcPr>
          <w:p w14:paraId="58FEB0B4" w14:textId="77777777" w:rsidR="00B57ABE" w:rsidRPr="00632C01" w:rsidRDefault="00B57ABE" w:rsidP="00B57ABE">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 xml:space="preserve">   - บริษัทย่อย</w:t>
            </w:r>
          </w:p>
        </w:tc>
        <w:tc>
          <w:tcPr>
            <w:tcW w:w="1440" w:type="dxa"/>
            <w:shd w:val="clear" w:color="auto" w:fill="FAFAFA"/>
            <w:vAlign w:val="bottom"/>
          </w:tcPr>
          <w:p w14:paraId="3DCDD570" w14:textId="77777777" w:rsidR="00B57ABE" w:rsidRPr="00632C01" w:rsidRDefault="00B57ABE" w:rsidP="00B57ABE">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440" w:type="dxa"/>
            <w:vAlign w:val="bottom"/>
          </w:tcPr>
          <w:p w14:paraId="1C8200AF" w14:textId="77777777" w:rsidR="00B57ABE" w:rsidRPr="00632C01" w:rsidRDefault="00B57ABE" w:rsidP="00B57ABE">
            <w:pPr>
              <w:spacing w:line="240" w:lineRule="auto"/>
              <w:ind w:right="-72"/>
              <w:jc w:val="right"/>
              <w:rPr>
                <w:rFonts w:ascii="Browallia New" w:eastAsia="Arial Unicode MS" w:hAnsi="Browallia New" w:cs="Browallia New"/>
                <w:snapToGrid w:val="0"/>
                <w:sz w:val="28"/>
                <w:szCs w:val="28"/>
                <w:lang w:eastAsia="th-TH"/>
              </w:rPr>
            </w:pPr>
            <w:r w:rsidRPr="005362BB">
              <w:rPr>
                <w:rFonts w:ascii="Browallia New" w:eastAsia="Arial Unicode MS" w:hAnsi="Browallia New" w:cs="Browallia New"/>
                <w:snapToGrid w:val="0"/>
                <w:sz w:val="28"/>
                <w:szCs w:val="28"/>
                <w:lang w:eastAsia="th-TH"/>
              </w:rPr>
              <w:t>-</w:t>
            </w:r>
          </w:p>
        </w:tc>
        <w:tc>
          <w:tcPr>
            <w:tcW w:w="1440" w:type="dxa"/>
            <w:shd w:val="clear" w:color="auto" w:fill="FAFAFA"/>
            <w:vAlign w:val="bottom"/>
          </w:tcPr>
          <w:p w14:paraId="4260E8A1" w14:textId="752F9260" w:rsidR="00B57ABE" w:rsidRPr="00632C01" w:rsidRDefault="00E416BF" w:rsidP="00B57ABE">
            <w:pPr>
              <w:spacing w:line="240" w:lineRule="auto"/>
              <w:ind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napToGrid w:val="0"/>
                <w:sz w:val="28"/>
                <w:szCs w:val="28"/>
                <w:lang w:eastAsia="th-TH"/>
              </w:rPr>
              <w:t>2</w:t>
            </w:r>
            <w:r w:rsidR="00B57ABE">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394</w:t>
            </w:r>
            <w:r w:rsidR="00B57ABE">
              <w:rPr>
                <w:rFonts w:ascii="Browallia New" w:eastAsia="Arial Unicode MS" w:hAnsi="Browallia New" w:cs="Browallia New"/>
                <w:snapToGrid w:val="0"/>
                <w:sz w:val="28"/>
                <w:szCs w:val="28"/>
                <w:lang w:eastAsia="th-TH"/>
              </w:rPr>
              <w:t>,</w:t>
            </w:r>
            <w:r w:rsidRPr="00E416BF">
              <w:rPr>
                <w:rFonts w:ascii="Browallia New" w:eastAsia="Arial Unicode MS" w:hAnsi="Browallia New" w:cs="Browallia New"/>
                <w:snapToGrid w:val="0"/>
                <w:sz w:val="28"/>
                <w:szCs w:val="28"/>
                <w:lang w:eastAsia="th-TH"/>
              </w:rPr>
              <w:t>652</w:t>
            </w:r>
          </w:p>
        </w:tc>
        <w:tc>
          <w:tcPr>
            <w:tcW w:w="1440" w:type="dxa"/>
            <w:vAlign w:val="bottom"/>
          </w:tcPr>
          <w:p w14:paraId="1AC94507" w14:textId="00DFCA80" w:rsidR="00B57ABE" w:rsidRPr="00632C01" w:rsidRDefault="00E416BF" w:rsidP="00B57ABE">
            <w:pPr>
              <w:spacing w:line="240" w:lineRule="auto"/>
              <w:ind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z w:val="28"/>
                <w:szCs w:val="28"/>
              </w:rPr>
              <w:t>2</w:t>
            </w:r>
            <w:r w:rsidR="00B57A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816</w:t>
            </w:r>
            <w:r w:rsidR="00B57ABE">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841</w:t>
            </w:r>
          </w:p>
        </w:tc>
      </w:tr>
    </w:tbl>
    <w:p w14:paraId="195A00BB" w14:textId="3A6F0C0A" w:rsidR="00F17691" w:rsidRDefault="00F17691" w:rsidP="00001756">
      <w:pPr>
        <w:spacing w:line="240" w:lineRule="auto"/>
        <w:jc w:val="thaiDistribute"/>
        <w:rPr>
          <w:rFonts w:ascii="Browallia New" w:eastAsia="Arial Unicode MS" w:hAnsi="Browallia New" w:cs="Browallia New"/>
          <w:b/>
          <w:bCs/>
          <w:color w:val="CF4A02"/>
          <w:sz w:val="28"/>
          <w:szCs w:val="28"/>
        </w:rPr>
      </w:pPr>
    </w:p>
    <w:p w14:paraId="5738D5CD" w14:textId="77777777" w:rsidR="004954D6" w:rsidRPr="00632C01" w:rsidRDefault="00F17691" w:rsidP="00001756">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3D167B60" w14:textId="6F5F5928" w:rsidR="002C72AC" w:rsidRPr="00422CDB" w:rsidRDefault="00E416BF" w:rsidP="00422CDB">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22</w:t>
      </w:r>
      <w:r w:rsidR="002C72AC"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3</w:t>
      </w:r>
      <w:r w:rsidR="002C72AC" w:rsidRPr="00422CDB">
        <w:rPr>
          <w:rFonts w:ascii="Browallia New" w:hAnsi="Browallia New" w:cs="Browallia New"/>
          <w:color w:val="CF4A02"/>
          <w:sz w:val="28"/>
          <w:szCs w:val="28"/>
        </w:rPr>
        <w:tab/>
      </w:r>
      <w:r w:rsidR="00CC3CBA" w:rsidRPr="00422CDB">
        <w:rPr>
          <w:rFonts w:ascii="Browallia New" w:hAnsi="Browallia New" w:cs="Browallia New"/>
          <w:color w:val="CF4A02"/>
          <w:sz w:val="28"/>
          <w:szCs w:val="28"/>
          <w:cs/>
        </w:rPr>
        <w:t>ลูกหนี้</w:t>
      </w:r>
      <w:r w:rsidR="00846025" w:rsidRPr="00422CDB">
        <w:rPr>
          <w:rFonts w:ascii="Browallia New" w:hAnsi="Browallia New" w:cs="Browallia New"/>
          <w:color w:val="CF4A02"/>
          <w:sz w:val="28"/>
          <w:szCs w:val="28"/>
          <w:cs/>
        </w:rPr>
        <w:t>และ</w:t>
      </w:r>
      <w:proofErr w:type="spellStart"/>
      <w:r w:rsidR="002C72AC" w:rsidRPr="00422CDB">
        <w:rPr>
          <w:rFonts w:ascii="Browallia New" w:hAnsi="Browallia New" w:cs="Browallia New"/>
          <w:color w:val="CF4A02"/>
          <w:sz w:val="28"/>
          <w:szCs w:val="28"/>
        </w:rPr>
        <w:t>เจ้าหนี้กิจการที่เกี่ยวข้องกัน</w:t>
      </w:r>
      <w:proofErr w:type="spellEnd"/>
    </w:p>
    <w:p w14:paraId="2287D516" w14:textId="77777777" w:rsidR="002C72AC" w:rsidRPr="00632C01" w:rsidRDefault="002C72AC" w:rsidP="002C72AC">
      <w:pPr>
        <w:spacing w:line="240" w:lineRule="auto"/>
        <w:ind w:left="1094" w:hanging="547"/>
        <w:jc w:val="thaiDistribute"/>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085"/>
        <w:gridCol w:w="1412"/>
        <w:gridCol w:w="1411"/>
        <w:gridCol w:w="1409"/>
        <w:gridCol w:w="1402"/>
      </w:tblGrid>
      <w:tr w:rsidR="002C72AC" w:rsidRPr="00632C01" w14:paraId="29C44EAA" w14:textId="77777777" w:rsidTr="002C72AC">
        <w:tc>
          <w:tcPr>
            <w:tcW w:w="1769" w:type="pct"/>
          </w:tcPr>
          <w:p w14:paraId="50068435" w14:textId="77777777" w:rsidR="002C72AC" w:rsidRPr="00632C01" w:rsidRDefault="002C72AC" w:rsidP="002C72AC">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250ACF94"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2ACA30F1"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0E948FC0" w14:textId="77777777" w:rsidTr="002C72AC">
        <w:tc>
          <w:tcPr>
            <w:tcW w:w="1769" w:type="pct"/>
          </w:tcPr>
          <w:p w14:paraId="6B0AA3AD" w14:textId="77777777" w:rsidR="002C72AC" w:rsidRPr="00632C01" w:rsidRDefault="002C72AC" w:rsidP="002C72AC">
            <w:pPr>
              <w:spacing w:line="240" w:lineRule="auto"/>
              <w:ind w:left="-10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12360E79" w14:textId="7EF954C3"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3ED5FDB7" w14:textId="3874D265"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9" w:type="pct"/>
            <w:tcBorders>
              <w:top w:val="single" w:sz="4" w:space="0" w:color="auto"/>
            </w:tcBorders>
          </w:tcPr>
          <w:p w14:paraId="32733371" w14:textId="30A4A9AB"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0889475A" w14:textId="5BA4CA84"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808" w:type="pct"/>
            <w:tcBorders>
              <w:top w:val="single" w:sz="4" w:space="0" w:color="auto"/>
            </w:tcBorders>
          </w:tcPr>
          <w:p w14:paraId="1582FE3F" w14:textId="07E46CE5"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5D60735A" w14:textId="16545CF2"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4" w:type="pct"/>
            <w:tcBorders>
              <w:top w:val="single" w:sz="4" w:space="0" w:color="auto"/>
            </w:tcBorders>
          </w:tcPr>
          <w:p w14:paraId="583633F0" w14:textId="612C832D"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32735BC6" w14:textId="37C5A1D3"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2C72AC" w:rsidRPr="00632C01" w14:paraId="55FF5F6E" w14:textId="77777777" w:rsidTr="002C72AC">
        <w:tc>
          <w:tcPr>
            <w:tcW w:w="1769" w:type="pct"/>
          </w:tcPr>
          <w:p w14:paraId="745B83E6" w14:textId="77777777" w:rsidR="002C72AC" w:rsidRPr="00632C01" w:rsidRDefault="002C72AC" w:rsidP="002C72AC">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75E015DF"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30B40E03"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068A68A1"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06DC8C4F"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r>
      <w:tr w:rsidR="002C72AC" w:rsidRPr="00632C01" w14:paraId="40DE04BD" w14:textId="77777777" w:rsidTr="00CC3CBA">
        <w:tc>
          <w:tcPr>
            <w:tcW w:w="1769" w:type="pct"/>
            <w:vAlign w:val="center"/>
          </w:tcPr>
          <w:p w14:paraId="40FCE9A9" w14:textId="77777777" w:rsidR="002C72AC" w:rsidRPr="00632C01" w:rsidRDefault="002C72AC" w:rsidP="002C72A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419CC50C"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3640303B"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57871D3A"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75791315"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r>
      <w:tr w:rsidR="00CC3CBA" w:rsidRPr="00632C01" w14:paraId="2C4526C1" w14:textId="77777777" w:rsidTr="00BA66F2">
        <w:tc>
          <w:tcPr>
            <w:tcW w:w="1769" w:type="pct"/>
            <w:vAlign w:val="center"/>
          </w:tcPr>
          <w:p w14:paraId="7C16107A" w14:textId="5AC98A0A" w:rsidR="00CC3CBA" w:rsidRPr="00632C01" w:rsidRDefault="00CC3CBA" w:rsidP="002C72A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ลูกหนี้การค้า</w:t>
            </w:r>
          </w:p>
        </w:tc>
        <w:tc>
          <w:tcPr>
            <w:tcW w:w="810" w:type="pct"/>
            <w:shd w:val="clear" w:color="auto" w:fill="FAFAFA"/>
            <w:vAlign w:val="center"/>
          </w:tcPr>
          <w:p w14:paraId="758302DE" w14:textId="77777777" w:rsidR="00CC3CBA" w:rsidRPr="00632C01" w:rsidRDefault="00CC3CBA" w:rsidP="002C72AC">
            <w:pPr>
              <w:spacing w:line="240" w:lineRule="auto"/>
              <w:ind w:right="-72"/>
              <w:jc w:val="right"/>
              <w:rPr>
                <w:rFonts w:ascii="Browallia New" w:eastAsia="Arial Unicode MS" w:hAnsi="Browallia New" w:cs="Browallia New"/>
                <w:sz w:val="28"/>
                <w:szCs w:val="28"/>
              </w:rPr>
            </w:pPr>
          </w:p>
        </w:tc>
        <w:tc>
          <w:tcPr>
            <w:tcW w:w="809" w:type="pct"/>
            <w:vAlign w:val="center"/>
          </w:tcPr>
          <w:p w14:paraId="3E11E3E1" w14:textId="77777777" w:rsidR="00CC3CBA" w:rsidRPr="00632C01" w:rsidRDefault="00CC3CBA" w:rsidP="002C72A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4F5FF180" w14:textId="77777777" w:rsidR="00CC3CBA" w:rsidRPr="00632C01" w:rsidRDefault="00CC3CBA" w:rsidP="002C72AC">
            <w:pPr>
              <w:spacing w:line="240" w:lineRule="auto"/>
              <w:ind w:right="-72"/>
              <w:jc w:val="right"/>
              <w:rPr>
                <w:rFonts w:ascii="Browallia New" w:eastAsia="Arial Unicode MS" w:hAnsi="Browallia New" w:cs="Browallia New"/>
                <w:sz w:val="28"/>
                <w:szCs w:val="28"/>
              </w:rPr>
            </w:pPr>
          </w:p>
        </w:tc>
        <w:tc>
          <w:tcPr>
            <w:tcW w:w="804" w:type="pct"/>
            <w:vAlign w:val="center"/>
          </w:tcPr>
          <w:p w14:paraId="2EC08F45" w14:textId="77777777" w:rsidR="00CC3CBA" w:rsidRPr="00632C01" w:rsidRDefault="00CC3CBA" w:rsidP="002C72AC">
            <w:pPr>
              <w:spacing w:line="240" w:lineRule="auto"/>
              <w:ind w:right="-72"/>
              <w:jc w:val="right"/>
              <w:rPr>
                <w:rFonts w:ascii="Browallia New" w:eastAsia="Arial Unicode MS" w:hAnsi="Browallia New" w:cs="Browallia New"/>
                <w:sz w:val="28"/>
                <w:szCs w:val="28"/>
              </w:rPr>
            </w:pPr>
          </w:p>
        </w:tc>
      </w:tr>
      <w:tr w:rsidR="0048768E" w:rsidRPr="00632C01" w14:paraId="672CC7CF" w14:textId="77777777" w:rsidTr="00BA66F2">
        <w:tc>
          <w:tcPr>
            <w:tcW w:w="1769" w:type="pct"/>
            <w:vAlign w:val="center"/>
          </w:tcPr>
          <w:p w14:paraId="3A1E890B" w14:textId="6BADBAD6" w:rsidR="0048768E" w:rsidRPr="00632C01" w:rsidRDefault="0048768E" w:rsidP="0048768E">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407C37F3" w14:textId="13EF68FB"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2ED5DFD1"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061</w:t>
            </w:r>
            <w:r w:rsidR="2ED5DFD1"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937</w:t>
            </w:r>
          </w:p>
        </w:tc>
        <w:tc>
          <w:tcPr>
            <w:tcW w:w="809" w:type="pct"/>
            <w:vAlign w:val="center"/>
          </w:tcPr>
          <w:p w14:paraId="787B2DA8" w14:textId="74D6E880"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Courier New" w:hAnsi="Browallia New" w:cs="Browallia New"/>
                <w:sz w:val="28"/>
                <w:szCs w:val="28"/>
              </w:rPr>
              <w:t>3</w:t>
            </w:r>
            <w:r w:rsidR="0048768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451</w:t>
            </w:r>
            <w:r w:rsidR="0048768E"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941</w:t>
            </w:r>
          </w:p>
        </w:tc>
        <w:tc>
          <w:tcPr>
            <w:tcW w:w="808" w:type="pct"/>
            <w:shd w:val="clear" w:color="auto" w:fill="FAFAFA"/>
            <w:vAlign w:val="center"/>
          </w:tcPr>
          <w:p w14:paraId="289371B4" w14:textId="122A016F" w:rsidR="0048768E" w:rsidRPr="00632C01" w:rsidRDefault="00142439"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3B7DE0FB" w14:textId="32740B8A" w:rsidR="0048768E" w:rsidRPr="00632C01" w:rsidRDefault="0048768E" w:rsidP="0048768E">
            <w:pPr>
              <w:spacing w:line="240" w:lineRule="auto"/>
              <w:ind w:right="-72"/>
              <w:jc w:val="right"/>
              <w:rPr>
                <w:rFonts w:ascii="Browallia New" w:eastAsia="Arial Unicode MS" w:hAnsi="Browallia New" w:cs="Browallia New"/>
                <w:sz w:val="28"/>
                <w:szCs w:val="28"/>
              </w:rPr>
            </w:pPr>
            <w:r w:rsidRPr="00632C01">
              <w:rPr>
                <w:rFonts w:ascii="Browallia New" w:eastAsia="Courier New" w:hAnsi="Browallia New" w:cs="Browallia New"/>
                <w:sz w:val="28"/>
                <w:szCs w:val="28"/>
              </w:rPr>
              <w:t>-</w:t>
            </w:r>
          </w:p>
        </w:tc>
      </w:tr>
      <w:tr w:rsidR="0048768E" w:rsidRPr="00632C01" w14:paraId="4704241D" w14:textId="77777777" w:rsidTr="00BA66F2">
        <w:tc>
          <w:tcPr>
            <w:tcW w:w="1769" w:type="pct"/>
            <w:vAlign w:val="center"/>
          </w:tcPr>
          <w:p w14:paraId="2FBC4D9B" w14:textId="77777777" w:rsidR="0048768E" w:rsidRPr="00632C01" w:rsidRDefault="0048768E" w:rsidP="0048768E">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shd w:val="clear" w:color="auto" w:fill="FAFAFA"/>
            <w:vAlign w:val="center"/>
          </w:tcPr>
          <w:p w14:paraId="65FA1011"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vAlign w:val="center"/>
          </w:tcPr>
          <w:p w14:paraId="4547576F"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5CF20F72"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vAlign w:val="center"/>
          </w:tcPr>
          <w:p w14:paraId="4D476540"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2E3D8B46" w14:textId="77777777" w:rsidTr="002C72AC">
        <w:tc>
          <w:tcPr>
            <w:tcW w:w="1769" w:type="pct"/>
          </w:tcPr>
          <w:p w14:paraId="2068A718" w14:textId="4DBB3888" w:rsidR="0048768E" w:rsidRPr="00632C01" w:rsidRDefault="0048768E" w:rsidP="0048768E">
            <w:pPr>
              <w:spacing w:line="240" w:lineRule="auto"/>
              <w:ind w:left="-101"/>
              <w:rPr>
                <w:rFonts w:ascii="Browallia New" w:eastAsia="Arial Unicode MS" w:hAnsi="Browallia New" w:cs="Browallia New"/>
                <w:sz w:val="28"/>
                <w:szCs w:val="28"/>
                <w:cs/>
              </w:rPr>
            </w:pPr>
            <w:r w:rsidRPr="00632C01">
              <w:rPr>
                <w:rFonts w:ascii="Browallia New" w:hAnsi="Browallia New" w:cs="Browallia New"/>
                <w:sz w:val="28"/>
                <w:szCs w:val="28"/>
                <w:cs/>
              </w:rPr>
              <w:t xml:space="preserve">ลูกหนี้อื่น </w:t>
            </w:r>
          </w:p>
        </w:tc>
        <w:tc>
          <w:tcPr>
            <w:tcW w:w="810" w:type="pct"/>
            <w:shd w:val="clear" w:color="auto" w:fill="FAFAFA"/>
          </w:tcPr>
          <w:p w14:paraId="69DF14CA"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2E2D77C1"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2157EFF2"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459CDFAB" w14:textId="77777777" w:rsidR="0048768E" w:rsidRPr="00632C01" w:rsidRDefault="0048768E" w:rsidP="0048768E">
            <w:pPr>
              <w:spacing w:line="240" w:lineRule="auto"/>
              <w:ind w:right="-72"/>
              <w:jc w:val="right"/>
              <w:rPr>
                <w:rFonts w:ascii="Browallia New" w:eastAsia="Arial Unicode MS" w:hAnsi="Browallia New" w:cs="Browallia New"/>
                <w:sz w:val="28"/>
                <w:szCs w:val="28"/>
                <w:cs/>
              </w:rPr>
            </w:pPr>
          </w:p>
        </w:tc>
      </w:tr>
      <w:tr w:rsidR="0048768E" w:rsidRPr="00632C01" w14:paraId="6A31DE4E" w14:textId="77777777" w:rsidTr="00851709">
        <w:tc>
          <w:tcPr>
            <w:tcW w:w="1769" w:type="pct"/>
          </w:tcPr>
          <w:p w14:paraId="003D5BE7" w14:textId="62639DF8" w:rsidR="0048768E" w:rsidRPr="00632C01" w:rsidRDefault="0048768E" w:rsidP="0048768E">
            <w:pPr>
              <w:spacing w:line="240" w:lineRule="auto"/>
              <w:ind w:left="-101"/>
              <w:rPr>
                <w:rFonts w:ascii="Browallia New" w:eastAsia="Arial Unicode MS" w:hAnsi="Browallia New" w:cs="Browallia New"/>
                <w:snapToGrid w:val="0"/>
                <w:sz w:val="28"/>
                <w:szCs w:val="28"/>
                <w:lang w:eastAsia="th-TH"/>
              </w:rPr>
            </w:pPr>
            <w:r w:rsidRPr="00632C01">
              <w:rPr>
                <w:rFonts w:ascii="Browallia New" w:hAnsi="Browallia New" w:cs="Browallia New"/>
                <w:sz w:val="28"/>
                <w:szCs w:val="28"/>
                <w:cs/>
              </w:rPr>
              <w:t xml:space="preserve">   - บริษัทย่อย</w:t>
            </w:r>
          </w:p>
        </w:tc>
        <w:tc>
          <w:tcPr>
            <w:tcW w:w="810" w:type="pct"/>
            <w:shd w:val="clear" w:color="auto" w:fill="FAFAFA"/>
          </w:tcPr>
          <w:p w14:paraId="4CFB5E98" w14:textId="7BE10BE2" w:rsidR="0048768E" w:rsidRPr="00632C01" w:rsidRDefault="007866DA" w:rsidP="0048768E">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809" w:type="pct"/>
          </w:tcPr>
          <w:p w14:paraId="6268D777" w14:textId="28EB7BBC" w:rsidR="0048768E" w:rsidRPr="00632C01" w:rsidRDefault="0048768E" w:rsidP="0048768E">
            <w:pPr>
              <w:spacing w:line="240" w:lineRule="auto"/>
              <w:ind w:right="-72"/>
              <w:jc w:val="right"/>
              <w:rPr>
                <w:rFonts w:ascii="Browallia New" w:eastAsia="Arial Unicode MS" w:hAnsi="Browallia New" w:cs="Browallia New"/>
                <w:snapToGrid w:val="0"/>
                <w:sz w:val="28"/>
                <w:szCs w:val="28"/>
                <w:lang w:eastAsia="th-TH"/>
              </w:rPr>
            </w:pPr>
            <w:r w:rsidRPr="00632C01">
              <w:rPr>
                <w:rFonts w:ascii="Browallia New" w:hAnsi="Browallia New" w:cs="Browallia New"/>
                <w:sz w:val="28"/>
                <w:szCs w:val="28"/>
              </w:rPr>
              <w:t>-</w:t>
            </w:r>
          </w:p>
        </w:tc>
        <w:tc>
          <w:tcPr>
            <w:tcW w:w="808" w:type="pct"/>
            <w:shd w:val="clear" w:color="auto" w:fill="FAFAFA"/>
          </w:tcPr>
          <w:p w14:paraId="6B1EEE2F" w14:textId="3A298F24"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890</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015</w:t>
            </w:r>
          </w:p>
        </w:tc>
        <w:tc>
          <w:tcPr>
            <w:tcW w:w="804" w:type="pct"/>
          </w:tcPr>
          <w:p w14:paraId="1CA467E1" w14:textId="54CE113F"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color w:val="000000"/>
                <w:sz w:val="28"/>
                <w:szCs w:val="28"/>
              </w:rPr>
              <w:t>759</w:t>
            </w:r>
            <w:r w:rsidR="0048768E" w:rsidRPr="00632C01">
              <w:rPr>
                <w:rFonts w:ascii="Browallia New" w:hAnsi="Browallia New" w:cs="Browallia New"/>
                <w:color w:val="000000"/>
                <w:sz w:val="28"/>
                <w:szCs w:val="28"/>
              </w:rPr>
              <w:t>,</w:t>
            </w:r>
            <w:r w:rsidRPr="00E416BF">
              <w:rPr>
                <w:rFonts w:ascii="Browallia New" w:hAnsi="Browallia New" w:cs="Browallia New"/>
                <w:color w:val="000000"/>
                <w:sz w:val="28"/>
                <w:szCs w:val="28"/>
              </w:rPr>
              <w:t>694</w:t>
            </w:r>
          </w:p>
        </w:tc>
      </w:tr>
      <w:tr w:rsidR="0048768E" w:rsidRPr="00632C01" w14:paraId="1454D6E4" w14:textId="77777777" w:rsidTr="00BA66F2">
        <w:tc>
          <w:tcPr>
            <w:tcW w:w="1769" w:type="pct"/>
          </w:tcPr>
          <w:p w14:paraId="27174189" w14:textId="75891A15" w:rsidR="0048768E" w:rsidRPr="00632C01" w:rsidRDefault="0048768E" w:rsidP="0048768E">
            <w:pPr>
              <w:spacing w:line="240" w:lineRule="auto"/>
              <w:ind w:left="-101"/>
              <w:rPr>
                <w:rFonts w:ascii="Browallia New" w:hAnsi="Browallia New" w:cs="Browallia New"/>
                <w:sz w:val="28"/>
                <w:szCs w:val="28"/>
              </w:rPr>
            </w:pPr>
            <w:r w:rsidRPr="00632C01">
              <w:rPr>
                <w:rFonts w:ascii="Browallia New" w:eastAsia="Arial Unicode MS" w:hAnsi="Browallia New" w:cs="Browallia New"/>
                <w:sz w:val="28"/>
                <w:szCs w:val="28"/>
                <w:cs/>
              </w:rPr>
              <w:t xml:space="preserve">   - บริษัทร่วม</w:t>
            </w:r>
            <w:r w:rsidR="00AA7591">
              <w:rPr>
                <w:rFonts w:ascii="Browallia New" w:eastAsia="Arial Unicode MS" w:hAnsi="Browallia New" w:cs="Browallia New" w:hint="cs"/>
                <w:sz w:val="28"/>
                <w:szCs w:val="28"/>
                <w:cs/>
              </w:rPr>
              <w:t>ค้า</w:t>
            </w:r>
          </w:p>
        </w:tc>
        <w:tc>
          <w:tcPr>
            <w:tcW w:w="810" w:type="pct"/>
            <w:shd w:val="clear" w:color="auto" w:fill="FAFAFA"/>
          </w:tcPr>
          <w:p w14:paraId="4239EF8C" w14:textId="34A47C4E" w:rsidR="0048768E" w:rsidRPr="00632C01" w:rsidRDefault="00E416BF" w:rsidP="0048768E">
            <w:pPr>
              <w:spacing w:line="240" w:lineRule="auto"/>
              <w:ind w:right="-72"/>
              <w:jc w:val="right"/>
              <w:rPr>
                <w:rFonts w:ascii="Browallia New" w:eastAsia="Arial Unicode MS" w:hAnsi="Browallia New" w:cs="Browallia New"/>
                <w:snapToGrid w:val="0"/>
                <w:sz w:val="28"/>
                <w:szCs w:val="28"/>
                <w:lang w:eastAsia="th-TH"/>
              </w:rPr>
            </w:pPr>
            <w:r w:rsidRPr="00E416BF">
              <w:rPr>
                <w:rFonts w:ascii="Browallia New" w:eastAsia="Arial Unicode MS" w:hAnsi="Browallia New" w:cs="Browallia New"/>
                <w:sz w:val="28"/>
                <w:szCs w:val="28"/>
                <w:lang w:eastAsia="th-TH"/>
              </w:rPr>
              <w:t>25</w:t>
            </w:r>
            <w:r w:rsidR="4062F4DA" w:rsidRPr="0B4F8133">
              <w:rPr>
                <w:rFonts w:ascii="Browallia New" w:eastAsia="Arial Unicode MS" w:hAnsi="Browallia New" w:cs="Browallia New"/>
                <w:sz w:val="28"/>
                <w:szCs w:val="28"/>
                <w:lang w:eastAsia="th-TH"/>
              </w:rPr>
              <w:t>,</w:t>
            </w:r>
            <w:r w:rsidRPr="00E416BF">
              <w:rPr>
                <w:rFonts w:ascii="Browallia New" w:eastAsia="Arial Unicode MS" w:hAnsi="Browallia New" w:cs="Browallia New"/>
                <w:sz w:val="28"/>
                <w:szCs w:val="28"/>
                <w:lang w:eastAsia="th-TH"/>
              </w:rPr>
              <w:t>515</w:t>
            </w:r>
          </w:p>
        </w:tc>
        <w:tc>
          <w:tcPr>
            <w:tcW w:w="809" w:type="pct"/>
          </w:tcPr>
          <w:p w14:paraId="43A7B257" w14:textId="276AF9B2" w:rsidR="0048768E" w:rsidRPr="002069DF" w:rsidRDefault="00E416BF" w:rsidP="0048768E">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84</w:t>
            </w:r>
            <w:r w:rsidR="0048768E" w:rsidRPr="002069DF">
              <w:rPr>
                <w:rFonts w:ascii="Browallia New" w:eastAsia="Courier New" w:hAnsi="Browallia New" w:cs="Browallia New"/>
                <w:sz w:val="28"/>
                <w:szCs w:val="28"/>
              </w:rPr>
              <w:t>,</w:t>
            </w:r>
            <w:r w:rsidRPr="00E416BF">
              <w:rPr>
                <w:rFonts w:ascii="Browallia New" w:eastAsia="Courier New" w:hAnsi="Browallia New" w:cs="Browallia New"/>
                <w:sz w:val="28"/>
                <w:szCs w:val="28"/>
              </w:rPr>
              <w:t>593</w:t>
            </w:r>
          </w:p>
        </w:tc>
        <w:tc>
          <w:tcPr>
            <w:tcW w:w="808" w:type="pct"/>
            <w:shd w:val="clear" w:color="auto" w:fill="FAFAFA"/>
          </w:tcPr>
          <w:p w14:paraId="13717D57" w14:textId="03448D85" w:rsidR="0048768E" w:rsidRPr="00632C01" w:rsidRDefault="00142439"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03E21BE5" w14:textId="2F1FFB73" w:rsidR="0048768E" w:rsidRPr="00632C01" w:rsidRDefault="0048768E" w:rsidP="0048768E">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48768E" w:rsidRPr="00632C01" w14:paraId="5CC45567" w14:textId="77777777" w:rsidTr="00BA66F2">
        <w:tc>
          <w:tcPr>
            <w:tcW w:w="1769" w:type="pct"/>
          </w:tcPr>
          <w:p w14:paraId="1BE1AAF7" w14:textId="77777777" w:rsidR="0048768E" w:rsidRPr="00632C01" w:rsidRDefault="0048768E" w:rsidP="0048768E">
            <w:pPr>
              <w:spacing w:line="240" w:lineRule="auto"/>
              <w:ind w:left="-101"/>
              <w:rPr>
                <w:rFonts w:ascii="Browallia New" w:eastAsia="Arial Unicode MS" w:hAnsi="Browallia New" w:cs="Browallia New"/>
                <w:sz w:val="28"/>
                <w:szCs w:val="28"/>
                <w:cs/>
              </w:rPr>
            </w:pPr>
          </w:p>
        </w:tc>
        <w:tc>
          <w:tcPr>
            <w:tcW w:w="810" w:type="pct"/>
            <w:shd w:val="clear" w:color="auto" w:fill="FAFAFA"/>
          </w:tcPr>
          <w:p w14:paraId="3B6881D3"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3349490E"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1D8469EA"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7BE008F3"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19A0799B" w14:textId="77777777" w:rsidTr="00851709">
        <w:tc>
          <w:tcPr>
            <w:tcW w:w="1769" w:type="pct"/>
          </w:tcPr>
          <w:p w14:paraId="40593A02" w14:textId="326A06F1" w:rsidR="0048768E" w:rsidRPr="00632C01" w:rsidRDefault="0048768E" w:rsidP="0048768E">
            <w:pPr>
              <w:spacing w:line="240" w:lineRule="auto"/>
              <w:ind w:left="-101"/>
              <w:rPr>
                <w:rFonts w:ascii="Browallia New" w:eastAsia="Arial Unicode MS" w:hAnsi="Browallia New" w:cs="Browallia New"/>
                <w:sz w:val="28"/>
                <w:szCs w:val="28"/>
                <w:cs/>
              </w:rPr>
            </w:pPr>
            <w:r w:rsidRPr="00632C01">
              <w:rPr>
                <w:rFonts w:ascii="Browallia New" w:hAnsi="Browallia New" w:cs="Browallia New"/>
                <w:sz w:val="28"/>
                <w:szCs w:val="28"/>
                <w:cs/>
              </w:rPr>
              <w:t>ลูกหนี้ผ่อนชำระ</w:t>
            </w:r>
            <w:r w:rsidRPr="00632C01">
              <w:rPr>
                <w:rFonts w:ascii="Browallia New" w:hAnsi="Browallia New" w:cs="Browallia New"/>
                <w:sz w:val="28"/>
                <w:szCs w:val="28"/>
              </w:rPr>
              <w:t xml:space="preserve"> </w:t>
            </w:r>
            <w:r w:rsidRPr="00632C01">
              <w:rPr>
                <w:rFonts w:ascii="Browallia New" w:hAnsi="Browallia New" w:cs="Browallia New"/>
                <w:sz w:val="28"/>
                <w:szCs w:val="28"/>
                <w:cs/>
              </w:rPr>
              <w:t>สุทธิ</w:t>
            </w:r>
          </w:p>
        </w:tc>
        <w:tc>
          <w:tcPr>
            <w:tcW w:w="810" w:type="pct"/>
            <w:shd w:val="clear" w:color="auto" w:fill="FAFAFA"/>
          </w:tcPr>
          <w:p w14:paraId="3A1323F6"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0B5767EA"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333A43CA"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5D4776AC"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188CDE0B" w14:textId="77777777" w:rsidTr="00BA66F2">
        <w:tc>
          <w:tcPr>
            <w:tcW w:w="1769" w:type="pct"/>
          </w:tcPr>
          <w:p w14:paraId="7C3B928F" w14:textId="78394721" w:rsidR="0048768E" w:rsidRPr="00632C01" w:rsidRDefault="0048768E" w:rsidP="0048768E">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บริษัทร่วม</w:t>
            </w:r>
          </w:p>
        </w:tc>
        <w:tc>
          <w:tcPr>
            <w:tcW w:w="810" w:type="pct"/>
            <w:shd w:val="clear" w:color="auto" w:fill="FAFAFA"/>
          </w:tcPr>
          <w:p w14:paraId="14726B0B" w14:textId="3B1775E8"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533</w:t>
            </w:r>
            <w:r w:rsidR="5BF0DE40"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087</w:t>
            </w:r>
          </w:p>
        </w:tc>
        <w:tc>
          <w:tcPr>
            <w:tcW w:w="809" w:type="pct"/>
          </w:tcPr>
          <w:p w14:paraId="0481387A" w14:textId="055E58A7" w:rsidR="0048768E" w:rsidRPr="002069DF" w:rsidRDefault="00E416BF" w:rsidP="0048768E">
            <w:pPr>
              <w:spacing w:line="240" w:lineRule="auto"/>
              <w:ind w:right="-72"/>
              <w:jc w:val="right"/>
              <w:rPr>
                <w:rFonts w:ascii="Browallia New" w:eastAsia="Courier New" w:hAnsi="Browallia New" w:cs="Browallia New"/>
                <w:sz w:val="28"/>
                <w:szCs w:val="28"/>
              </w:rPr>
            </w:pPr>
            <w:r w:rsidRPr="00E416BF">
              <w:rPr>
                <w:rFonts w:ascii="Browallia New" w:eastAsia="Courier New" w:hAnsi="Browallia New" w:cs="Browallia New"/>
                <w:sz w:val="28"/>
                <w:szCs w:val="28"/>
              </w:rPr>
              <w:t>524</w:t>
            </w:r>
            <w:r w:rsidR="0048768E" w:rsidRPr="002069DF">
              <w:rPr>
                <w:rFonts w:ascii="Browallia New" w:eastAsia="Courier New" w:hAnsi="Browallia New" w:cs="Browallia New"/>
                <w:sz w:val="28"/>
                <w:szCs w:val="28"/>
              </w:rPr>
              <w:t>,</w:t>
            </w:r>
            <w:r w:rsidRPr="00E416BF">
              <w:rPr>
                <w:rFonts w:ascii="Browallia New" w:eastAsia="Courier New" w:hAnsi="Browallia New" w:cs="Browallia New"/>
                <w:sz w:val="28"/>
                <w:szCs w:val="28"/>
              </w:rPr>
              <w:t>912</w:t>
            </w:r>
          </w:p>
        </w:tc>
        <w:tc>
          <w:tcPr>
            <w:tcW w:w="808" w:type="pct"/>
            <w:shd w:val="clear" w:color="auto" w:fill="FAFAFA"/>
          </w:tcPr>
          <w:p w14:paraId="6C604BA0" w14:textId="77F5C941" w:rsidR="0048768E" w:rsidRPr="00632C01" w:rsidRDefault="00142439"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454238E1" w14:textId="79955C53" w:rsidR="0048768E" w:rsidRPr="00632C01" w:rsidRDefault="0048768E" w:rsidP="0048768E">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48768E" w:rsidRPr="00632C01" w14:paraId="6D0F68A6" w14:textId="77777777" w:rsidTr="00BA66F2">
        <w:tc>
          <w:tcPr>
            <w:tcW w:w="1769" w:type="pct"/>
          </w:tcPr>
          <w:p w14:paraId="4F1F2C3D" w14:textId="77777777" w:rsidR="0048768E" w:rsidRPr="00632C01" w:rsidRDefault="0048768E" w:rsidP="0048768E">
            <w:pPr>
              <w:spacing w:line="240" w:lineRule="auto"/>
              <w:ind w:left="-101"/>
              <w:rPr>
                <w:rFonts w:ascii="Browallia New" w:eastAsia="Arial Unicode MS" w:hAnsi="Browallia New" w:cs="Browallia New"/>
                <w:sz w:val="28"/>
                <w:szCs w:val="28"/>
                <w:cs/>
              </w:rPr>
            </w:pPr>
          </w:p>
        </w:tc>
        <w:tc>
          <w:tcPr>
            <w:tcW w:w="810" w:type="pct"/>
            <w:shd w:val="clear" w:color="auto" w:fill="FAFAFA"/>
          </w:tcPr>
          <w:p w14:paraId="79F0F487"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2BE1CD1D"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1086A4EF"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18721EAC"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4B78A38E" w14:textId="77777777" w:rsidTr="00851709">
        <w:tc>
          <w:tcPr>
            <w:tcW w:w="1769" w:type="pct"/>
          </w:tcPr>
          <w:p w14:paraId="70D77830" w14:textId="7FA4E5F1" w:rsidR="0048768E" w:rsidRPr="00632C01" w:rsidRDefault="0048768E" w:rsidP="0048768E">
            <w:pPr>
              <w:spacing w:line="240" w:lineRule="auto"/>
              <w:ind w:left="-101"/>
              <w:rPr>
                <w:rFonts w:ascii="Browallia New" w:hAnsi="Browallia New" w:cs="Browallia New"/>
                <w:sz w:val="28"/>
                <w:szCs w:val="28"/>
                <w:cs/>
              </w:rPr>
            </w:pPr>
            <w:r w:rsidRPr="00632C01">
              <w:rPr>
                <w:rFonts w:ascii="Browallia New" w:hAnsi="Browallia New" w:cs="Browallia New"/>
                <w:sz w:val="28"/>
                <w:szCs w:val="28"/>
                <w:cs/>
              </w:rPr>
              <w:t>เจ้าหนี้การค้า</w:t>
            </w:r>
          </w:p>
        </w:tc>
        <w:tc>
          <w:tcPr>
            <w:tcW w:w="810" w:type="pct"/>
            <w:shd w:val="clear" w:color="auto" w:fill="FAFAFA"/>
          </w:tcPr>
          <w:p w14:paraId="152ACA64"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25A32909" w14:textId="77777777" w:rsidR="0048768E" w:rsidRPr="00632C01" w:rsidRDefault="0048768E" w:rsidP="0048768E">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7F69F56A"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1EF8D7B9"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34CC19FD" w14:textId="77777777" w:rsidTr="00BA66F2">
        <w:tc>
          <w:tcPr>
            <w:tcW w:w="1769" w:type="pct"/>
          </w:tcPr>
          <w:p w14:paraId="1EEB881D" w14:textId="40181DF0" w:rsidR="0048768E" w:rsidRPr="00632C01" w:rsidRDefault="0048768E" w:rsidP="0048768E">
            <w:pPr>
              <w:spacing w:line="240" w:lineRule="auto"/>
              <w:ind w:left="-101"/>
              <w:rPr>
                <w:rFonts w:ascii="Browallia New" w:hAnsi="Browallia New" w:cs="Browallia New"/>
                <w:sz w:val="28"/>
                <w:szCs w:val="28"/>
                <w:cs/>
              </w:rPr>
            </w:pPr>
            <w:r w:rsidRPr="00632C01">
              <w:rPr>
                <w:rFonts w:ascii="Browallia New" w:eastAsia="Arial Unicode MS" w:hAnsi="Browallia New" w:cs="Browallia New"/>
                <w:sz w:val="28"/>
                <w:szCs w:val="28"/>
                <w:cs/>
              </w:rPr>
              <w:t xml:space="preserve">   - บริษัทร่วม</w:t>
            </w:r>
          </w:p>
        </w:tc>
        <w:tc>
          <w:tcPr>
            <w:tcW w:w="810" w:type="pct"/>
            <w:shd w:val="clear" w:color="auto" w:fill="FAFAFA"/>
          </w:tcPr>
          <w:p w14:paraId="4CD17AAE" w14:textId="14E74437"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F4474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903</w:t>
            </w:r>
            <w:r w:rsidR="00F4474A">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612</w:t>
            </w:r>
          </w:p>
        </w:tc>
        <w:tc>
          <w:tcPr>
            <w:tcW w:w="809" w:type="pct"/>
          </w:tcPr>
          <w:p w14:paraId="1B5C3D41" w14:textId="74722F9D" w:rsidR="0048768E" w:rsidRPr="00632C01" w:rsidRDefault="00E416BF" w:rsidP="0048768E">
            <w:pPr>
              <w:spacing w:line="240" w:lineRule="auto"/>
              <w:ind w:right="-72"/>
              <w:jc w:val="right"/>
              <w:rPr>
                <w:rFonts w:ascii="Browallia New" w:eastAsia="Arial Unicode MS" w:hAnsi="Browallia New" w:cs="Browallia New"/>
                <w:sz w:val="28"/>
                <w:szCs w:val="28"/>
                <w:cs/>
              </w:rPr>
            </w:pPr>
            <w:r w:rsidRPr="00E416BF">
              <w:rPr>
                <w:rFonts w:ascii="Browallia New" w:hAnsi="Browallia New" w:cs="Browallia New"/>
                <w:sz w:val="28"/>
                <w:szCs w:val="28"/>
              </w:rPr>
              <w:t>3</w:t>
            </w:r>
            <w:r w:rsidR="0048768E" w:rsidRPr="00632C01">
              <w:rPr>
                <w:rFonts w:ascii="Browallia New" w:hAnsi="Browallia New" w:cs="Browallia New"/>
                <w:sz w:val="28"/>
                <w:szCs w:val="28"/>
              </w:rPr>
              <w:t>,</w:t>
            </w:r>
            <w:r w:rsidRPr="00E416BF">
              <w:rPr>
                <w:rFonts w:ascii="Browallia New" w:hAnsi="Browallia New" w:cs="Browallia New"/>
                <w:sz w:val="28"/>
                <w:szCs w:val="28"/>
              </w:rPr>
              <w:t>072</w:t>
            </w:r>
            <w:r w:rsidR="0048768E" w:rsidRPr="00632C01">
              <w:rPr>
                <w:rFonts w:ascii="Browallia New" w:hAnsi="Browallia New" w:cs="Browallia New"/>
                <w:sz w:val="28"/>
                <w:szCs w:val="28"/>
              </w:rPr>
              <w:t>,</w:t>
            </w:r>
            <w:r w:rsidRPr="00E416BF">
              <w:rPr>
                <w:rFonts w:ascii="Browallia New" w:hAnsi="Browallia New" w:cs="Browallia New"/>
                <w:sz w:val="28"/>
                <w:szCs w:val="28"/>
              </w:rPr>
              <w:t>452</w:t>
            </w:r>
          </w:p>
        </w:tc>
        <w:tc>
          <w:tcPr>
            <w:tcW w:w="808" w:type="pct"/>
            <w:shd w:val="clear" w:color="auto" w:fill="FAFAFA"/>
          </w:tcPr>
          <w:p w14:paraId="3CA6AA80" w14:textId="2B36CDAF" w:rsidR="0048768E" w:rsidRPr="00632C01" w:rsidRDefault="00142439"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60E7B9B4" w14:textId="6D181090" w:rsidR="0048768E" w:rsidRPr="00632C01" w:rsidRDefault="0048768E" w:rsidP="0048768E">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r w:rsidR="0048768E" w:rsidRPr="00632C01" w14:paraId="574CAA9D" w14:textId="77777777" w:rsidTr="00BA66F2">
        <w:tc>
          <w:tcPr>
            <w:tcW w:w="1769" w:type="pct"/>
          </w:tcPr>
          <w:p w14:paraId="150DD275" w14:textId="77777777" w:rsidR="0048768E" w:rsidRPr="00632C01" w:rsidRDefault="0048768E" w:rsidP="0048768E">
            <w:pPr>
              <w:spacing w:line="240" w:lineRule="auto"/>
              <w:ind w:left="-101"/>
              <w:rPr>
                <w:rFonts w:ascii="Browallia New" w:hAnsi="Browallia New" w:cs="Browallia New"/>
                <w:sz w:val="28"/>
                <w:szCs w:val="28"/>
                <w:cs/>
              </w:rPr>
            </w:pPr>
          </w:p>
        </w:tc>
        <w:tc>
          <w:tcPr>
            <w:tcW w:w="810" w:type="pct"/>
            <w:shd w:val="clear" w:color="auto" w:fill="FAFAFA"/>
          </w:tcPr>
          <w:p w14:paraId="4E4F9A49"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5EDEBCCE" w14:textId="77777777" w:rsidR="0048768E" w:rsidRPr="00632C01" w:rsidRDefault="0048768E" w:rsidP="0048768E">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21FE2652"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2E10D874" w14:textId="77777777"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3696D188" w14:textId="77777777" w:rsidTr="00851709">
        <w:tc>
          <w:tcPr>
            <w:tcW w:w="1769" w:type="pct"/>
          </w:tcPr>
          <w:p w14:paraId="063EAC9E" w14:textId="78F311C2" w:rsidR="0048768E" w:rsidRPr="00632C01" w:rsidRDefault="0048768E" w:rsidP="0048768E">
            <w:pPr>
              <w:spacing w:line="240" w:lineRule="auto"/>
              <w:ind w:left="-101"/>
              <w:rPr>
                <w:rFonts w:ascii="Browallia New" w:eastAsia="Arial Unicode MS" w:hAnsi="Browallia New" w:cs="Browallia New"/>
                <w:sz w:val="28"/>
                <w:szCs w:val="28"/>
                <w:cs/>
              </w:rPr>
            </w:pPr>
            <w:r w:rsidRPr="00632C01">
              <w:rPr>
                <w:rFonts w:ascii="Browallia New" w:hAnsi="Browallia New" w:cs="Browallia New"/>
                <w:sz w:val="28"/>
                <w:szCs w:val="28"/>
                <w:cs/>
              </w:rPr>
              <w:t>เจ้าหนี้อื่น</w:t>
            </w:r>
          </w:p>
        </w:tc>
        <w:tc>
          <w:tcPr>
            <w:tcW w:w="810" w:type="pct"/>
            <w:shd w:val="clear" w:color="auto" w:fill="FAFAFA"/>
          </w:tcPr>
          <w:p w14:paraId="2D70D72E" w14:textId="5AED18ED"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9" w:type="pct"/>
          </w:tcPr>
          <w:p w14:paraId="5CFBD8E0" w14:textId="4AAFF23E" w:rsidR="0048768E" w:rsidRPr="00632C01" w:rsidRDefault="0048768E" w:rsidP="0048768E">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44BBE90F" w14:textId="11A38EF4" w:rsidR="0048768E" w:rsidRPr="00632C01" w:rsidRDefault="0048768E" w:rsidP="0048768E">
            <w:pPr>
              <w:spacing w:line="240" w:lineRule="auto"/>
              <w:ind w:right="-72"/>
              <w:jc w:val="right"/>
              <w:rPr>
                <w:rFonts w:ascii="Browallia New" w:eastAsia="Arial Unicode MS" w:hAnsi="Browallia New" w:cs="Browallia New"/>
                <w:sz w:val="28"/>
                <w:szCs w:val="28"/>
              </w:rPr>
            </w:pPr>
          </w:p>
        </w:tc>
        <w:tc>
          <w:tcPr>
            <w:tcW w:w="804" w:type="pct"/>
          </w:tcPr>
          <w:p w14:paraId="77E8BC90" w14:textId="199BEE3C" w:rsidR="0048768E" w:rsidRPr="00632C01" w:rsidRDefault="0048768E" w:rsidP="0048768E">
            <w:pPr>
              <w:spacing w:line="240" w:lineRule="auto"/>
              <w:ind w:right="-72"/>
              <w:jc w:val="right"/>
              <w:rPr>
                <w:rFonts w:ascii="Browallia New" w:eastAsia="Arial Unicode MS" w:hAnsi="Browallia New" w:cs="Browallia New"/>
                <w:sz w:val="28"/>
                <w:szCs w:val="28"/>
              </w:rPr>
            </w:pPr>
          </w:p>
        </w:tc>
      </w:tr>
      <w:tr w:rsidR="0048768E" w:rsidRPr="00632C01" w14:paraId="0E2F6E52" w14:textId="77777777" w:rsidTr="0048768E">
        <w:tc>
          <w:tcPr>
            <w:tcW w:w="1769" w:type="pct"/>
          </w:tcPr>
          <w:p w14:paraId="11D7B985" w14:textId="4CA7FFB4" w:rsidR="0048768E" w:rsidRPr="00632C01" w:rsidRDefault="0048768E" w:rsidP="0048768E">
            <w:pPr>
              <w:spacing w:line="240" w:lineRule="auto"/>
              <w:ind w:left="-101"/>
              <w:rPr>
                <w:rFonts w:ascii="Browallia New" w:hAnsi="Browallia New" w:cs="Browallia New"/>
                <w:sz w:val="28"/>
                <w:szCs w:val="28"/>
                <w:cs/>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บริษัทย่อย</w:t>
            </w:r>
          </w:p>
        </w:tc>
        <w:tc>
          <w:tcPr>
            <w:tcW w:w="810" w:type="pct"/>
            <w:shd w:val="clear" w:color="auto" w:fill="FAFAFA"/>
          </w:tcPr>
          <w:p w14:paraId="1BF4E1D9" w14:textId="0391CC99" w:rsidR="0048768E" w:rsidRPr="00632C01" w:rsidRDefault="007866DA"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9" w:type="pct"/>
          </w:tcPr>
          <w:p w14:paraId="1C88F858" w14:textId="4F405C59" w:rsidR="0048768E" w:rsidRPr="00632C01" w:rsidRDefault="0048768E" w:rsidP="0048768E">
            <w:pPr>
              <w:spacing w:line="240" w:lineRule="auto"/>
              <w:ind w:right="-72"/>
              <w:jc w:val="right"/>
              <w:rPr>
                <w:rFonts w:ascii="Browallia New" w:eastAsia="Arial Unicode MS" w:hAnsi="Browallia New" w:cs="Browallia New"/>
                <w:sz w:val="28"/>
                <w:szCs w:val="28"/>
                <w:cs/>
              </w:rPr>
            </w:pPr>
            <w:r w:rsidRPr="00632C01">
              <w:rPr>
                <w:rFonts w:ascii="Browallia New" w:hAnsi="Browallia New" w:cs="Browallia New"/>
                <w:sz w:val="28"/>
                <w:szCs w:val="28"/>
              </w:rPr>
              <w:t>-</w:t>
            </w:r>
          </w:p>
        </w:tc>
        <w:tc>
          <w:tcPr>
            <w:tcW w:w="808" w:type="pct"/>
            <w:shd w:val="clear" w:color="auto" w:fill="FAFAFA"/>
          </w:tcPr>
          <w:p w14:paraId="4DAC1422" w14:textId="61F83F75"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219</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973</w:t>
            </w:r>
          </w:p>
        </w:tc>
        <w:tc>
          <w:tcPr>
            <w:tcW w:w="804" w:type="pct"/>
          </w:tcPr>
          <w:p w14:paraId="5D8D3B79" w14:textId="0EC5F820"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147</w:t>
            </w:r>
            <w:r w:rsidR="0048768E" w:rsidRPr="00632C01">
              <w:rPr>
                <w:rFonts w:ascii="Browallia New" w:hAnsi="Browallia New" w:cs="Browallia New"/>
                <w:sz w:val="28"/>
                <w:szCs w:val="28"/>
              </w:rPr>
              <w:t>,</w:t>
            </w:r>
            <w:r w:rsidRPr="00E416BF">
              <w:rPr>
                <w:rFonts w:ascii="Browallia New" w:hAnsi="Browallia New" w:cs="Browallia New"/>
                <w:sz w:val="28"/>
                <w:szCs w:val="28"/>
              </w:rPr>
              <w:t>860</w:t>
            </w:r>
          </w:p>
        </w:tc>
      </w:tr>
      <w:tr w:rsidR="0048768E" w:rsidRPr="00632C01" w14:paraId="78622BFC" w14:textId="77777777" w:rsidTr="00BA66F2">
        <w:tc>
          <w:tcPr>
            <w:tcW w:w="1769" w:type="pct"/>
          </w:tcPr>
          <w:p w14:paraId="2008D38A" w14:textId="693E5962" w:rsidR="0048768E" w:rsidRPr="00632C01" w:rsidRDefault="0048768E" w:rsidP="0048768E">
            <w:pPr>
              <w:spacing w:line="240" w:lineRule="auto"/>
              <w:ind w:left="-101"/>
              <w:rPr>
                <w:rFonts w:ascii="Browallia New" w:hAnsi="Browallia New" w:cs="Browallia New"/>
                <w:sz w:val="28"/>
                <w:szCs w:val="28"/>
              </w:rPr>
            </w:pPr>
            <w:r w:rsidRPr="00632C01">
              <w:rPr>
                <w:rFonts w:ascii="Browallia New" w:hAnsi="Browallia New" w:cs="Browallia New"/>
                <w:sz w:val="28"/>
                <w:szCs w:val="28"/>
              </w:rPr>
              <w:t xml:space="preserve">   - </w:t>
            </w:r>
            <w:r w:rsidRPr="00632C01">
              <w:rPr>
                <w:rFonts w:ascii="Browallia New" w:hAnsi="Browallia New" w:cs="Browallia New"/>
                <w:sz w:val="28"/>
                <w:szCs w:val="28"/>
                <w:cs/>
              </w:rPr>
              <w:t>บริษัทร่วม</w:t>
            </w:r>
          </w:p>
        </w:tc>
        <w:tc>
          <w:tcPr>
            <w:tcW w:w="810" w:type="pct"/>
            <w:shd w:val="clear" w:color="auto" w:fill="FAFAFA"/>
          </w:tcPr>
          <w:p w14:paraId="0DA828AE" w14:textId="5596720B"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4B7FB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485</w:t>
            </w:r>
          </w:p>
        </w:tc>
        <w:tc>
          <w:tcPr>
            <w:tcW w:w="809" w:type="pct"/>
          </w:tcPr>
          <w:p w14:paraId="072D62FF" w14:textId="2E550D87" w:rsidR="0048768E" w:rsidRPr="00632C01" w:rsidRDefault="00E416BF" w:rsidP="0048768E">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9</w:t>
            </w:r>
            <w:r w:rsidR="0048768E" w:rsidRPr="00632C01">
              <w:rPr>
                <w:rFonts w:ascii="Browallia New" w:hAnsi="Browallia New" w:cs="Browallia New"/>
                <w:sz w:val="28"/>
                <w:szCs w:val="28"/>
              </w:rPr>
              <w:t>,</w:t>
            </w:r>
            <w:r w:rsidRPr="00E416BF">
              <w:rPr>
                <w:rFonts w:ascii="Browallia New" w:hAnsi="Browallia New" w:cs="Browallia New"/>
                <w:sz w:val="28"/>
                <w:szCs w:val="28"/>
              </w:rPr>
              <w:t>126</w:t>
            </w:r>
          </w:p>
        </w:tc>
        <w:tc>
          <w:tcPr>
            <w:tcW w:w="808" w:type="pct"/>
            <w:shd w:val="clear" w:color="auto" w:fill="FAFAFA"/>
          </w:tcPr>
          <w:p w14:paraId="733B848F" w14:textId="010AC59E" w:rsidR="0048768E" w:rsidRPr="00632C01" w:rsidRDefault="00142439" w:rsidP="0048768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4D595D6E" w14:textId="71C5F8EC" w:rsidR="0048768E" w:rsidRPr="00632C01" w:rsidRDefault="0048768E" w:rsidP="0048768E">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r>
    </w:tbl>
    <w:p w14:paraId="5DC66C46" w14:textId="512DAB0E" w:rsidR="00BA66F2" w:rsidRPr="00632C01" w:rsidRDefault="00BA66F2" w:rsidP="004954D6">
      <w:pPr>
        <w:spacing w:line="240" w:lineRule="auto"/>
        <w:jc w:val="thaiDistribute"/>
        <w:rPr>
          <w:rFonts w:ascii="Browallia New" w:eastAsia="Arial Unicode MS" w:hAnsi="Browallia New" w:cs="Browallia New"/>
          <w:b/>
          <w:bCs/>
          <w:color w:val="CF4A02"/>
          <w:sz w:val="28"/>
          <w:szCs w:val="28"/>
        </w:rPr>
      </w:pPr>
    </w:p>
    <w:p w14:paraId="45347AA9" w14:textId="034A9270" w:rsidR="00380F01" w:rsidRPr="00422CDB" w:rsidRDefault="00E416BF" w:rsidP="00422CDB">
      <w:pPr>
        <w:pStyle w:val="HeadSub1-5EA"/>
        <w:rPr>
          <w:rFonts w:ascii="Browallia New" w:hAnsi="Browallia New" w:cs="Browallia New"/>
          <w:color w:val="CF4A02"/>
          <w:sz w:val="28"/>
          <w:szCs w:val="28"/>
          <w:cs/>
        </w:rPr>
      </w:pPr>
      <w:r w:rsidRPr="00E416BF">
        <w:rPr>
          <w:rFonts w:ascii="Browallia New" w:hAnsi="Browallia New" w:cs="Browallia New"/>
          <w:color w:val="CF4A02"/>
          <w:sz w:val="28"/>
          <w:szCs w:val="28"/>
        </w:rPr>
        <w:t>22</w:t>
      </w:r>
      <w:r w:rsidR="00380F01"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4</w:t>
      </w:r>
      <w:r w:rsidR="00380F01" w:rsidRPr="00422CDB">
        <w:rPr>
          <w:rFonts w:ascii="Browallia New" w:hAnsi="Browallia New" w:cs="Browallia New"/>
          <w:color w:val="CF4A02"/>
          <w:sz w:val="28"/>
          <w:szCs w:val="28"/>
          <w:cs/>
        </w:rPr>
        <w:tab/>
        <w:t>สินทรัพย์ไม่หมุนเวียนอื่น</w:t>
      </w:r>
    </w:p>
    <w:p w14:paraId="095281DC" w14:textId="77777777" w:rsidR="00380F01" w:rsidRPr="00632C01" w:rsidRDefault="00380F01" w:rsidP="00380F01">
      <w:pPr>
        <w:spacing w:line="240" w:lineRule="auto"/>
        <w:ind w:left="1080" w:hanging="540"/>
        <w:jc w:val="thaiDistribute"/>
        <w:rPr>
          <w:rFonts w:ascii="Browallia New" w:hAnsi="Browallia New" w:cs="Browallia New"/>
          <w:szCs w:val="26"/>
        </w:rPr>
      </w:pPr>
    </w:p>
    <w:tbl>
      <w:tblPr>
        <w:tblW w:w="4609" w:type="pct"/>
        <w:tblInd w:w="648" w:type="dxa"/>
        <w:tblLook w:val="0000" w:firstRow="0" w:lastRow="0" w:firstColumn="0" w:lastColumn="0" w:noHBand="0" w:noVBand="0"/>
      </w:tblPr>
      <w:tblGrid>
        <w:gridCol w:w="3085"/>
        <w:gridCol w:w="1412"/>
        <w:gridCol w:w="1411"/>
        <w:gridCol w:w="1409"/>
        <w:gridCol w:w="1402"/>
      </w:tblGrid>
      <w:tr w:rsidR="00380F01" w:rsidRPr="00632C01" w14:paraId="757EE012" w14:textId="77777777" w:rsidTr="004814BA">
        <w:tc>
          <w:tcPr>
            <w:tcW w:w="1769" w:type="pct"/>
          </w:tcPr>
          <w:p w14:paraId="76EBE537" w14:textId="77777777" w:rsidR="00380F01" w:rsidRPr="00632C01" w:rsidRDefault="00380F01" w:rsidP="004814BA">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52C55BB3" w14:textId="77777777"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785BD171" w14:textId="77777777"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380F01" w:rsidRPr="00632C01" w14:paraId="68F0DEC2" w14:textId="77777777" w:rsidTr="004814BA">
        <w:tc>
          <w:tcPr>
            <w:tcW w:w="1769" w:type="pct"/>
          </w:tcPr>
          <w:p w14:paraId="1F6714D7" w14:textId="77777777" w:rsidR="00380F01" w:rsidRPr="00632C01" w:rsidRDefault="00380F01" w:rsidP="004814BA">
            <w:pPr>
              <w:spacing w:line="240" w:lineRule="auto"/>
              <w:ind w:left="-10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50975126" w14:textId="75EF9DAB" w:rsidR="00380F01"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5810FEDD" w14:textId="5C99718B"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9" w:type="pct"/>
            <w:tcBorders>
              <w:top w:val="single" w:sz="4" w:space="0" w:color="auto"/>
            </w:tcBorders>
          </w:tcPr>
          <w:p w14:paraId="1F0E38E2" w14:textId="5506DCD4" w:rsidR="00380F01"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380F01" w:rsidRPr="00632C01">
              <w:rPr>
                <w:rFonts w:ascii="Browallia New" w:eastAsia="Arial Unicode MS" w:hAnsi="Browallia New" w:cs="Browallia New"/>
                <w:b/>
                <w:bCs/>
                <w:sz w:val="28"/>
                <w:szCs w:val="28"/>
                <w:cs/>
              </w:rPr>
              <w:t xml:space="preserve"> ธันวาคม</w:t>
            </w:r>
          </w:p>
          <w:p w14:paraId="7FA8EC59" w14:textId="453E1F51"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808" w:type="pct"/>
            <w:tcBorders>
              <w:top w:val="single" w:sz="4" w:space="0" w:color="auto"/>
            </w:tcBorders>
          </w:tcPr>
          <w:p w14:paraId="0E7FFFA8" w14:textId="138E43BD" w:rsidR="00380F01"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5F7F841B" w14:textId="00E06206"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4" w:type="pct"/>
            <w:tcBorders>
              <w:top w:val="single" w:sz="4" w:space="0" w:color="auto"/>
            </w:tcBorders>
          </w:tcPr>
          <w:p w14:paraId="39FBE2DD" w14:textId="6FFB4565" w:rsidR="00380F01" w:rsidRPr="00632C01" w:rsidRDefault="00E416BF" w:rsidP="004814BA">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380F01" w:rsidRPr="00632C01">
              <w:rPr>
                <w:rFonts w:ascii="Browallia New" w:eastAsia="Arial Unicode MS" w:hAnsi="Browallia New" w:cs="Browallia New"/>
                <w:b/>
                <w:bCs/>
                <w:sz w:val="28"/>
                <w:szCs w:val="28"/>
                <w:cs/>
              </w:rPr>
              <w:t xml:space="preserve"> ธันวาคม</w:t>
            </w:r>
          </w:p>
          <w:p w14:paraId="0F3B1713" w14:textId="676B0733" w:rsidR="00380F01" w:rsidRPr="00632C01" w:rsidRDefault="00380F01"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380F01" w:rsidRPr="00632C01" w14:paraId="6503BF6F" w14:textId="77777777" w:rsidTr="004814BA">
        <w:tc>
          <w:tcPr>
            <w:tcW w:w="1769" w:type="pct"/>
          </w:tcPr>
          <w:p w14:paraId="7B9EB4C7" w14:textId="77777777" w:rsidR="00380F01" w:rsidRPr="00632C01" w:rsidRDefault="00380F01" w:rsidP="004814BA">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128A439C" w14:textId="77777777" w:rsidR="00380F01" w:rsidRPr="00632C01" w:rsidRDefault="00380F01"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5D508153" w14:textId="77777777" w:rsidR="00380F01" w:rsidRPr="00632C01" w:rsidRDefault="00380F01"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747E3C31" w14:textId="77777777" w:rsidR="00380F01" w:rsidRPr="00632C01" w:rsidRDefault="00380F01"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29D82B59" w14:textId="77777777" w:rsidR="00380F01" w:rsidRPr="00632C01" w:rsidRDefault="00380F01"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r>
      <w:tr w:rsidR="00380F01" w:rsidRPr="00632C01" w14:paraId="38E936E3" w14:textId="77777777" w:rsidTr="004814BA">
        <w:tc>
          <w:tcPr>
            <w:tcW w:w="1769" w:type="pct"/>
            <w:vAlign w:val="center"/>
          </w:tcPr>
          <w:p w14:paraId="5BD3F7D0" w14:textId="77777777" w:rsidR="00380F01" w:rsidRPr="00632C01" w:rsidRDefault="00380F01" w:rsidP="004814BA">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6DD6D561"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65C4DCE0"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4C5A7A48"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4611EE21"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r>
      <w:tr w:rsidR="00380F01" w:rsidRPr="00632C01" w14:paraId="3167FF45" w14:textId="77777777" w:rsidTr="00BA66F2">
        <w:tc>
          <w:tcPr>
            <w:tcW w:w="1769" w:type="pct"/>
            <w:vAlign w:val="center"/>
          </w:tcPr>
          <w:p w14:paraId="57C4CB8F" w14:textId="77777777" w:rsidR="00380F01" w:rsidRPr="00632C01" w:rsidRDefault="00380F01" w:rsidP="00380F01">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 xml:space="preserve">เงินจ่ายล่วงหน้าค่าซื้ออุปกรณ์     </w:t>
            </w:r>
          </w:p>
          <w:p w14:paraId="65EB8691" w14:textId="33C2200A" w:rsidR="00380F01" w:rsidRPr="00632C01" w:rsidRDefault="00380F01" w:rsidP="00380F01">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และสินทรัพย์</w:t>
            </w:r>
          </w:p>
        </w:tc>
        <w:tc>
          <w:tcPr>
            <w:tcW w:w="810" w:type="pct"/>
            <w:shd w:val="clear" w:color="auto" w:fill="FAFAFA"/>
            <w:vAlign w:val="center"/>
          </w:tcPr>
          <w:p w14:paraId="17965C4B"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9" w:type="pct"/>
            <w:vAlign w:val="center"/>
          </w:tcPr>
          <w:p w14:paraId="7E5F6722"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2D0484E7"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c>
          <w:tcPr>
            <w:tcW w:w="804" w:type="pct"/>
            <w:vAlign w:val="center"/>
          </w:tcPr>
          <w:p w14:paraId="216B6E02"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p>
        </w:tc>
      </w:tr>
      <w:tr w:rsidR="00380F01" w:rsidRPr="00632C01" w14:paraId="0375862A" w14:textId="77777777" w:rsidTr="00BA66F2">
        <w:tc>
          <w:tcPr>
            <w:tcW w:w="1769" w:type="pct"/>
            <w:vAlign w:val="center"/>
          </w:tcPr>
          <w:p w14:paraId="7DB8CAE9" w14:textId="77777777" w:rsidR="00380F01" w:rsidRPr="00632C01" w:rsidRDefault="00380F01" w:rsidP="004814BA">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354D4C79" w14:textId="0469EF37" w:rsidR="00380F01" w:rsidRPr="00632C01" w:rsidRDefault="00E416BF" w:rsidP="004814BA">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177</w:t>
            </w:r>
            <w:r w:rsidR="00E5616B">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167</w:t>
            </w:r>
          </w:p>
        </w:tc>
        <w:tc>
          <w:tcPr>
            <w:tcW w:w="809" w:type="pct"/>
            <w:vAlign w:val="center"/>
          </w:tcPr>
          <w:p w14:paraId="717B934C" w14:textId="2298C9A0" w:rsidR="00380F01" w:rsidRPr="00632C01" w:rsidRDefault="00E416BF" w:rsidP="004814BA">
            <w:pPr>
              <w:spacing w:line="240" w:lineRule="auto"/>
              <w:ind w:right="-72"/>
              <w:jc w:val="right"/>
              <w:rPr>
                <w:rFonts w:ascii="Browallia New" w:eastAsia="Arial Unicode MS" w:hAnsi="Browallia New" w:cs="Browallia New"/>
                <w:sz w:val="28"/>
                <w:szCs w:val="28"/>
              </w:rPr>
            </w:pPr>
            <w:r w:rsidRPr="00E416BF">
              <w:rPr>
                <w:rFonts w:ascii="Browallia New" w:eastAsia="Courier New" w:hAnsi="Browallia New" w:cs="Browallia New"/>
                <w:sz w:val="28"/>
                <w:szCs w:val="28"/>
              </w:rPr>
              <w:t>169</w:t>
            </w:r>
            <w:r w:rsidR="00380F01" w:rsidRPr="00632C01">
              <w:rPr>
                <w:rFonts w:ascii="Browallia New" w:eastAsia="Courier New" w:hAnsi="Browallia New" w:cs="Browallia New"/>
                <w:sz w:val="28"/>
                <w:szCs w:val="28"/>
              </w:rPr>
              <w:t>,</w:t>
            </w:r>
            <w:r w:rsidRPr="00E416BF">
              <w:rPr>
                <w:rFonts w:ascii="Browallia New" w:eastAsia="Courier New" w:hAnsi="Browallia New" w:cs="Browallia New"/>
                <w:sz w:val="28"/>
                <w:szCs w:val="28"/>
              </w:rPr>
              <w:t>984</w:t>
            </w:r>
          </w:p>
        </w:tc>
        <w:tc>
          <w:tcPr>
            <w:tcW w:w="808" w:type="pct"/>
            <w:shd w:val="clear" w:color="auto" w:fill="FAFAFA"/>
            <w:vAlign w:val="center"/>
          </w:tcPr>
          <w:p w14:paraId="2CCEC68B" w14:textId="154BEF41" w:rsidR="00380F01" w:rsidRPr="00632C01" w:rsidRDefault="00142439" w:rsidP="004814BA">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13A386C2" w14:textId="77777777" w:rsidR="00380F01" w:rsidRPr="00632C01" w:rsidRDefault="00380F01" w:rsidP="004814BA">
            <w:pPr>
              <w:spacing w:line="240" w:lineRule="auto"/>
              <w:ind w:right="-72"/>
              <w:jc w:val="right"/>
              <w:rPr>
                <w:rFonts w:ascii="Browallia New" w:eastAsia="Arial Unicode MS" w:hAnsi="Browallia New" w:cs="Browallia New"/>
                <w:sz w:val="28"/>
                <w:szCs w:val="28"/>
              </w:rPr>
            </w:pPr>
            <w:r w:rsidRPr="00632C01">
              <w:rPr>
                <w:rFonts w:ascii="Browallia New" w:eastAsia="Courier New" w:hAnsi="Browallia New" w:cs="Browallia New"/>
                <w:sz w:val="28"/>
                <w:szCs w:val="28"/>
              </w:rPr>
              <w:t>-</w:t>
            </w:r>
          </w:p>
        </w:tc>
      </w:tr>
    </w:tbl>
    <w:p w14:paraId="62167E9E" w14:textId="1623C2C8" w:rsidR="00F17691" w:rsidRDefault="00F17691" w:rsidP="004954D6">
      <w:pPr>
        <w:spacing w:line="240" w:lineRule="auto"/>
        <w:jc w:val="thaiDistribute"/>
        <w:rPr>
          <w:rFonts w:ascii="Browallia New" w:eastAsia="Arial Unicode MS" w:hAnsi="Browallia New" w:cs="Browallia New"/>
          <w:b/>
          <w:bCs/>
          <w:color w:val="CF4A02"/>
          <w:sz w:val="28"/>
          <w:szCs w:val="28"/>
        </w:rPr>
      </w:pPr>
    </w:p>
    <w:p w14:paraId="33BDDF14" w14:textId="77777777" w:rsidR="00380F01" w:rsidRPr="00632C01" w:rsidRDefault="00F17691" w:rsidP="004954D6">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05886E42" w14:textId="1A50C04D" w:rsidR="002C72AC" w:rsidRPr="00422CDB" w:rsidRDefault="00E416BF" w:rsidP="00422CDB">
      <w:pPr>
        <w:pStyle w:val="HeadSub1-5EA"/>
        <w:rPr>
          <w:rFonts w:ascii="Browallia New" w:hAnsi="Browallia New" w:cs="Browallia New"/>
          <w:color w:val="CF4A02"/>
          <w:sz w:val="28"/>
          <w:szCs w:val="28"/>
          <w:cs/>
        </w:rPr>
      </w:pPr>
      <w:r w:rsidRPr="00E416BF">
        <w:rPr>
          <w:rFonts w:ascii="Browallia New" w:hAnsi="Browallia New" w:cs="Browallia New"/>
          <w:color w:val="CF4A02"/>
          <w:sz w:val="28"/>
          <w:szCs w:val="28"/>
        </w:rPr>
        <w:t>22</w:t>
      </w:r>
      <w:r w:rsidR="002C72AC"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5</w:t>
      </w:r>
      <w:r w:rsidR="002C72AC" w:rsidRPr="00422CDB">
        <w:rPr>
          <w:rFonts w:ascii="Browallia New" w:hAnsi="Browallia New" w:cs="Browallia New"/>
          <w:color w:val="CF4A02"/>
          <w:sz w:val="28"/>
          <w:szCs w:val="28"/>
          <w:cs/>
        </w:rPr>
        <w:tab/>
        <w:t>เงินให้กู้ยืม</w:t>
      </w:r>
      <w:r w:rsidR="00221B8F">
        <w:rPr>
          <w:rFonts w:ascii="Browallia New" w:hAnsi="Browallia New" w:cs="Browallia New" w:hint="cs"/>
          <w:color w:val="CF4A02"/>
          <w:sz w:val="28"/>
          <w:szCs w:val="28"/>
          <w:cs/>
        </w:rPr>
        <w:t>แก่</w:t>
      </w:r>
      <w:r w:rsidR="001B524D">
        <w:rPr>
          <w:rFonts w:ascii="Browallia New" w:hAnsi="Browallia New" w:cs="Browallia New"/>
          <w:color w:val="CF4A02"/>
          <w:sz w:val="28"/>
          <w:szCs w:val="28"/>
          <w:cs/>
        </w:rPr>
        <w:tab/>
      </w:r>
      <w:r w:rsidR="002C72AC" w:rsidRPr="00422CDB">
        <w:rPr>
          <w:rFonts w:ascii="Browallia New" w:hAnsi="Browallia New" w:cs="Browallia New"/>
          <w:color w:val="CF4A02"/>
          <w:sz w:val="28"/>
          <w:szCs w:val="28"/>
          <w:cs/>
        </w:rPr>
        <w:t>กิจการที่เกี่ยวข้องกันและดอกเบี้ยที่เกี่ยวข้อง</w:t>
      </w:r>
      <w:r w:rsidR="00963463">
        <w:rPr>
          <w:rFonts w:ascii="Browallia New" w:hAnsi="Browallia New" w:cs="Browallia New" w:hint="cs"/>
          <w:color w:val="CF4A02"/>
          <w:sz w:val="28"/>
          <w:szCs w:val="28"/>
          <w:cs/>
        </w:rPr>
        <w:t>กัน</w:t>
      </w:r>
    </w:p>
    <w:p w14:paraId="0DFBF138" w14:textId="2DD8BC25" w:rsidR="00A13353" w:rsidRPr="00632C01" w:rsidRDefault="00A13353" w:rsidP="00632C01">
      <w:pPr>
        <w:spacing w:line="240" w:lineRule="auto"/>
        <w:ind w:left="540"/>
        <w:jc w:val="thaiDistribute"/>
        <w:rPr>
          <w:rFonts w:ascii="Browallia New" w:eastAsia="Arial Unicode MS" w:hAnsi="Browallia New" w:cs="Browallia New"/>
          <w:sz w:val="28"/>
          <w:szCs w:val="28"/>
        </w:rPr>
      </w:pPr>
    </w:p>
    <w:p w14:paraId="5DFA7F84" w14:textId="78635832" w:rsidR="002C72AC" w:rsidRPr="00632C01" w:rsidRDefault="00A13353" w:rsidP="00632C01">
      <w:pPr>
        <w:spacing w:line="240" w:lineRule="auto"/>
        <w:ind w:left="540"/>
        <w:jc w:val="thaiDistribute"/>
        <w:rPr>
          <w:rFonts w:ascii="Browallia New" w:eastAsia="Arial Unicode MS" w:hAnsi="Browallia New" w:cs="Browallia New"/>
          <w:sz w:val="28"/>
          <w:szCs w:val="28"/>
          <w:u w:val="single"/>
        </w:rPr>
      </w:pPr>
      <w:r w:rsidRPr="00632C01">
        <w:rPr>
          <w:rFonts w:ascii="Browallia New" w:eastAsia="Arial Unicode MS" w:hAnsi="Browallia New" w:cs="Browallia New"/>
          <w:sz w:val="28"/>
          <w:szCs w:val="28"/>
          <w:u w:val="single"/>
          <w:cs/>
        </w:rPr>
        <w:t>เงินให้กู้ยืมระยะสั้น</w:t>
      </w:r>
    </w:p>
    <w:p w14:paraId="56605097" w14:textId="77777777" w:rsidR="003C591E" w:rsidRPr="00632C01" w:rsidRDefault="003C591E" w:rsidP="00632C01">
      <w:pPr>
        <w:spacing w:line="240" w:lineRule="auto"/>
        <w:ind w:left="540"/>
        <w:jc w:val="thaiDistribute"/>
        <w:rPr>
          <w:rFonts w:ascii="Browallia New" w:eastAsia="Arial Unicode MS" w:hAnsi="Browallia New" w:cs="Browallia New"/>
          <w:spacing w:val="-4"/>
          <w:sz w:val="28"/>
          <w:szCs w:val="28"/>
        </w:rPr>
      </w:pPr>
    </w:p>
    <w:p w14:paraId="5BDDE50C" w14:textId="0977C0F3" w:rsidR="009F5444" w:rsidRPr="00632C01" w:rsidRDefault="0039786A" w:rsidP="00632C01">
      <w:pPr>
        <w:spacing w:line="240" w:lineRule="auto"/>
        <w:ind w:left="540"/>
        <w:jc w:val="thaiDistribute"/>
        <w:rPr>
          <w:rFonts w:ascii="Browallia New" w:eastAsia="Arial Unicode MS" w:hAnsi="Browallia New" w:cs="Browallia New"/>
          <w:sz w:val="28"/>
          <w:szCs w:val="28"/>
        </w:rPr>
      </w:pPr>
      <w:r w:rsidRPr="00632C01">
        <w:rPr>
          <w:rFonts w:ascii="Browallia New" w:eastAsia="Arial Unicode MS" w:hAnsi="Browallia New" w:cs="Browallia New"/>
          <w:spacing w:val="-6"/>
          <w:sz w:val="28"/>
          <w:szCs w:val="28"/>
          <w:cs/>
        </w:rPr>
        <w:t xml:space="preserve">ณ วันที่ </w:t>
      </w:r>
      <w:r w:rsidR="00E416BF" w:rsidRPr="00E416BF">
        <w:rPr>
          <w:rFonts w:ascii="Browallia New" w:eastAsia="Arial Unicode MS" w:hAnsi="Browallia New" w:cs="Browallia New"/>
          <w:spacing w:val="-6"/>
          <w:sz w:val="28"/>
          <w:szCs w:val="28"/>
        </w:rPr>
        <w:t>30</w:t>
      </w:r>
      <w:r w:rsidR="001D33C6">
        <w:rPr>
          <w:rFonts w:ascii="Browallia New" w:eastAsia="Arial Unicode MS" w:hAnsi="Browallia New" w:cs="Browallia New"/>
          <w:spacing w:val="-6"/>
          <w:sz w:val="28"/>
          <w:szCs w:val="28"/>
        </w:rPr>
        <w:t xml:space="preserve"> </w:t>
      </w:r>
      <w:r w:rsidR="001D33C6">
        <w:rPr>
          <w:rFonts w:ascii="Browallia New" w:eastAsia="Arial Unicode MS" w:hAnsi="Browallia New" w:cs="Browallia New"/>
          <w:spacing w:val="-6"/>
          <w:sz w:val="28"/>
          <w:szCs w:val="28"/>
          <w:cs/>
        </w:rPr>
        <w:t>มิถุนายน</w:t>
      </w:r>
      <w:r w:rsidRPr="00632C01">
        <w:rPr>
          <w:rFonts w:ascii="Browallia New" w:eastAsia="Arial Unicode MS" w:hAnsi="Browallia New" w:cs="Browallia New"/>
          <w:spacing w:val="-6"/>
          <w:sz w:val="28"/>
          <w:szCs w:val="28"/>
          <w:cs/>
        </w:rPr>
        <w:t xml:space="preserve"> </w:t>
      </w:r>
      <w:r w:rsidR="00623910" w:rsidRPr="00632C01">
        <w:rPr>
          <w:rFonts w:ascii="Browallia New" w:eastAsia="Arial Unicode MS" w:hAnsi="Browallia New" w:cs="Browallia New"/>
          <w:spacing w:val="-6"/>
          <w:sz w:val="28"/>
          <w:szCs w:val="28"/>
          <w:cs/>
        </w:rPr>
        <w:t xml:space="preserve">พ.ศ. </w:t>
      </w:r>
      <w:r w:rsidR="00E416BF" w:rsidRPr="00E416BF">
        <w:rPr>
          <w:rFonts w:ascii="Browallia New" w:eastAsia="Arial Unicode MS" w:hAnsi="Browallia New" w:cs="Browallia New"/>
          <w:spacing w:val="-6"/>
          <w:sz w:val="28"/>
          <w:szCs w:val="28"/>
        </w:rPr>
        <w:t>2566</w:t>
      </w:r>
      <w:r w:rsidRPr="00632C01">
        <w:rPr>
          <w:rFonts w:ascii="Browallia New" w:eastAsia="Arial Unicode MS" w:hAnsi="Browallia New" w:cs="Browallia New"/>
          <w:spacing w:val="-6"/>
          <w:sz w:val="28"/>
          <w:szCs w:val="28"/>
        </w:rPr>
        <w:t xml:space="preserve"> </w:t>
      </w:r>
      <w:r w:rsidRPr="00632C01">
        <w:rPr>
          <w:rFonts w:ascii="Browallia New" w:eastAsia="Arial Unicode MS" w:hAnsi="Browallia New" w:cs="Browallia New"/>
          <w:spacing w:val="-6"/>
          <w:sz w:val="28"/>
          <w:szCs w:val="28"/>
          <w:cs/>
        </w:rPr>
        <w:t>กลุ่มกิจการมีเงินให้กู้ยืมระยะสั้นเป็นตั๋วสัญญาใช้เงินแก่กิจการที่เกี่ยวข้องกันจำนวน</w:t>
      </w:r>
      <w:r w:rsidRPr="00632C01">
        <w:rPr>
          <w:rFonts w:ascii="Browallia New" w:eastAsia="Arial Unicode MS" w:hAnsi="Browallia New" w:cs="Browallia New"/>
          <w:spacing w:val="-6"/>
          <w:sz w:val="28"/>
          <w:szCs w:val="28"/>
        </w:rPr>
        <w:t xml:space="preserve"> </w:t>
      </w:r>
      <w:r w:rsidR="00695F52" w:rsidRPr="00632C01">
        <w:rPr>
          <w:rFonts w:ascii="Browallia New" w:eastAsia="Arial Unicode MS" w:hAnsi="Browallia New" w:cs="Browallia New"/>
          <w:spacing w:val="-6"/>
          <w:sz w:val="28"/>
          <w:szCs w:val="28"/>
        </w:rPr>
        <w:br/>
      </w:r>
      <w:r w:rsidR="00E416BF" w:rsidRPr="00E416BF">
        <w:rPr>
          <w:rFonts w:ascii="Browallia New" w:eastAsia="Arial Unicode MS" w:hAnsi="Browallia New" w:cs="Browallia New"/>
          <w:sz w:val="28"/>
          <w:szCs w:val="28"/>
        </w:rPr>
        <w:t>37</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ล้านบาท </w:t>
      </w:r>
      <w:r w:rsidR="003A2B84" w:rsidRPr="00632C01">
        <w:rPr>
          <w:rFonts w:ascii="Browallia New" w:eastAsia="Arial Unicode MS" w:hAnsi="Browallia New" w:cs="Browallia New"/>
          <w:sz w:val="28"/>
          <w:szCs w:val="28"/>
          <w:cs/>
        </w:rPr>
        <w:t>ซึ่ง</w:t>
      </w:r>
      <w:r w:rsidRPr="00632C01">
        <w:rPr>
          <w:rFonts w:ascii="Browallia New" w:eastAsia="Arial Unicode MS" w:hAnsi="Browallia New" w:cs="Browallia New"/>
          <w:sz w:val="28"/>
          <w:szCs w:val="28"/>
          <w:cs/>
        </w:rPr>
        <w:t>มีอัตราดอกเบี้ยคงที่ร้อยละ</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6</w:t>
      </w:r>
      <w:r w:rsidR="00C0610D"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50</w:t>
      </w:r>
      <w:r w:rsidR="00975105"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ต่อปี (ณ วันที่</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31</w:t>
      </w:r>
      <w:r w:rsidR="00975105"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00D24A9D" w:rsidRPr="00632C01">
        <w:rPr>
          <w:rFonts w:ascii="Browallia New" w:eastAsia="Arial Unicode MS" w:hAnsi="Browallia New" w:cs="Browallia New"/>
          <w:sz w:val="28"/>
          <w:szCs w:val="28"/>
        </w:rPr>
        <w:t xml:space="preserve"> </w:t>
      </w:r>
      <w:r w:rsidR="00D24A9D" w:rsidRPr="00632C01">
        <w:rPr>
          <w:rFonts w:ascii="Browallia New" w:eastAsia="Arial Unicode MS" w:hAnsi="Browallia New" w:cs="Browallia New"/>
          <w:sz w:val="28"/>
          <w:szCs w:val="28"/>
          <w:cs/>
        </w:rPr>
        <w:t>จำนวน</w:t>
      </w:r>
      <w:r w:rsidR="00BF412B"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61</w:t>
      </w:r>
      <w:r w:rsidR="0048768E" w:rsidRPr="00632C01">
        <w:rPr>
          <w:rFonts w:ascii="Browallia New" w:eastAsia="Arial Unicode MS" w:hAnsi="Browallia New" w:cs="Browallia New"/>
          <w:sz w:val="28"/>
          <w:szCs w:val="28"/>
        </w:rPr>
        <w:t xml:space="preserve"> </w:t>
      </w:r>
      <w:r w:rsidR="0048768E" w:rsidRPr="00632C01">
        <w:rPr>
          <w:rFonts w:ascii="Browallia New" w:eastAsia="Arial Unicode MS" w:hAnsi="Browallia New" w:cs="Browallia New"/>
          <w:sz w:val="28"/>
          <w:szCs w:val="28"/>
          <w:cs/>
        </w:rPr>
        <w:t>ล้าน</w:t>
      </w:r>
      <w:r w:rsidR="0048768E" w:rsidRPr="00632C01">
        <w:rPr>
          <w:rFonts w:ascii="Browallia New" w:eastAsia="Arial Unicode MS" w:hAnsi="Browallia New" w:cs="Browallia New"/>
          <w:spacing w:val="-6"/>
          <w:sz w:val="28"/>
          <w:szCs w:val="28"/>
          <w:cs/>
        </w:rPr>
        <w:t>บาท</w:t>
      </w:r>
      <w:r w:rsidR="0048768E" w:rsidRPr="00632C01">
        <w:rPr>
          <w:rFonts w:ascii="Browallia New" w:eastAsia="Arial Unicode MS" w:hAnsi="Browallia New" w:cs="Browallia New"/>
          <w:spacing w:val="-6"/>
          <w:sz w:val="28"/>
          <w:szCs w:val="28"/>
        </w:rPr>
        <w:t xml:space="preserve"> </w:t>
      </w:r>
      <w:r w:rsidR="00D84FBA" w:rsidRPr="00632C01">
        <w:rPr>
          <w:rFonts w:ascii="Browallia New" w:eastAsia="Arial Unicode MS" w:hAnsi="Browallia New" w:cs="Browallia New"/>
          <w:spacing w:val="-6"/>
          <w:sz w:val="28"/>
          <w:szCs w:val="28"/>
        </w:rPr>
        <w:br/>
      </w:r>
      <w:r w:rsidR="0048768E" w:rsidRPr="00632C01">
        <w:rPr>
          <w:rFonts w:ascii="Browallia New" w:eastAsia="Arial Unicode MS" w:hAnsi="Browallia New" w:cs="Browallia New"/>
          <w:spacing w:val="-6"/>
          <w:sz w:val="28"/>
          <w:szCs w:val="28"/>
          <w:cs/>
        </w:rPr>
        <w:t xml:space="preserve">ซึ่งมีอัตราดอกเบี้ยคงที่ระหว่างร้อยละ </w:t>
      </w:r>
      <w:r w:rsidR="00E416BF" w:rsidRPr="00E416BF">
        <w:rPr>
          <w:rFonts w:ascii="Browallia New" w:eastAsia="Arial Unicode MS" w:hAnsi="Browallia New" w:cs="Browallia New"/>
          <w:spacing w:val="-6"/>
          <w:sz w:val="28"/>
          <w:szCs w:val="28"/>
        </w:rPr>
        <w:t>2</w:t>
      </w:r>
      <w:r w:rsidR="0048768E"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10</w:t>
      </w:r>
      <w:r w:rsidR="0048768E" w:rsidRPr="00632C01">
        <w:rPr>
          <w:rFonts w:ascii="Browallia New" w:eastAsia="Arial Unicode MS" w:hAnsi="Browallia New" w:cs="Browallia New"/>
          <w:spacing w:val="-6"/>
          <w:sz w:val="28"/>
          <w:szCs w:val="28"/>
        </w:rPr>
        <w:t xml:space="preserve"> </w:t>
      </w:r>
      <w:r w:rsidR="0048768E" w:rsidRPr="00632C01">
        <w:rPr>
          <w:rFonts w:ascii="Browallia New" w:eastAsia="Arial Unicode MS" w:hAnsi="Browallia New" w:cs="Browallia New"/>
          <w:spacing w:val="-6"/>
          <w:sz w:val="28"/>
          <w:szCs w:val="28"/>
          <w:cs/>
        </w:rPr>
        <w:t xml:space="preserve">ถึงร้อยละ </w:t>
      </w:r>
      <w:r w:rsidR="00E416BF" w:rsidRPr="00E416BF">
        <w:rPr>
          <w:rFonts w:ascii="Browallia New" w:eastAsia="Arial Unicode MS" w:hAnsi="Browallia New" w:cs="Browallia New"/>
          <w:spacing w:val="-6"/>
          <w:sz w:val="28"/>
          <w:szCs w:val="28"/>
        </w:rPr>
        <w:t>6</w:t>
      </w:r>
      <w:r w:rsidR="0048768E"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50</w:t>
      </w:r>
      <w:r w:rsidR="0048768E" w:rsidRPr="00632C01">
        <w:rPr>
          <w:rFonts w:ascii="Browallia New" w:eastAsia="Arial Unicode MS" w:hAnsi="Browallia New" w:cs="Browallia New"/>
          <w:spacing w:val="-6"/>
          <w:sz w:val="28"/>
          <w:szCs w:val="28"/>
        </w:rPr>
        <w:t xml:space="preserve"> </w:t>
      </w:r>
      <w:r w:rsidR="0048768E" w:rsidRPr="00632C01">
        <w:rPr>
          <w:rFonts w:ascii="Browallia New" w:eastAsia="Arial Unicode MS" w:hAnsi="Browallia New" w:cs="Browallia New"/>
          <w:spacing w:val="-6"/>
          <w:sz w:val="28"/>
          <w:szCs w:val="28"/>
          <w:cs/>
        </w:rPr>
        <w:t>ต่อปี</w:t>
      </w:r>
      <w:r w:rsidRPr="00632C01">
        <w:rPr>
          <w:rFonts w:ascii="Browallia New" w:eastAsia="Arial Unicode MS" w:hAnsi="Browallia New" w:cs="Browallia New"/>
          <w:spacing w:val="-6"/>
          <w:sz w:val="28"/>
          <w:szCs w:val="28"/>
          <w:cs/>
        </w:rPr>
        <w:t>) และบริษัทมีเงินให้กู้ยืมระยะสั้น</w:t>
      </w:r>
      <w:r w:rsidRPr="00632C01">
        <w:rPr>
          <w:rFonts w:ascii="Browallia New" w:eastAsia="Arial Unicode MS" w:hAnsi="Browallia New" w:cs="Browallia New"/>
          <w:sz w:val="28"/>
          <w:szCs w:val="28"/>
          <w:cs/>
        </w:rPr>
        <w:t>เป็นตั๋วสัญญาใช้เงิน</w:t>
      </w:r>
      <w:r w:rsidR="00D84FBA" w:rsidRPr="00632C01">
        <w:rPr>
          <w:rFonts w:ascii="Browallia New" w:eastAsia="Arial Unicode MS" w:hAnsi="Browallia New" w:cs="Browallia New"/>
          <w:sz w:val="28"/>
          <w:szCs w:val="28"/>
        </w:rPr>
        <w:br/>
      </w:r>
      <w:r w:rsidRPr="00632C01">
        <w:rPr>
          <w:rFonts w:ascii="Browallia New" w:eastAsia="Arial Unicode MS" w:hAnsi="Browallia New" w:cs="Browallia New"/>
          <w:sz w:val="28"/>
          <w:szCs w:val="28"/>
          <w:cs/>
        </w:rPr>
        <w:t>แก่กิจการที่เกี่ยวข้องกันจำนวน</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10</w:t>
      </w:r>
      <w:r w:rsidR="232F81C5">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414</w:t>
      </w:r>
      <w:r w:rsidR="00584D9E">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ล้านบาท </w:t>
      </w:r>
      <w:r w:rsidR="003A2B84" w:rsidRPr="00632C01">
        <w:rPr>
          <w:rFonts w:ascii="Browallia New" w:eastAsia="Arial Unicode MS" w:hAnsi="Browallia New" w:cs="Browallia New"/>
          <w:sz w:val="28"/>
          <w:szCs w:val="28"/>
          <w:cs/>
        </w:rPr>
        <w:t>ซึ่ง</w:t>
      </w:r>
      <w:r w:rsidRPr="00632C01">
        <w:rPr>
          <w:rFonts w:ascii="Browallia New" w:eastAsia="Arial Unicode MS" w:hAnsi="Browallia New" w:cs="Browallia New"/>
          <w:sz w:val="28"/>
          <w:szCs w:val="28"/>
          <w:cs/>
        </w:rPr>
        <w:t>มีอัตราดอกเบี้ยคงที่ระหว่างร้อยละ</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2</w:t>
      </w:r>
      <w:r w:rsidR="00C91975"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14</w:t>
      </w:r>
      <w:r w:rsidR="002069DF">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ถึงร้อยล</w:t>
      </w:r>
      <w:r w:rsidR="00975105" w:rsidRPr="00632C01">
        <w:rPr>
          <w:rFonts w:ascii="Browallia New" w:eastAsia="Arial Unicode MS" w:hAnsi="Browallia New" w:cs="Browallia New"/>
          <w:sz w:val="28"/>
          <w:szCs w:val="28"/>
          <w:cs/>
        </w:rPr>
        <w:t xml:space="preserve">ะ </w:t>
      </w:r>
      <w:r w:rsidR="00E416BF" w:rsidRPr="00E416BF">
        <w:rPr>
          <w:rFonts w:ascii="Browallia New" w:eastAsia="Arial Unicode MS" w:hAnsi="Browallia New" w:cs="Browallia New"/>
          <w:sz w:val="28"/>
          <w:szCs w:val="28"/>
        </w:rPr>
        <w:t>3</w:t>
      </w:r>
      <w:r w:rsidR="00C91975"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27</w:t>
      </w:r>
      <w:r w:rsidR="00975105"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ต่อปี </w:t>
      </w:r>
      <w:r w:rsidR="00D84FBA" w:rsidRPr="00632C01">
        <w:rPr>
          <w:rFonts w:ascii="Browallia New" w:eastAsia="Arial Unicode MS" w:hAnsi="Browallia New" w:cs="Browallia New"/>
          <w:sz w:val="28"/>
          <w:szCs w:val="28"/>
        </w:rPr>
        <w:br/>
      </w:r>
      <w:r w:rsidRPr="00632C01">
        <w:rPr>
          <w:rFonts w:ascii="Browallia New" w:eastAsia="Arial Unicode MS" w:hAnsi="Browallia New" w:cs="Browallia New"/>
          <w:sz w:val="28"/>
          <w:szCs w:val="28"/>
          <w:cs/>
        </w:rPr>
        <w:t>(ณ วันที่</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31</w:t>
      </w:r>
      <w:r w:rsidR="00975105"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 xml:space="preserve">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00975105"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จำนวน</w:t>
      </w:r>
      <w:r w:rsidR="00975105"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10</w:t>
      </w:r>
      <w:r w:rsidR="0048768E"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817</w:t>
      </w:r>
      <w:r w:rsidR="0048768E" w:rsidRPr="00632C01">
        <w:rPr>
          <w:rFonts w:ascii="Browallia New" w:eastAsia="Arial Unicode MS" w:hAnsi="Browallia New" w:cs="Browallia New"/>
          <w:sz w:val="28"/>
          <w:szCs w:val="28"/>
          <w:cs/>
        </w:rPr>
        <w:t xml:space="preserve"> ล้านบาท ซึ่งมีอัตราดอกเบี้ยคงที่ระหว่างร้อยละ </w:t>
      </w:r>
      <w:r w:rsidR="00E416BF" w:rsidRPr="00E416BF">
        <w:rPr>
          <w:rFonts w:ascii="Browallia New" w:eastAsia="Arial Unicode MS" w:hAnsi="Browallia New" w:cs="Browallia New"/>
          <w:sz w:val="28"/>
          <w:szCs w:val="28"/>
        </w:rPr>
        <w:t>2</w:t>
      </w:r>
      <w:r w:rsidR="0048768E"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20</w:t>
      </w:r>
      <w:r w:rsidR="0048768E" w:rsidRPr="00632C01">
        <w:rPr>
          <w:rFonts w:ascii="Browallia New" w:eastAsia="Arial Unicode MS" w:hAnsi="Browallia New" w:cs="Browallia New"/>
          <w:sz w:val="28"/>
          <w:szCs w:val="28"/>
        </w:rPr>
        <w:t xml:space="preserve"> </w:t>
      </w:r>
      <w:r w:rsidR="0048768E" w:rsidRPr="00632C01">
        <w:rPr>
          <w:rFonts w:ascii="Browallia New" w:eastAsia="Arial Unicode MS" w:hAnsi="Browallia New" w:cs="Browallia New"/>
          <w:sz w:val="28"/>
          <w:szCs w:val="28"/>
          <w:cs/>
        </w:rPr>
        <w:t xml:space="preserve">ถึงร้อยละ </w:t>
      </w:r>
      <w:r w:rsidR="00E416BF" w:rsidRPr="00E416BF">
        <w:rPr>
          <w:rFonts w:ascii="Browallia New" w:eastAsia="Arial Unicode MS" w:hAnsi="Browallia New" w:cs="Browallia New"/>
          <w:sz w:val="28"/>
          <w:szCs w:val="28"/>
        </w:rPr>
        <w:t>3</w:t>
      </w:r>
      <w:r w:rsidR="0048768E"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02</w:t>
      </w:r>
      <w:r w:rsidR="0048768E" w:rsidRPr="00632C01">
        <w:rPr>
          <w:rFonts w:ascii="Browallia New" w:eastAsia="Arial Unicode MS" w:hAnsi="Browallia New" w:cs="Browallia New"/>
          <w:sz w:val="28"/>
          <w:szCs w:val="28"/>
        </w:rPr>
        <w:t xml:space="preserve"> </w:t>
      </w:r>
      <w:r w:rsidR="0048768E" w:rsidRPr="00632C01">
        <w:rPr>
          <w:rFonts w:ascii="Browallia New" w:eastAsia="Arial Unicode MS" w:hAnsi="Browallia New" w:cs="Browallia New"/>
          <w:sz w:val="28"/>
          <w:szCs w:val="28"/>
          <w:cs/>
        </w:rPr>
        <w:t>ต่อปี</w:t>
      </w:r>
      <w:r w:rsidRPr="00632C01">
        <w:rPr>
          <w:rFonts w:ascii="Browallia New" w:eastAsia="Arial Unicode MS" w:hAnsi="Browallia New" w:cs="Browallia New"/>
          <w:sz w:val="28"/>
          <w:szCs w:val="28"/>
          <w:cs/>
        </w:rPr>
        <w:t>) ตั๋วสัญญาใช้เงินทั้งหมดมีกำหนดการจ่ายชำระคืนเงินต้นและดอกเบี้ยตามระยะเวลาที่กำหนดไว้และ</w:t>
      </w:r>
      <w:r w:rsidR="00D84FBA" w:rsidRPr="00632C01">
        <w:rPr>
          <w:rFonts w:ascii="Browallia New" w:eastAsia="Arial Unicode MS" w:hAnsi="Browallia New" w:cs="Browallia New"/>
          <w:sz w:val="28"/>
          <w:szCs w:val="28"/>
        </w:rPr>
        <w:br/>
      </w:r>
      <w:r w:rsidRPr="00632C01">
        <w:rPr>
          <w:rFonts w:ascii="Browallia New" w:eastAsia="Arial Unicode MS" w:hAnsi="Browallia New" w:cs="Browallia New"/>
          <w:sz w:val="28"/>
          <w:szCs w:val="28"/>
          <w:cs/>
        </w:rPr>
        <w:t>เมื่อทวงถาม เงินกู้ยืมดังกล่าวไม่มีหลักทรัพย์ค้ำประกัน</w:t>
      </w:r>
    </w:p>
    <w:p w14:paraId="4B4A97AB" w14:textId="5C7D71A0" w:rsidR="00A13353" w:rsidRPr="00632C01" w:rsidRDefault="00A13353" w:rsidP="00632C01">
      <w:pPr>
        <w:spacing w:line="240" w:lineRule="auto"/>
        <w:ind w:left="540"/>
        <w:jc w:val="thaiDistribute"/>
        <w:rPr>
          <w:rFonts w:ascii="Browallia New" w:eastAsia="Arial Unicode MS" w:hAnsi="Browallia New" w:cs="Browallia New"/>
          <w:spacing w:val="-4"/>
          <w:sz w:val="28"/>
          <w:szCs w:val="28"/>
        </w:rPr>
      </w:pPr>
    </w:p>
    <w:p w14:paraId="2F93E80E" w14:textId="77777777" w:rsidR="00A13353" w:rsidRPr="00632C01" w:rsidRDefault="00A13353" w:rsidP="00632C01">
      <w:pPr>
        <w:spacing w:line="240" w:lineRule="auto"/>
        <w:ind w:left="540"/>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การเปลี่ยนแปลงของเงินให้กู้ยืมระยะสั้นแก่กิจการที่เกี่ยวข้องกันสามารถวิเคราะห์ได้ดังนี้</w:t>
      </w:r>
    </w:p>
    <w:p w14:paraId="583A1D7A" w14:textId="77777777" w:rsidR="00A13353" w:rsidRPr="00632C01" w:rsidRDefault="00A13353" w:rsidP="00632C01">
      <w:pPr>
        <w:spacing w:line="240" w:lineRule="auto"/>
        <w:ind w:left="540"/>
        <w:jc w:val="thaiDistribute"/>
        <w:rPr>
          <w:rFonts w:ascii="Browallia New" w:eastAsia="Arial Unicode MS" w:hAnsi="Browallia New" w:cs="Browallia New"/>
          <w:sz w:val="28"/>
          <w:szCs w:val="28"/>
        </w:rPr>
      </w:pPr>
    </w:p>
    <w:tbl>
      <w:tblPr>
        <w:tblW w:w="9576" w:type="dxa"/>
        <w:tblLook w:val="0000" w:firstRow="0" w:lastRow="0" w:firstColumn="0" w:lastColumn="0" w:noHBand="0" w:noVBand="0"/>
      </w:tblPr>
      <w:tblGrid>
        <w:gridCol w:w="6120"/>
        <w:gridCol w:w="1728"/>
        <w:gridCol w:w="1728"/>
      </w:tblGrid>
      <w:tr w:rsidR="00A13353" w:rsidRPr="00632C01" w14:paraId="74C9252B" w14:textId="77777777" w:rsidTr="008357DD">
        <w:tc>
          <w:tcPr>
            <w:tcW w:w="6120" w:type="dxa"/>
            <w:vAlign w:val="bottom"/>
          </w:tcPr>
          <w:p w14:paraId="4889BA98" w14:textId="77777777" w:rsidR="00A13353" w:rsidRPr="00632C01" w:rsidRDefault="00A13353"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6C83AEC" w14:textId="77777777" w:rsidR="00A13353" w:rsidRPr="00632C01" w:rsidRDefault="00A13353"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2A896A8B" w14:textId="77777777" w:rsidR="00A13353" w:rsidRPr="00632C01" w:rsidRDefault="00A13353" w:rsidP="004C4F0F">
            <w:pPr>
              <w:spacing w:line="240" w:lineRule="auto"/>
              <w:ind w:right="-72"/>
              <w:jc w:val="right"/>
              <w:rPr>
                <w:rFonts w:ascii="Browallia New" w:eastAsia="Arial Unicode MS" w:hAnsi="Browallia New" w:cs="Browallia New"/>
                <w:b/>
                <w:bCs/>
                <w:sz w:val="28"/>
                <w:szCs w:val="28"/>
                <w:cs/>
                <w:lang w:val="th-TH"/>
              </w:rPr>
            </w:pPr>
            <w:r w:rsidRPr="00632C01">
              <w:rPr>
                <w:rFonts w:ascii="Browallia New" w:eastAsia="Arial Unicode MS" w:hAnsi="Browallia New" w:cs="Browallia New"/>
                <w:b/>
                <w:bCs/>
                <w:sz w:val="28"/>
                <w:szCs w:val="28"/>
                <w:cs/>
              </w:rPr>
              <w:t>ข้อมูลทางการเงินเฉพาะกิจการ</w:t>
            </w:r>
          </w:p>
        </w:tc>
      </w:tr>
      <w:tr w:rsidR="00A13353" w:rsidRPr="00632C01" w14:paraId="43706ED2" w14:textId="77777777" w:rsidTr="008357DD">
        <w:tc>
          <w:tcPr>
            <w:tcW w:w="6120" w:type="dxa"/>
          </w:tcPr>
          <w:p w14:paraId="63A3D82F" w14:textId="77777777" w:rsidR="00A13353" w:rsidRPr="00632C01" w:rsidRDefault="00A13353"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632C01" w:rsidRDefault="00A13353"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632C01" w:rsidRDefault="00A13353"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r>
      <w:tr w:rsidR="00BA66F2" w:rsidRPr="00632C01" w14:paraId="2EA1E081" w14:textId="77777777" w:rsidTr="001B524D">
        <w:tc>
          <w:tcPr>
            <w:tcW w:w="6120" w:type="dxa"/>
          </w:tcPr>
          <w:p w14:paraId="32DCFA05" w14:textId="77777777" w:rsidR="00BA66F2" w:rsidRPr="00632C01" w:rsidRDefault="00BA66F2" w:rsidP="004C4F0F">
            <w:pPr>
              <w:spacing w:line="240" w:lineRule="auto"/>
              <w:ind w:left="540"/>
              <w:rPr>
                <w:rFonts w:ascii="Browallia New" w:eastAsia="Arial Unicode MS" w:hAnsi="Browallia New" w:cs="Browallia New"/>
                <w:sz w:val="12"/>
                <w:szCs w:val="12"/>
              </w:rPr>
            </w:pPr>
          </w:p>
        </w:tc>
        <w:tc>
          <w:tcPr>
            <w:tcW w:w="1728" w:type="dxa"/>
            <w:shd w:val="clear" w:color="auto" w:fill="FAFAFA"/>
            <w:vAlign w:val="center"/>
          </w:tcPr>
          <w:p w14:paraId="62705699" w14:textId="77777777" w:rsidR="00BA66F2" w:rsidRPr="00632C01" w:rsidRDefault="00BA66F2" w:rsidP="004C4F0F">
            <w:pPr>
              <w:spacing w:line="240" w:lineRule="auto"/>
              <w:ind w:right="-72"/>
              <w:jc w:val="right"/>
              <w:rPr>
                <w:rFonts w:ascii="Browallia New" w:eastAsia="Arial Unicode MS" w:hAnsi="Browallia New" w:cs="Browallia New"/>
                <w:b/>
                <w:bCs/>
                <w:snapToGrid w:val="0"/>
                <w:sz w:val="12"/>
                <w:szCs w:val="12"/>
                <w:cs/>
                <w:lang w:eastAsia="th-TH"/>
              </w:rPr>
            </w:pPr>
          </w:p>
        </w:tc>
        <w:tc>
          <w:tcPr>
            <w:tcW w:w="1728" w:type="dxa"/>
            <w:shd w:val="clear" w:color="auto" w:fill="FAFAFA"/>
            <w:vAlign w:val="center"/>
          </w:tcPr>
          <w:p w14:paraId="0AB7220C" w14:textId="77777777" w:rsidR="00BA66F2" w:rsidRPr="00632C01" w:rsidRDefault="00BA66F2" w:rsidP="004C4F0F">
            <w:pPr>
              <w:spacing w:line="240" w:lineRule="auto"/>
              <w:ind w:right="-72"/>
              <w:jc w:val="right"/>
              <w:rPr>
                <w:rFonts w:ascii="Browallia New" w:eastAsia="Arial Unicode MS" w:hAnsi="Browallia New" w:cs="Browallia New"/>
                <w:b/>
                <w:bCs/>
                <w:snapToGrid w:val="0"/>
                <w:sz w:val="12"/>
                <w:szCs w:val="12"/>
                <w:cs/>
                <w:lang w:eastAsia="th-TH"/>
              </w:rPr>
            </w:pPr>
          </w:p>
        </w:tc>
      </w:tr>
      <w:tr w:rsidR="004B231D" w:rsidRPr="00632C01" w14:paraId="3ED5D2CD" w14:textId="77777777" w:rsidTr="00851709">
        <w:tc>
          <w:tcPr>
            <w:tcW w:w="6120" w:type="dxa"/>
          </w:tcPr>
          <w:p w14:paraId="0F61A8C2" w14:textId="7A3E3CE4" w:rsidR="004B231D" w:rsidRPr="00632C01" w:rsidRDefault="004B231D" w:rsidP="004B231D">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vAlign w:val="center"/>
          </w:tcPr>
          <w:p w14:paraId="3093D7FE" w14:textId="77777777" w:rsidR="004B231D" w:rsidRPr="00632C01" w:rsidRDefault="004B231D" w:rsidP="004B231D">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vAlign w:val="center"/>
          </w:tcPr>
          <w:p w14:paraId="32D209FC" w14:textId="77777777" w:rsidR="004B231D" w:rsidRPr="00632C01" w:rsidRDefault="004B231D" w:rsidP="004B231D">
            <w:pPr>
              <w:spacing w:before="10" w:line="240" w:lineRule="auto"/>
              <w:ind w:right="-72"/>
              <w:jc w:val="right"/>
              <w:rPr>
                <w:rFonts w:ascii="Browallia New" w:eastAsia="Arial Unicode MS" w:hAnsi="Browallia New" w:cs="Browallia New"/>
                <w:sz w:val="28"/>
                <w:szCs w:val="28"/>
              </w:rPr>
            </w:pPr>
          </w:p>
        </w:tc>
      </w:tr>
      <w:tr w:rsidR="00A13353" w:rsidRPr="00632C01" w14:paraId="5E38F9C5" w14:textId="77777777" w:rsidTr="008357DD">
        <w:tc>
          <w:tcPr>
            <w:tcW w:w="6120" w:type="dxa"/>
          </w:tcPr>
          <w:p w14:paraId="2C04DC8A" w14:textId="3A9902C9" w:rsidR="00A13353" w:rsidRPr="00632C01" w:rsidRDefault="00A13353" w:rsidP="004C4F0F">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z w:val="28"/>
                <w:szCs w:val="28"/>
                <w:cs/>
              </w:rPr>
              <w:t>ยอดคงเหลือต้นงวด</w:t>
            </w:r>
            <w:r w:rsidR="001B11A3" w:rsidRPr="00632C01">
              <w:rPr>
                <w:rFonts w:ascii="Browallia New" w:eastAsia="Arial Unicode MS" w:hAnsi="Browallia New" w:cs="Browallia New"/>
                <w:sz w:val="28"/>
                <w:szCs w:val="28"/>
              </w:rPr>
              <w:t xml:space="preserve"> </w:t>
            </w:r>
            <w:r w:rsidR="001B11A3" w:rsidRPr="00632C01">
              <w:rPr>
                <w:rFonts w:ascii="Browallia New" w:eastAsia="Arial Unicode MS" w:hAnsi="Browallia New" w:cs="Browallia New"/>
                <w:sz w:val="28"/>
                <w:szCs w:val="28"/>
                <w:cs/>
              </w:rPr>
              <w:t>สุทธิ</w:t>
            </w:r>
          </w:p>
        </w:tc>
        <w:tc>
          <w:tcPr>
            <w:tcW w:w="1728" w:type="dxa"/>
            <w:shd w:val="clear" w:color="auto" w:fill="FAFAFA"/>
          </w:tcPr>
          <w:p w14:paraId="518D5A58" w14:textId="60CF875B" w:rsidR="00A13353"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60</w:t>
            </w:r>
            <w:r w:rsidR="16202D79"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800</w:t>
            </w:r>
          </w:p>
        </w:tc>
        <w:tc>
          <w:tcPr>
            <w:tcW w:w="1728" w:type="dxa"/>
            <w:shd w:val="clear" w:color="auto" w:fill="FAFAFA"/>
          </w:tcPr>
          <w:p w14:paraId="36CFD55C" w14:textId="59E879A4" w:rsidR="00A13353" w:rsidRPr="00632C01" w:rsidRDefault="00E416BF" w:rsidP="004C4F0F">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10</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816</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624</w:t>
            </w:r>
          </w:p>
        </w:tc>
      </w:tr>
      <w:tr w:rsidR="00A13353" w:rsidRPr="00632C01" w14:paraId="4F81F6BD" w14:textId="77777777" w:rsidTr="008357DD">
        <w:tc>
          <w:tcPr>
            <w:tcW w:w="6120" w:type="dxa"/>
          </w:tcPr>
          <w:p w14:paraId="4AD2E21E" w14:textId="77777777" w:rsidR="00A13353" w:rsidRPr="00632C01" w:rsidRDefault="00A13353"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กระแสเงินสด</w:t>
            </w:r>
            <w:r w:rsidRPr="00632C01">
              <w:rPr>
                <w:rFonts w:ascii="Browallia New" w:eastAsia="Arial Unicode MS" w:hAnsi="Browallia New" w:cs="Browallia New"/>
                <w:snapToGrid w:val="0"/>
                <w:sz w:val="28"/>
                <w:szCs w:val="28"/>
                <w:lang w:eastAsia="th-TH"/>
              </w:rPr>
              <w:t>:</w:t>
            </w:r>
          </w:p>
        </w:tc>
        <w:tc>
          <w:tcPr>
            <w:tcW w:w="1728" w:type="dxa"/>
            <w:shd w:val="clear" w:color="auto" w:fill="FAFAFA"/>
          </w:tcPr>
          <w:p w14:paraId="173973CA" w14:textId="77777777" w:rsidR="00A13353" w:rsidRPr="00632C01"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21BCC86" w14:textId="63987D20" w:rsidR="00A13353" w:rsidRPr="00632C01" w:rsidRDefault="00A13353" w:rsidP="004C4F0F">
            <w:pPr>
              <w:spacing w:line="240" w:lineRule="auto"/>
              <w:ind w:right="-72"/>
              <w:jc w:val="right"/>
              <w:rPr>
                <w:rFonts w:ascii="Browallia New" w:eastAsia="Arial Unicode MS" w:hAnsi="Browallia New" w:cs="Browallia New"/>
                <w:sz w:val="28"/>
                <w:szCs w:val="28"/>
              </w:rPr>
            </w:pPr>
          </w:p>
        </w:tc>
      </w:tr>
      <w:tr w:rsidR="00334C4E" w:rsidRPr="00632C01" w14:paraId="10FC4EDE" w14:textId="77777777" w:rsidTr="008357DD">
        <w:tc>
          <w:tcPr>
            <w:tcW w:w="6120" w:type="dxa"/>
          </w:tcPr>
          <w:p w14:paraId="47E38421" w14:textId="0F0F5E05" w:rsidR="00334C4E" w:rsidRPr="00632C01" w:rsidRDefault="00334C4E"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เงินให้กู้ยืม</w:t>
            </w:r>
            <w:r w:rsidR="00343C32"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w:t>
            </w:r>
            <w:r w:rsidRPr="00632C01">
              <w:rPr>
                <w:rFonts w:ascii="Browallia New" w:eastAsia="Arial Unicode MS" w:hAnsi="Browallia New" w:cs="Browallia New"/>
                <w:sz w:val="28"/>
                <w:szCs w:val="28"/>
                <w:cs/>
              </w:rPr>
              <w:t>งวด</w:t>
            </w:r>
          </w:p>
        </w:tc>
        <w:tc>
          <w:tcPr>
            <w:tcW w:w="1728" w:type="dxa"/>
            <w:shd w:val="clear" w:color="auto" w:fill="FAFAFA"/>
          </w:tcPr>
          <w:p w14:paraId="7E50CD29" w14:textId="71DAD614" w:rsidR="00334C4E" w:rsidRPr="00632C01" w:rsidRDefault="007866DA"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7CDBA2AA" w14:textId="57A4C26D" w:rsidR="00334C4E"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639</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813</w:t>
            </w:r>
          </w:p>
        </w:tc>
      </w:tr>
      <w:tr w:rsidR="00334C4E" w:rsidRPr="00632C01" w14:paraId="6A2A53CE" w14:textId="77777777" w:rsidTr="008357DD">
        <w:tc>
          <w:tcPr>
            <w:tcW w:w="6120" w:type="dxa"/>
          </w:tcPr>
          <w:p w14:paraId="68594313" w14:textId="3EBC9ECD" w:rsidR="00334C4E" w:rsidRPr="00632C01" w:rsidRDefault="00334C4E" w:rsidP="004C4F0F">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รับคืนเงินให้กู้ยืม</w:t>
            </w:r>
            <w:r w:rsidR="00343C32"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436F0D57" w14:textId="59830EFC" w:rsidR="00334C4E" w:rsidRPr="00632C01" w:rsidRDefault="4C783097" w:rsidP="004C4F0F">
            <w:pPr>
              <w:spacing w:line="240" w:lineRule="auto"/>
              <w:ind w:right="-72"/>
              <w:jc w:val="right"/>
              <w:rPr>
                <w:rFonts w:ascii="Browallia New" w:eastAsia="Arial Unicode MS" w:hAnsi="Browallia New" w:cs="Browallia New"/>
                <w:sz w:val="28"/>
                <w:szCs w:val="28"/>
              </w:rPr>
            </w:pPr>
            <w:r w:rsidRPr="0B4F813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24</w:t>
            </w:r>
            <w:r w:rsidRPr="0B4F8133">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sidRPr="0B4F8133">
              <w:rPr>
                <w:rFonts w:ascii="Browallia New" w:eastAsia="Arial Unicode MS" w:hAnsi="Browallia New" w:cs="Browallia New"/>
                <w:sz w:val="28"/>
                <w:szCs w:val="28"/>
              </w:rPr>
              <w:t>)</w:t>
            </w:r>
          </w:p>
        </w:tc>
        <w:tc>
          <w:tcPr>
            <w:tcW w:w="1728" w:type="dxa"/>
            <w:shd w:val="clear" w:color="auto" w:fill="FAFAFA"/>
          </w:tcPr>
          <w:p w14:paraId="165F897E" w14:textId="7B75FD49" w:rsidR="00334C4E" w:rsidRPr="00632C01" w:rsidRDefault="00142439"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935</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000</w:t>
            </w:r>
            <w:r>
              <w:rPr>
                <w:rFonts w:ascii="Browallia New" w:eastAsia="Arial Unicode MS" w:hAnsi="Browallia New" w:cs="Browallia New"/>
                <w:sz w:val="28"/>
                <w:szCs w:val="28"/>
              </w:rPr>
              <w:t>)</w:t>
            </w:r>
          </w:p>
        </w:tc>
      </w:tr>
      <w:tr w:rsidR="00A13353" w:rsidRPr="00632C01" w14:paraId="4E6FEFA5" w14:textId="77777777" w:rsidTr="008357DD">
        <w:tc>
          <w:tcPr>
            <w:tcW w:w="6120" w:type="dxa"/>
          </w:tcPr>
          <w:p w14:paraId="3A6A5EE9" w14:textId="77777777" w:rsidR="00A13353" w:rsidRPr="00632C01" w:rsidRDefault="00A13353"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การเปลี่ยนแปลงรายการที่มิใช่เงินสด</w:t>
            </w:r>
            <w:r w:rsidRPr="00632C01">
              <w:rPr>
                <w:rFonts w:ascii="Browallia New" w:eastAsia="Arial Unicode MS" w:hAnsi="Browallia New" w:cs="Browallia New"/>
                <w:snapToGrid w:val="0"/>
                <w:sz w:val="28"/>
                <w:szCs w:val="28"/>
                <w:lang w:eastAsia="th-TH"/>
              </w:rPr>
              <w:t>:</w:t>
            </w:r>
          </w:p>
        </w:tc>
        <w:tc>
          <w:tcPr>
            <w:tcW w:w="1728" w:type="dxa"/>
            <w:shd w:val="clear" w:color="auto" w:fill="FAFAFA"/>
          </w:tcPr>
          <w:p w14:paraId="1DC7D655" w14:textId="77777777" w:rsidR="00A13353" w:rsidRPr="00632C01"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6762B83" w14:textId="77777777" w:rsidR="00A13353" w:rsidRPr="00632C01" w:rsidRDefault="00A13353" w:rsidP="004C4F0F">
            <w:pPr>
              <w:spacing w:line="240" w:lineRule="auto"/>
              <w:ind w:right="-72"/>
              <w:jc w:val="right"/>
              <w:rPr>
                <w:rFonts w:ascii="Browallia New" w:eastAsia="Arial Unicode MS" w:hAnsi="Browallia New" w:cs="Browallia New"/>
                <w:sz w:val="28"/>
                <w:szCs w:val="28"/>
              </w:rPr>
            </w:pPr>
          </w:p>
        </w:tc>
      </w:tr>
      <w:tr w:rsidR="00584D9E" w:rsidRPr="00632C01" w14:paraId="3660AC9C" w14:textId="77777777" w:rsidTr="008357DD">
        <w:tc>
          <w:tcPr>
            <w:tcW w:w="6120" w:type="dxa"/>
          </w:tcPr>
          <w:p w14:paraId="57F2F80D" w14:textId="670A3B55" w:rsidR="00584D9E" w:rsidRPr="00632C01" w:rsidRDefault="00584D9E" w:rsidP="004C4F0F">
            <w:pPr>
              <w:spacing w:line="240" w:lineRule="auto"/>
              <w:ind w:left="540"/>
              <w:rPr>
                <w:rFonts w:ascii="Browallia New" w:eastAsia="Arial Unicode MS" w:hAnsi="Browallia New" w:cs="Browallia New"/>
                <w:snapToGrid w:val="0"/>
                <w:sz w:val="28"/>
                <w:szCs w:val="28"/>
                <w:cs/>
                <w:lang w:eastAsia="th-TH"/>
              </w:rPr>
            </w:pPr>
            <w:r>
              <w:rPr>
                <w:rFonts w:ascii="Browallia New" w:eastAsia="Arial Unicode MS" w:hAnsi="Browallia New" w:cs="Browallia New"/>
                <w:snapToGrid w:val="0"/>
                <w:sz w:val="28"/>
                <w:szCs w:val="28"/>
                <w:lang w:eastAsia="th-TH"/>
              </w:rPr>
              <w:t xml:space="preserve">   </w:t>
            </w:r>
            <w:r w:rsidRPr="00584D9E">
              <w:rPr>
                <w:rFonts w:ascii="Browallia New" w:eastAsia="Arial Unicode MS" w:hAnsi="Browallia New" w:cs="Browallia New" w:hint="cs"/>
                <w:snapToGrid w:val="0"/>
                <w:sz w:val="28"/>
                <w:szCs w:val="28"/>
                <w:cs/>
                <w:lang w:eastAsia="th-TH"/>
              </w:rPr>
              <w:t>โอนเปลี่ยนประเภทเป็นเงินให้กู้ยืมระยะยาว</w:t>
            </w:r>
          </w:p>
        </w:tc>
        <w:tc>
          <w:tcPr>
            <w:tcW w:w="1728" w:type="dxa"/>
            <w:shd w:val="clear" w:color="auto" w:fill="FAFAFA"/>
          </w:tcPr>
          <w:p w14:paraId="1F2300E3" w14:textId="0CBBA0E9" w:rsidR="00584D9E" w:rsidRPr="00632C01" w:rsidRDefault="007866DA"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CE5C91A" w14:textId="50740E1B" w:rsidR="00584D9E" w:rsidRPr="00632C01" w:rsidRDefault="00142439"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129</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324</w:t>
            </w:r>
            <w:r>
              <w:rPr>
                <w:rFonts w:ascii="Browallia New" w:eastAsia="Arial Unicode MS" w:hAnsi="Browallia New" w:cs="Browallia New"/>
                <w:sz w:val="28"/>
                <w:szCs w:val="28"/>
              </w:rPr>
              <w:t>)</w:t>
            </w:r>
          </w:p>
        </w:tc>
      </w:tr>
      <w:tr w:rsidR="00334C4E" w:rsidRPr="00632C01" w14:paraId="507BC4CE" w14:textId="77777777" w:rsidTr="008357DD">
        <w:tc>
          <w:tcPr>
            <w:tcW w:w="6120" w:type="dxa"/>
          </w:tcPr>
          <w:p w14:paraId="3749697B" w14:textId="02A28BFD" w:rsidR="00334C4E" w:rsidRPr="00632C01" w:rsidRDefault="00334C4E" w:rsidP="004C4F0F">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 xml:space="preserve">   </w:t>
            </w:r>
            <w:r w:rsidR="004B7FB9">
              <w:rPr>
                <w:rFonts w:ascii="Browallia New" w:eastAsia="Arial Unicode MS" w:hAnsi="Browallia New" w:cs="Browallia New" w:hint="cs"/>
                <w:snapToGrid w:val="0"/>
                <w:sz w:val="28"/>
                <w:szCs w:val="28"/>
                <w:cs/>
                <w:lang w:eastAsia="th-TH"/>
              </w:rPr>
              <w:t>กำไร</w:t>
            </w:r>
            <w:r w:rsidRPr="00632C01">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tcPr>
          <w:p w14:paraId="166053AD" w14:textId="1518C218" w:rsidR="00334C4E" w:rsidRPr="00632C01" w:rsidRDefault="007866DA"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0876CBF9" w14:textId="0C2E99F0" w:rsidR="00334C4E"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21</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899</w:t>
            </w:r>
          </w:p>
        </w:tc>
      </w:tr>
      <w:tr w:rsidR="00A13353" w:rsidRPr="00632C01" w14:paraId="0F838CAF" w14:textId="77777777" w:rsidTr="008357DD">
        <w:tc>
          <w:tcPr>
            <w:tcW w:w="6120" w:type="dxa"/>
          </w:tcPr>
          <w:p w14:paraId="028578EE" w14:textId="77777777" w:rsidR="00A13353" w:rsidRPr="00632C01" w:rsidRDefault="00A13353"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ยอดคงเหลือปลายงวด สุทธิ</w:t>
            </w:r>
          </w:p>
        </w:tc>
        <w:tc>
          <w:tcPr>
            <w:tcW w:w="1728" w:type="dxa"/>
            <w:tcBorders>
              <w:top w:val="single" w:sz="4" w:space="0" w:color="auto"/>
              <w:bottom w:val="single" w:sz="4" w:space="0" w:color="auto"/>
            </w:tcBorders>
            <w:shd w:val="clear" w:color="auto" w:fill="FAFAFA"/>
          </w:tcPr>
          <w:p w14:paraId="557D0572" w14:textId="46D04B70" w:rsidR="00A13353"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36</w:t>
            </w:r>
            <w:r w:rsidR="22120241"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800</w:t>
            </w:r>
          </w:p>
        </w:tc>
        <w:tc>
          <w:tcPr>
            <w:tcW w:w="1728" w:type="dxa"/>
            <w:tcBorders>
              <w:top w:val="single" w:sz="4" w:space="0" w:color="auto"/>
              <w:bottom w:val="single" w:sz="4" w:space="0" w:color="auto"/>
            </w:tcBorders>
            <w:shd w:val="clear" w:color="auto" w:fill="FAFAFA"/>
          </w:tcPr>
          <w:p w14:paraId="3846CF18" w14:textId="702240AB" w:rsidR="00A13353"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10</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414</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012</w:t>
            </w:r>
          </w:p>
        </w:tc>
      </w:tr>
    </w:tbl>
    <w:p w14:paraId="3F6DE1AA" w14:textId="77777777" w:rsidR="00BA66F2" w:rsidRPr="00632C01" w:rsidRDefault="00BA66F2" w:rsidP="00024B7A">
      <w:pPr>
        <w:spacing w:line="240" w:lineRule="auto"/>
        <w:ind w:left="540"/>
        <w:jc w:val="thaiDistribute"/>
        <w:rPr>
          <w:rFonts w:ascii="Browallia New" w:eastAsia="Arial Unicode MS" w:hAnsi="Browallia New" w:cs="Browallia New"/>
          <w:sz w:val="28"/>
          <w:szCs w:val="28"/>
        </w:rPr>
      </w:pPr>
    </w:p>
    <w:p w14:paraId="0407BD17" w14:textId="6E85FFCB" w:rsidR="00A13353" w:rsidRPr="00632C01" w:rsidRDefault="00A13353" w:rsidP="00024B7A">
      <w:pPr>
        <w:spacing w:line="240" w:lineRule="auto"/>
        <w:ind w:left="540"/>
        <w:jc w:val="thaiDistribute"/>
        <w:rPr>
          <w:rFonts w:ascii="Browallia New" w:eastAsia="Arial Unicode MS" w:hAnsi="Browallia New" w:cs="Browallia New"/>
          <w:sz w:val="28"/>
          <w:szCs w:val="28"/>
          <w:u w:val="single"/>
        </w:rPr>
      </w:pPr>
      <w:r w:rsidRPr="00632C01">
        <w:rPr>
          <w:rFonts w:ascii="Browallia New" w:eastAsia="Arial Unicode MS" w:hAnsi="Browallia New" w:cs="Browallia New"/>
          <w:sz w:val="28"/>
          <w:szCs w:val="28"/>
          <w:u w:val="single"/>
          <w:cs/>
        </w:rPr>
        <w:t>เงินให้กู้ยืมระยะยาว</w:t>
      </w:r>
    </w:p>
    <w:p w14:paraId="412F3F94" w14:textId="77777777" w:rsidR="00400C4A" w:rsidRPr="00632C01" w:rsidRDefault="00400C4A" w:rsidP="00024B7A">
      <w:pPr>
        <w:spacing w:line="240" w:lineRule="auto"/>
        <w:ind w:left="540"/>
        <w:jc w:val="thaiDistribute"/>
        <w:rPr>
          <w:rFonts w:ascii="Browallia New" w:eastAsia="Arial Unicode MS" w:hAnsi="Browallia New" w:cs="Browallia New"/>
          <w:sz w:val="28"/>
          <w:szCs w:val="28"/>
        </w:rPr>
      </w:pPr>
    </w:p>
    <w:p w14:paraId="6EAFA6A5" w14:textId="65D04F85" w:rsidR="00632C01" w:rsidRDefault="002C72AC" w:rsidP="00001756">
      <w:pPr>
        <w:spacing w:line="240" w:lineRule="auto"/>
        <w:ind w:left="540"/>
        <w:jc w:val="thaiDistribute"/>
        <w:rPr>
          <w:rFonts w:ascii="Browallia New" w:eastAsia="Arial Unicode MS" w:hAnsi="Browallia New" w:cs="Browallia New"/>
          <w:sz w:val="28"/>
          <w:szCs w:val="28"/>
        </w:rPr>
      </w:pPr>
      <w:r w:rsidRPr="0BE0DFDF">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30</w:t>
      </w:r>
      <w:r w:rsidR="001D33C6" w:rsidRPr="0BE0DFDF">
        <w:rPr>
          <w:rFonts w:ascii="Browallia New" w:eastAsia="Arial Unicode MS" w:hAnsi="Browallia New" w:cs="Browallia New"/>
          <w:sz w:val="28"/>
          <w:szCs w:val="28"/>
        </w:rPr>
        <w:t xml:space="preserve"> </w:t>
      </w:r>
      <w:r w:rsidR="001D33C6" w:rsidRPr="0BE0DFDF">
        <w:rPr>
          <w:rFonts w:ascii="Browallia New" w:eastAsia="Arial Unicode MS" w:hAnsi="Browallia New" w:cs="Browallia New"/>
          <w:sz w:val="28"/>
          <w:szCs w:val="28"/>
          <w:cs/>
        </w:rPr>
        <w:t>มิถุนายน</w:t>
      </w:r>
      <w:r w:rsidRPr="0BE0DFDF">
        <w:rPr>
          <w:rFonts w:ascii="Browallia New" w:eastAsia="Arial Unicode MS" w:hAnsi="Browallia New" w:cs="Browallia New"/>
          <w:sz w:val="28"/>
          <w:szCs w:val="28"/>
          <w:cs/>
        </w:rPr>
        <w:t xml:space="preserve"> </w:t>
      </w:r>
      <w:r w:rsidR="00623910" w:rsidRPr="0BE0DFDF">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0BE0DFDF">
        <w:rPr>
          <w:rFonts w:ascii="Browallia New" w:eastAsia="Arial Unicode MS" w:hAnsi="Browallia New" w:cs="Browallia New"/>
          <w:sz w:val="28"/>
          <w:szCs w:val="28"/>
          <w:cs/>
        </w:rPr>
        <w:t xml:space="preserve"> </w:t>
      </w:r>
      <w:r w:rsidR="002069DF">
        <w:rPr>
          <w:rFonts w:ascii="Browallia New" w:eastAsia="Arial Unicode MS" w:hAnsi="Browallia New" w:cs="Browallia New" w:hint="cs"/>
          <w:sz w:val="28"/>
          <w:szCs w:val="28"/>
          <w:cs/>
        </w:rPr>
        <w:t>บริษัท</w:t>
      </w:r>
      <w:r w:rsidR="00E813BE">
        <w:rPr>
          <w:rFonts w:ascii="Browallia New" w:eastAsia="Arial Unicode MS" w:hAnsi="Browallia New" w:cs="Browallia New" w:hint="cs"/>
          <w:sz w:val="28"/>
          <w:szCs w:val="28"/>
          <w:cs/>
        </w:rPr>
        <w:t>มี</w:t>
      </w:r>
      <w:r w:rsidRPr="0BE0DFDF">
        <w:rPr>
          <w:rFonts w:ascii="Browallia New" w:eastAsia="Arial Unicode MS" w:hAnsi="Browallia New" w:cs="Browallia New"/>
          <w:sz w:val="28"/>
          <w:szCs w:val="28"/>
          <w:cs/>
        </w:rPr>
        <w:t>เงินให้กู้ยืมระยะยาวแก่กิจการที่เกี่ยวข้องกันจำนวน</w:t>
      </w:r>
      <w:r w:rsidR="00A85636" w:rsidRPr="0BE0DFDF">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14</w:t>
      </w:r>
      <w:r w:rsidR="3B245770" w:rsidRPr="0BE0DFDF">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377</w:t>
      </w:r>
      <w:r w:rsidR="00F2553E" w:rsidRPr="0BE0DFDF">
        <w:rPr>
          <w:rFonts w:ascii="Browallia New" w:eastAsia="Arial Unicode MS" w:hAnsi="Browallia New" w:cs="Browallia New"/>
          <w:sz w:val="28"/>
          <w:szCs w:val="28"/>
        </w:rPr>
        <w:t xml:space="preserve"> </w:t>
      </w:r>
      <w:r w:rsidRPr="0BE0DFDF">
        <w:rPr>
          <w:rFonts w:ascii="Browallia New" w:eastAsia="Arial Unicode MS" w:hAnsi="Browallia New" w:cs="Browallia New"/>
          <w:sz w:val="28"/>
          <w:szCs w:val="28"/>
          <w:cs/>
        </w:rPr>
        <w:t>ล้านบาท</w:t>
      </w:r>
      <w:r w:rsidRPr="0BE0DFDF">
        <w:rPr>
          <w:rFonts w:ascii="Browallia New" w:eastAsia="Arial Unicode MS" w:hAnsi="Browallia New" w:cs="Browallia New"/>
          <w:sz w:val="28"/>
          <w:szCs w:val="28"/>
        </w:rPr>
        <w:t xml:space="preserve"> </w:t>
      </w:r>
      <w:r w:rsidR="00D87FC7">
        <w:rPr>
          <w:rFonts w:ascii="Browallia New" w:eastAsia="Arial Unicode MS" w:hAnsi="Browallia New" w:cs="Browallia New"/>
          <w:sz w:val="28"/>
          <w:szCs w:val="28"/>
        </w:rPr>
        <w:br/>
      </w:r>
      <w:r w:rsidR="002069DF">
        <w:rPr>
          <w:rFonts w:ascii="Browallia New" w:eastAsia="Arial Unicode MS" w:hAnsi="Browallia New" w:cs="Browallia New" w:hint="cs"/>
          <w:sz w:val="28"/>
          <w:szCs w:val="28"/>
          <w:cs/>
        </w:rPr>
        <w:t>ซึ่ง</w:t>
      </w:r>
      <w:r w:rsidRPr="0BE0DFDF">
        <w:rPr>
          <w:rFonts w:ascii="Browallia New" w:eastAsia="Arial Unicode MS" w:hAnsi="Browallia New" w:cs="Browallia New"/>
          <w:sz w:val="28"/>
          <w:szCs w:val="28"/>
          <w:cs/>
        </w:rPr>
        <w:t xml:space="preserve">มีอัตราดอกเบี้ยคงที่ระหว่างร้อยละ </w:t>
      </w:r>
      <w:r w:rsidR="00E416BF" w:rsidRPr="00E416BF">
        <w:rPr>
          <w:rFonts w:ascii="Browallia New" w:eastAsia="Arial Unicode MS" w:hAnsi="Browallia New" w:cs="Browallia New"/>
          <w:sz w:val="28"/>
          <w:szCs w:val="28"/>
        </w:rPr>
        <w:t>2</w:t>
      </w:r>
      <w:r w:rsidR="3B245770" w:rsidRPr="0BE0DFDF">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20</w:t>
      </w:r>
      <w:r w:rsidR="007A1055" w:rsidRPr="0BE0DFDF">
        <w:rPr>
          <w:rFonts w:ascii="Browallia New" w:eastAsia="Arial Unicode MS" w:hAnsi="Browallia New" w:cs="Browallia New"/>
          <w:sz w:val="28"/>
          <w:szCs w:val="28"/>
          <w:cs/>
        </w:rPr>
        <w:t xml:space="preserve"> </w:t>
      </w:r>
      <w:r w:rsidRPr="0BE0DFDF">
        <w:rPr>
          <w:rFonts w:ascii="Browallia New" w:eastAsia="Arial Unicode MS" w:hAnsi="Browallia New" w:cs="Browallia New"/>
          <w:sz w:val="28"/>
          <w:szCs w:val="28"/>
          <w:cs/>
        </w:rPr>
        <w:t xml:space="preserve">ถึงร้อยละ </w:t>
      </w:r>
      <w:r w:rsidR="00E416BF" w:rsidRPr="00E416BF">
        <w:rPr>
          <w:rFonts w:ascii="Browallia New" w:eastAsia="Arial Unicode MS" w:hAnsi="Browallia New" w:cs="Browallia New"/>
          <w:sz w:val="28"/>
          <w:szCs w:val="28"/>
        </w:rPr>
        <w:t>6</w:t>
      </w:r>
      <w:r w:rsidR="3B245770" w:rsidRPr="0BE0DFDF">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55</w:t>
      </w:r>
      <w:r w:rsidR="007A1055" w:rsidRPr="0BE0DFDF">
        <w:rPr>
          <w:rFonts w:ascii="Browallia New" w:eastAsia="Arial Unicode MS" w:hAnsi="Browallia New" w:cs="Browallia New"/>
          <w:sz w:val="28"/>
          <w:szCs w:val="28"/>
          <w:cs/>
        </w:rPr>
        <w:t xml:space="preserve"> </w:t>
      </w:r>
      <w:r w:rsidR="00537B85" w:rsidRPr="0BE0DFDF">
        <w:rPr>
          <w:rFonts w:ascii="Browallia New" w:eastAsia="Arial Unicode MS" w:hAnsi="Browallia New" w:cs="Browallia New"/>
          <w:sz w:val="28"/>
          <w:szCs w:val="28"/>
          <w:cs/>
        </w:rPr>
        <w:t>ต่อปี</w:t>
      </w:r>
      <w:r w:rsidRPr="0BE0DFDF">
        <w:rPr>
          <w:rFonts w:ascii="Browallia New" w:eastAsia="Arial Unicode MS" w:hAnsi="Browallia New" w:cs="Browallia New"/>
          <w:sz w:val="28"/>
          <w:szCs w:val="28"/>
        </w:rPr>
        <w:t xml:space="preserve"> </w:t>
      </w:r>
      <w:r w:rsidRPr="0BE0DFDF">
        <w:rPr>
          <w:rFonts w:ascii="Browallia New" w:eastAsia="Arial Unicode MS" w:hAnsi="Browallia New" w:cs="Browallia New"/>
          <w:sz w:val="28"/>
          <w:szCs w:val="28"/>
          <w:cs/>
        </w:rPr>
        <w:t>และ</w:t>
      </w:r>
      <w:r w:rsidR="0047104D" w:rsidRPr="0BE0DFDF">
        <w:rPr>
          <w:rFonts w:ascii="Browallia New" w:eastAsia="Arial Unicode MS" w:hAnsi="Browallia New" w:cs="Browallia New"/>
          <w:sz w:val="28"/>
          <w:szCs w:val="28"/>
          <w:cs/>
        </w:rPr>
        <w:t xml:space="preserve">จำนวน </w:t>
      </w:r>
      <w:r w:rsidR="00E416BF" w:rsidRPr="00E416BF">
        <w:rPr>
          <w:rFonts w:ascii="Browallia New" w:eastAsia="Arial Unicode MS" w:hAnsi="Browallia New" w:cs="Browallia New"/>
          <w:sz w:val="28"/>
          <w:szCs w:val="28"/>
        </w:rPr>
        <w:t>177</w:t>
      </w:r>
      <w:r w:rsidR="0047104D" w:rsidRPr="0BE0DFDF">
        <w:rPr>
          <w:rFonts w:ascii="Browallia New" w:eastAsia="Arial Unicode MS" w:hAnsi="Browallia New" w:cs="Browallia New"/>
          <w:sz w:val="28"/>
          <w:szCs w:val="28"/>
        </w:rPr>
        <w:t xml:space="preserve"> </w:t>
      </w:r>
      <w:r w:rsidR="0047104D" w:rsidRPr="0BE0DFDF">
        <w:rPr>
          <w:rFonts w:ascii="Browallia New" w:eastAsia="Arial Unicode MS" w:hAnsi="Browallia New" w:cs="Browallia New"/>
          <w:sz w:val="28"/>
          <w:szCs w:val="28"/>
          <w:cs/>
        </w:rPr>
        <w:t>ล้านบาทมี</w:t>
      </w:r>
      <w:r w:rsidRPr="0BE0DFDF">
        <w:rPr>
          <w:rFonts w:ascii="Browallia New" w:eastAsia="Arial Unicode MS" w:hAnsi="Browallia New" w:cs="Browallia New"/>
          <w:sz w:val="28"/>
          <w:szCs w:val="28"/>
          <w:cs/>
        </w:rPr>
        <w:t xml:space="preserve">อัตราดอกเบี้ยลอยตัว บวกอัตราส่วนเพิ่มคงที่ต่อปี </w:t>
      </w:r>
      <w:r w:rsidRPr="00632C01">
        <w:rPr>
          <w:rFonts w:ascii="Browallia New" w:eastAsia="Arial Unicode MS" w:hAnsi="Browallia New" w:cs="Browallia New"/>
          <w:spacing w:val="-6"/>
          <w:sz w:val="28"/>
          <w:szCs w:val="28"/>
          <w:cs/>
        </w:rPr>
        <w:t xml:space="preserve">(ณ วันที่ </w:t>
      </w:r>
      <w:r w:rsidR="00E416BF" w:rsidRPr="00E416BF">
        <w:rPr>
          <w:rFonts w:ascii="Browallia New" w:eastAsia="Arial Unicode MS" w:hAnsi="Browallia New" w:cs="Browallia New"/>
          <w:spacing w:val="-6"/>
          <w:sz w:val="28"/>
          <w:szCs w:val="28"/>
        </w:rPr>
        <w:t>31</w:t>
      </w:r>
      <w:r w:rsidRPr="00632C01">
        <w:rPr>
          <w:rFonts w:ascii="Browallia New" w:eastAsia="Arial Unicode MS" w:hAnsi="Browallia New" w:cs="Browallia New"/>
          <w:spacing w:val="-6"/>
          <w:sz w:val="28"/>
          <w:szCs w:val="28"/>
        </w:rPr>
        <w:t xml:space="preserve"> </w:t>
      </w:r>
      <w:r w:rsidRPr="00632C01">
        <w:rPr>
          <w:rFonts w:ascii="Browallia New" w:eastAsia="Arial Unicode MS" w:hAnsi="Browallia New" w:cs="Browallia New"/>
          <w:spacing w:val="-6"/>
          <w:sz w:val="28"/>
          <w:szCs w:val="28"/>
          <w:cs/>
        </w:rPr>
        <w:t xml:space="preserve">ธันวาคม </w:t>
      </w:r>
      <w:r w:rsidR="00F1064F" w:rsidRPr="00632C01">
        <w:rPr>
          <w:rFonts w:ascii="Browallia New" w:eastAsia="Arial Unicode MS" w:hAnsi="Browallia New" w:cs="Browallia New"/>
          <w:spacing w:val="-6"/>
          <w:sz w:val="28"/>
          <w:szCs w:val="28"/>
          <w:cs/>
        </w:rPr>
        <w:t xml:space="preserve">พ.ศ. </w:t>
      </w:r>
      <w:r w:rsidR="00E416BF" w:rsidRPr="00E416BF">
        <w:rPr>
          <w:rFonts w:ascii="Browallia New" w:eastAsia="Arial Unicode MS" w:hAnsi="Browallia New" w:cs="Browallia New"/>
          <w:spacing w:val="-6"/>
          <w:sz w:val="28"/>
          <w:szCs w:val="28"/>
        </w:rPr>
        <w:t>2565</w:t>
      </w:r>
      <w:r w:rsidRPr="00632C01">
        <w:rPr>
          <w:rFonts w:ascii="Browallia New" w:eastAsia="Arial Unicode MS" w:hAnsi="Browallia New" w:cs="Browallia New"/>
          <w:spacing w:val="-6"/>
          <w:sz w:val="28"/>
          <w:szCs w:val="28"/>
        </w:rPr>
        <w:t xml:space="preserve"> </w:t>
      </w:r>
      <w:r w:rsidRPr="00632C01">
        <w:rPr>
          <w:rFonts w:ascii="Browallia New" w:eastAsia="Arial Unicode MS" w:hAnsi="Browallia New" w:cs="Browallia New"/>
          <w:spacing w:val="-6"/>
          <w:sz w:val="28"/>
          <w:szCs w:val="28"/>
          <w:cs/>
        </w:rPr>
        <w:t xml:space="preserve">จำนวน </w:t>
      </w:r>
      <w:r w:rsidR="00E416BF" w:rsidRPr="00E416BF">
        <w:rPr>
          <w:rFonts w:ascii="Browallia New" w:eastAsia="Arial Unicode MS" w:hAnsi="Browallia New" w:cs="Browallia New"/>
          <w:spacing w:val="-6"/>
          <w:sz w:val="28"/>
          <w:szCs w:val="28"/>
        </w:rPr>
        <w:t>6</w:t>
      </w:r>
      <w:r w:rsidR="00302C95"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400</w:t>
      </w:r>
      <w:r w:rsidR="00302C95" w:rsidRPr="00632C01">
        <w:rPr>
          <w:rFonts w:ascii="Browallia New" w:eastAsia="Arial Unicode MS" w:hAnsi="Browallia New" w:cs="Browallia New"/>
          <w:spacing w:val="-6"/>
          <w:sz w:val="28"/>
          <w:szCs w:val="28"/>
          <w:cs/>
        </w:rPr>
        <w:t xml:space="preserve"> ล้านบาท</w:t>
      </w:r>
      <w:r w:rsidR="00302C95" w:rsidRPr="00632C01">
        <w:rPr>
          <w:rFonts w:ascii="Browallia New" w:eastAsia="Arial Unicode MS" w:hAnsi="Browallia New" w:cs="Browallia New"/>
          <w:spacing w:val="-6"/>
          <w:sz w:val="28"/>
          <w:szCs w:val="28"/>
        </w:rPr>
        <w:t xml:space="preserve"> </w:t>
      </w:r>
      <w:r w:rsidR="00302C95" w:rsidRPr="00632C01">
        <w:rPr>
          <w:rFonts w:ascii="Browallia New" w:eastAsia="Arial Unicode MS" w:hAnsi="Browallia New" w:cs="Browallia New"/>
          <w:spacing w:val="-6"/>
          <w:sz w:val="28"/>
          <w:szCs w:val="28"/>
          <w:cs/>
        </w:rPr>
        <w:t xml:space="preserve">ซึ่งมีอัตราดอกเบี้ยคงที่ต่อปีระหว่างร้อยละ </w:t>
      </w:r>
      <w:r w:rsidR="00E416BF" w:rsidRPr="00E416BF">
        <w:rPr>
          <w:rFonts w:ascii="Browallia New" w:eastAsia="Arial Unicode MS" w:hAnsi="Browallia New" w:cs="Browallia New"/>
          <w:spacing w:val="-6"/>
          <w:sz w:val="28"/>
          <w:szCs w:val="28"/>
        </w:rPr>
        <w:t>2</w:t>
      </w:r>
      <w:r w:rsidR="00302C95"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72</w:t>
      </w:r>
      <w:r w:rsidR="00302C95" w:rsidRPr="00632C01">
        <w:rPr>
          <w:rFonts w:ascii="Browallia New" w:eastAsia="Arial Unicode MS" w:hAnsi="Browallia New" w:cs="Browallia New"/>
          <w:spacing w:val="-6"/>
          <w:sz w:val="28"/>
          <w:szCs w:val="28"/>
          <w:cs/>
        </w:rPr>
        <w:t xml:space="preserve"> ถึงร้อยละ </w:t>
      </w:r>
      <w:r w:rsidR="00E416BF" w:rsidRPr="00E416BF">
        <w:rPr>
          <w:rFonts w:ascii="Browallia New" w:eastAsia="Arial Unicode MS" w:hAnsi="Browallia New" w:cs="Browallia New"/>
          <w:spacing w:val="-6"/>
          <w:sz w:val="28"/>
          <w:szCs w:val="28"/>
        </w:rPr>
        <w:t>6</w:t>
      </w:r>
      <w:r w:rsidR="00302C95"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55</w:t>
      </w:r>
      <w:r w:rsidR="00302C95" w:rsidRPr="00632C01">
        <w:rPr>
          <w:rFonts w:ascii="Browallia New" w:eastAsia="Arial Unicode MS" w:hAnsi="Browallia New" w:cs="Browallia New"/>
          <w:spacing w:val="-6"/>
          <w:sz w:val="28"/>
          <w:szCs w:val="28"/>
          <w:cs/>
        </w:rPr>
        <w:t xml:space="preserve"> ต่อปี</w:t>
      </w:r>
      <w:r w:rsidR="00302C95" w:rsidRPr="00632C01">
        <w:rPr>
          <w:rFonts w:ascii="Browallia New" w:eastAsia="Arial Unicode MS" w:hAnsi="Browallia New" w:cs="Browallia New"/>
          <w:spacing w:val="-6"/>
          <w:sz w:val="28"/>
          <w:szCs w:val="28"/>
        </w:rPr>
        <w:t xml:space="preserve"> </w:t>
      </w:r>
      <w:r w:rsidR="00302C95" w:rsidRPr="00632C01">
        <w:rPr>
          <w:rFonts w:ascii="Browallia New" w:eastAsia="Arial Unicode MS" w:hAnsi="Browallia New" w:cs="Browallia New"/>
          <w:spacing w:val="-6"/>
          <w:sz w:val="28"/>
          <w:szCs w:val="28"/>
          <w:cs/>
        </w:rPr>
        <w:t xml:space="preserve">และจำนวน </w:t>
      </w:r>
      <w:r w:rsidR="00E416BF" w:rsidRPr="00E416BF">
        <w:rPr>
          <w:rFonts w:ascii="Browallia New" w:eastAsia="Arial Unicode MS" w:hAnsi="Browallia New" w:cs="Browallia New"/>
          <w:spacing w:val="-6"/>
          <w:sz w:val="28"/>
          <w:szCs w:val="28"/>
        </w:rPr>
        <w:t>1</w:t>
      </w:r>
      <w:r w:rsidR="00302C95" w:rsidRPr="00632C01">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036</w:t>
      </w:r>
      <w:r w:rsidR="00302C95" w:rsidRPr="00632C01">
        <w:rPr>
          <w:rFonts w:ascii="Browallia New" w:eastAsia="Arial Unicode MS" w:hAnsi="Browallia New" w:cs="Browallia New"/>
          <w:spacing w:val="-6"/>
          <w:sz w:val="28"/>
          <w:szCs w:val="28"/>
          <w:cs/>
        </w:rPr>
        <w:t xml:space="preserve"> ล้านบาท ซึ่งมีอัตราดอกเบี้ยลอยตัวร้อยละ </w:t>
      </w:r>
      <w:r w:rsidR="00302C95" w:rsidRPr="00632C01">
        <w:rPr>
          <w:rFonts w:ascii="Browallia New" w:eastAsia="Arial Unicode MS" w:hAnsi="Browallia New" w:cs="Browallia New"/>
          <w:spacing w:val="-6"/>
          <w:sz w:val="28"/>
          <w:szCs w:val="28"/>
        </w:rPr>
        <w:t xml:space="preserve">THBFIX </w:t>
      </w:r>
      <w:r w:rsidR="00E416BF" w:rsidRPr="00E416BF">
        <w:rPr>
          <w:rFonts w:ascii="Browallia New" w:eastAsia="Arial Unicode MS" w:hAnsi="Browallia New" w:cs="Browallia New"/>
          <w:spacing w:val="-6"/>
          <w:sz w:val="28"/>
          <w:szCs w:val="28"/>
        </w:rPr>
        <w:t>6</w:t>
      </w:r>
      <w:r w:rsidR="00302C95" w:rsidRPr="00632C01">
        <w:rPr>
          <w:rFonts w:ascii="Browallia New" w:eastAsia="Arial Unicode MS" w:hAnsi="Browallia New" w:cs="Browallia New"/>
          <w:spacing w:val="-6"/>
          <w:sz w:val="28"/>
          <w:szCs w:val="28"/>
        </w:rPr>
        <w:t xml:space="preserve"> </w:t>
      </w:r>
      <w:r w:rsidR="00302C95" w:rsidRPr="00632C01">
        <w:rPr>
          <w:rFonts w:ascii="Browallia New" w:eastAsia="Arial Unicode MS" w:hAnsi="Browallia New" w:cs="Browallia New"/>
          <w:spacing w:val="-6"/>
          <w:sz w:val="28"/>
          <w:szCs w:val="28"/>
          <w:cs/>
        </w:rPr>
        <w:t>เดือนบวก</w:t>
      </w:r>
      <w:r w:rsidR="00302C95" w:rsidRPr="00632C01">
        <w:rPr>
          <w:rFonts w:ascii="Browallia New" w:eastAsia="Arial Unicode MS" w:hAnsi="Browallia New" w:cs="Browallia New"/>
          <w:sz w:val="28"/>
          <w:szCs w:val="28"/>
          <w:cs/>
        </w:rPr>
        <w:t>อัตราส่วนเพิ่มคงที่ต่อปี</w:t>
      </w:r>
      <w:r w:rsidRPr="00632C01">
        <w:rPr>
          <w:rFonts w:ascii="Browallia New" w:eastAsia="Arial Unicode MS" w:hAnsi="Browallia New" w:cs="Browallia New"/>
          <w:sz w:val="28"/>
          <w:szCs w:val="28"/>
          <w:cs/>
        </w:rPr>
        <w:t>) เงิน</w:t>
      </w:r>
      <w:r w:rsidR="00424D22" w:rsidRPr="00632C01">
        <w:rPr>
          <w:rFonts w:ascii="Browallia New" w:eastAsia="Arial Unicode MS" w:hAnsi="Browallia New" w:cs="Browallia New"/>
          <w:sz w:val="28"/>
          <w:szCs w:val="28"/>
          <w:cs/>
        </w:rPr>
        <w:t>ให้</w:t>
      </w:r>
      <w:r w:rsidRPr="00632C01">
        <w:rPr>
          <w:rFonts w:ascii="Browallia New" w:eastAsia="Arial Unicode MS" w:hAnsi="Browallia New" w:cs="Browallia New"/>
          <w:sz w:val="28"/>
          <w:szCs w:val="28"/>
          <w:cs/>
        </w:rPr>
        <w:t>กู้ยืมระ</w:t>
      </w:r>
      <w:r w:rsidR="007C738E" w:rsidRPr="00632C01">
        <w:rPr>
          <w:rFonts w:ascii="Browallia New" w:eastAsia="Arial Unicode MS" w:hAnsi="Browallia New" w:cs="Browallia New"/>
          <w:sz w:val="28"/>
          <w:szCs w:val="28"/>
          <w:cs/>
        </w:rPr>
        <w:t>ยะ</w:t>
      </w:r>
      <w:r w:rsidRPr="00632C01">
        <w:rPr>
          <w:rFonts w:ascii="Browallia New" w:eastAsia="Arial Unicode MS" w:hAnsi="Browallia New" w:cs="Browallia New"/>
          <w:sz w:val="28"/>
          <w:szCs w:val="28"/>
          <w:cs/>
        </w:rPr>
        <w:t>ยาวทั้งหมดมีกำหนดการจ่ายชำระคืนเงินต้น</w:t>
      </w:r>
      <w:r w:rsidR="00C156E0" w:rsidRPr="00632C01">
        <w:rPr>
          <w:rFonts w:ascii="Browallia New" w:eastAsia="Arial Unicode MS" w:hAnsi="Browallia New" w:cs="Browallia New"/>
          <w:sz w:val="28"/>
          <w:szCs w:val="28"/>
          <w:cs/>
        </w:rPr>
        <w:t>และดอกเบี้ย</w:t>
      </w:r>
      <w:r w:rsidRPr="00632C01">
        <w:rPr>
          <w:rFonts w:ascii="Browallia New" w:eastAsia="Arial Unicode MS" w:hAnsi="Browallia New" w:cs="Browallia New"/>
          <w:sz w:val="28"/>
          <w:szCs w:val="28"/>
          <w:cs/>
        </w:rPr>
        <w:t>ตามระยะเวลาที่กำหนดไว้</w:t>
      </w:r>
      <w:r w:rsidRPr="00632C01">
        <w:rPr>
          <w:rFonts w:ascii="Browallia New" w:eastAsia="Arial Unicode MS" w:hAnsi="Browallia New" w:cs="Browallia New"/>
          <w:spacing w:val="-6"/>
          <w:sz w:val="28"/>
          <w:szCs w:val="28"/>
          <w:cs/>
        </w:rPr>
        <w:t xml:space="preserve"> เงินกู้ยืมดังกล่าวไม่มีหลักทรัพย์ค้ำประกัน</w:t>
      </w:r>
    </w:p>
    <w:p w14:paraId="0E60519D" w14:textId="74F43531" w:rsidR="00001756" w:rsidRDefault="00F17691" w:rsidP="00001756">
      <w:pPr>
        <w:spacing w:line="240" w:lineRule="auto"/>
        <w:ind w:left="540"/>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0CF726F" w14:textId="78584DDA" w:rsidR="002C72AC" w:rsidRPr="00632C01" w:rsidRDefault="002C72AC" w:rsidP="00AA3EB4">
      <w:pPr>
        <w:tabs>
          <w:tab w:val="left" w:pos="540"/>
        </w:tabs>
        <w:spacing w:line="240" w:lineRule="auto"/>
        <w:ind w:left="540"/>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การเปลี่ยนแปลงของเงินให้กู้ยืมระยะยาวแก่กิจการที่เกี่ยวข้องกันสามารถวิเคราะห์ได้ดังนี้</w:t>
      </w:r>
    </w:p>
    <w:p w14:paraId="3165CEC9" w14:textId="77777777" w:rsidR="002C72AC" w:rsidRPr="00632C01" w:rsidRDefault="002C72AC" w:rsidP="00D84FBA">
      <w:pPr>
        <w:spacing w:line="240" w:lineRule="auto"/>
        <w:ind w:left="540"/>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2C72AC" w:rsidRPr="00632C01" w14:paraId="4992201D" w14:textId="77777777" w:rsidTr="009B3400">
        <w:trPr>
          <w:trHeight w:val="225"/>
        </w:trPr>
        <w:tc>
          <w:tcPr>
            <w:tcW w:w="6106" w:type="dxa"/>
            <w:vAlign w:val="bottom"/>
          </w:tcPr>
          <w:p w14:paraId="29BAD348" w14:textId="77777777" w:rsidR="002C72AC" w:rsidRPr="00632C01" w:rsidRDefault="002C72AC"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7F484376" w14:textId="77777777" w:rsidR="002C72AC" w:rsidRPr="00632C01" w:rsidRDefault="002C72AC"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1251074F" w14:textId="77777777" w:rsidR="002C72AC" w:rsidRPr="00632C01" w:rsidRDefault="002C72AC" w:rsidP="004C4F0F">
            <w:pPr>
              <w:spacing w:line="240" w:lineRule="auto"/>
              <w:ind w:right="-72"/>
              <w:jc w:val="right"/>
              <w:rPr>
                <w:rFonts w:ascii="Browallia New" w:eastAsia="Arial Unicode MS" w:hAnsi="Browallia New" w:cs="Browallia New"/>
                <w:b/>
                <w:bCs/>
                <w:sz w:val="28"/>
                <w:szCs w:val="28"/>
                <w:cs/>
                <w:lang w:val="th-TH"/>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32F78750" w14:textId="77777777" w:rsidTr="009B3400">
        <w:trPr>
          <w:trHeight w:val="225"/>
        </w:trPr>
        <w:tc>
          <w:tcPr>
            <w:tcW w:w="6106" w:type="dxa"/>
          </w:tcPr>
          <w:p w14:paraId="05E6DE24" w14:textId="77777777" w:rsidR="002C72AC" w:rsidRPr="00632C01" w:rsidRDefault="002C72AC"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632C01" w:rsidRDefault="002C72AC"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632C01" w:rsidRDefault="002C72AC" w:rsidP="004C4F0F">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r>
      <w:tr w:rsidR="002C72AC" w:rsidRPr="00632C01" w14:paraId="08F07A0A" w14:textId="77777777" w:rsidTr="009B3400">
        <w:trPr>
          <w:trHeight w:val="225"/>
        </w:trPr>
        <w:tc>
          <w:tcPr>
            <w:tcW w:w="6106" w:type="dxa"/>
          </w:tcPr>
          <w:p w14:paraId="1A0F0110" w14:textId="09292F3A" w:rsidR="002C72AC" w:rsidRPr="00632C01" w:rsidRDefault="004B231D" w:rsidP="004C4F0F">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4CA87431" w14:textId="77777777" w:rsidR="002C72AC" w:rsidRPr="00632C01" w:rsidRDefault="002C72AC"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57E4A2C" w14:textId="77777777" w:rsidR="002C72AC" w:rsidRPr="00632C01" w:rsidRDefault="002C72AC" w:rsidP="004C4F0F">
            <w:pPr>
              <w:spacing w:line="240" w:lineRule="auto"/>
              <w:ind w:right="-72"/>
              <w:jc w:val="right"/>
              <w:rPr>
                <w:rFonts w:ascii="Browallia New" w:eastAsia="Arial Unicode MS" w:hAnsi="Browallia New" w:cs="Browallia New"/>
                <w:sz w:val="28"/>
                <w:szCs w:val="28"/>
                <w:cs/>
              </w:rPr>
            </w:pPr>
          </w:p>
        </w:tc>
      </w:tr>
      <w:tr w:rsidR="002C72AC" w:rsidRPr="00632C01" w14:paraId="01DC015B" w14:textId="77777777" w:rsidTr="009B3400">
        <w:trPr>
          <w:trHeight w:val="225"/>
        </w:trPr>
        <w:tc>
          <w:tcPr>
            <w:tcW w:w="6106" w:type="dxa"/>
          </w:tcPr>
          <w:p w14:paraId="0C869572" w14:textId="77777777" w:rsidR="002C72AC" w:rsidRPr="00632C01" w:rsidRDefault="002C72AC"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221FF8A7" w14:textId="7353A26B" w:rsidR="002C72AC" w:rsidRPr="00632C01" w:rsidRDefault="007866DA"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F92E806" w14:textId="32CC1358" w:rsidR="002C72AC" w:rsidRPr="00632C01" w:rsidRDefault="00E416BF" w:rsidP="004C4F0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437</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078</w:t>
            </w:r>
          </w:p>
        </w:tc>
      </w:tr>
      <w:tr w:rsidR="002C72AC" w:rsidRPr="00632C01" w14:paraId="5CDB562E" w14:textId="77777777" w:rsidTr="009B3400">
        <w:trPr>
          <w:trHeight w:val="225"/>
        </w:trPr>
        <w:tc>
          <w:tcPr>
            <w:tcW w:w="6106" w:type="dxa"/>
          </w:tcPr>
          <w:p w14:paraId="702CA4FF" w14:textId="77777777" w:rsidR="002C72AC" w:rsidRPr="00632C01" w:rsidRDefault="002C72AC" w:rsidP="004C4F0F">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กระแสเงินสด</w:t>
            </w:r>
            <w:r w:rsidRPr="00632C01">
              <w:rPr>
                <w:rFonts w:ascii="Browallia New" w:eastAsia="Arial Unicode MS" w:hAnsi="Browallia New" w:cs="Browallia New"/>
                <w:snapToGrid w:val="0"/>
                <w:sz w:val="28"/>
                <w:szCs w:val="28"/>
                <w:lang w:eastAsia="th-TH"/>
              </w:rPr>
              <w:t>:</w:t>
            </w:r>
          </w:p>
        </w:tc>
        <w:tc>
          <w:tcPr>
            <w:tcW w:w="1728" w:type="dxa"/>
            <w:shd w:val="clear" w:color="auto" w:fill="FAFAFA"/>
          </w:tcPr>
          <w:p w14:paraId="7BC2B988" w14:textId="77777777" w:rsidR="002C72AC" w:rsidRPr="00632C01" w:rsidRDefault="002C72AC"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85480BA" w14:textId="77777777" w:rsidR="002C72AC" w:rsidRPr="00632C01" w:rsidRDefault="002C72AC" w:rsidP="004C4F0F">
            <w:pPr>
              <w:spacing w:line="240" w:lineRule="auto"/>
              <w:ind w:right="-72"/>
              <w:jc w:val="right"/>
              <w:rPr>
                <w:rFonts w:ascii="Browallia New" w:eastAsia="Arial Unicode MS" w:hAnsi="Browallia New" w:cs="Browallia New"/>
                <w:sz w:val="28"/>
                <w:szCs w:val="28"/>
              </w:rPr>
            </w:pPr>
          </w:p>
        </w:tc>
      </w:tr>
      <w:tr w:rsidR="00162FB4" w:rsidRPr="00632C01" w14:paraId="63154BE9" w14:textId="77777777" w:rsidTr="009B3400">
        <w:trPr>
          <w:trHeight w:val="225"/>
        </w:trPr>
        <w:tc>
          <w:tcPr>
            <w:tcW w:w="6106" w:type="dxa"/>
          </w:tcPr>
          <w:p w14:paraId="535965AF" w14:textId="77FA5738" w:rsidR="00162FB4" w:rsidRPr="00632C01" w:rsidRDefault="00162FB4" w:rsidP="00162FB4">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เงินให้กู้ยืม</w:t>
            </w:r>
            <w:r w:rsidR="00343C32"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279EC5EA" w14:textId="6A8AC51A" w:rsidR="00162FB4" w:rsidRPr="00632C01" w:rsidRDefault="007866DA"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11B6599" w14:textId="06CC4E52" w:rsidR="00162FB4" w:rsidRPr="00632C01" w:rsidRDefault="00E416BF" w:rsidP="00162FB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835</w:t>
            </w:r>
            <w:r w:rsidR="00142439">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162FB4" w:rsidRPr="00632C01" w14:paraId="4F43D6C0" w14:textId="77777777" w:rsidTr="009B3400">
        <w:trPr>
          <w:trHeight w:val="225"/>
        </w:trPr>
        <w:tc>
          <w:tcPr>
            <w:tcW w:w="6106" w:type="dxa"/>
          </w:tcPr>
          <w:p w14:paraId="20DC6AA8" w14:textId="5736F001" w:rsidR="00162FB4" w:rsidRPr="00632C01" w:rsidRDefault="00162FB4" w:rsidP="00162FB4">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รับคืนเงินให้กู้ยืม</w:t>
            </w:r>
            <w:r w:rsidR="00343C32"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42F471B8" w14:textId="68B85561" w:rsidR="00162FB4" w:rsidRPr="00632C01" w:rsidRDefault="007866DA"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6BB6CA5" w14:textId="054B19CE" w:rsidR="00162FB4" w:rsidRPr="00632C01" w:rsidRDefault="00142439" w:rsidP="00162FB4">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853</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500</w:t>
            </w:r>
            <w:r>
              <w:rPr>
                <w:rFonts w:ascii="Browallia New" w:eastAsia="Arial Unicode MS" w:hAnsi="Browallia New" w:cs="Browallia New"/>
                <w:sz w:val="28"/>
                <w:szCs w:val="28"/>
              </w:rPr>
              <w:t>)</w:t>
            </w:r>
          </w:p>
        </w:tc>
      </w:tr>
      <w:tr w:rsidR="009B3400" w:rsidRPr="00632C01" w14:paraId="5039847F" w14:textId="77777777" w:rsidTr="009B3400">
        <w:trPr>
          <w:trHeight w:val="225"/>
        </w:trPr>
        <w:tc>
          <w:tcPr>
            <w:tcW w:w="6106" w:type="dxa"/>
          </w:tcPr>
          <w:p w14:paraId="6B46ECE4" w14:textId="5F406F77" w:rsidR="009B3400" w:rsidRPr="00632C01" w:rsidRDefault="009B3400" w:rsidP="00162FB4">
            <w:pPr>
              <w:spacing w:line="240" w:lineRule="auto"/>
              <w:ind w:left="540"/>
              <w:rPr>
                <w:rFonts w:ascii="Browallia New" w:eastAsia="Arial Unicode MS" w:hAnsi="Browallia New" w:cs="Browallia New"/>
                <w:snapToGrid w:val="0"/>
                <w:sz w:val="28"/>
                <w:szCs w:val="28"/>
                <w:lang w:eastAsia="th-TH"/>
              </w:rPr>
            </w:pPr>
            <w:r w:rsidRPr="00142439">
              <w:rPr>
                <w:rFonts w:ascii="Browallia New" w:eastAsia="Arial Unicode MS" w:hAnsi="Browallia New" w:cs="Browallia New" w:hint="cs"/>
                <w:snapToGrid w:val="0"/>
                <w:sz w:val="28"/>
                <w:szCs w:val="28"/>
                <w:cs/>
                <w:lang w:eastAsia="th-TH"/>
              </w:rPr>
              <w:t>การเปลี่ยนแปลงรายการที่มิใช่เงินสด</w:t>
            </w:r>
            <w:r w:rsidRPr="00142439">
              <w:rPr>
                <w:rFonts w:ascii="Browallia New" w:eastAsia="Arial Unicode MS" w:hAnsi="Browallia New" w:cs="Browallia New"/>
                <w:snapToGrid w:val="0"/>
                <w:sz w:val="28"/>
                <w:szCs w:val="28"/>
                <w:cs/>
                <w:lang w:eastAsia="th-TH"/>
              </w:rPr>
              <w:t>:</w:t>
            </w:r>
          </w:p>
        </w:tc>
        <w:tc>
          <w:tcPr>
            <w:tcW w:w="1728" w:type="dxa"/>
            <w:shd w:val="clear" w:color="auto" w:fill="FAFAFA"/>
          </w:tcPr>
          <w:p w14:paraId="1AFAE815" w14:textId="77777777" w:rsidR="009B3400" w:rsidRPr="00632C01" w:rsidRDefault="009B3400" w:rsidP="00162FB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6A62DD8" w14:textId="77777777" w:rsidR="009B3400" w:rsidRDefault="009B3400" w:rsidP="00162FB4">
            <w:pPr>
              <w:spacing w:line="240" w:lineRule="auto"/>
              <w:ind w:right="-72"/>
              <w:jc w:val="right"/>
              <w:rPr>
                <w:rFonts w:ascii="Browallia New" w:eastAsia="Arial Unicode MS" w:hAnsi="Browallia New" w:cs="Browallia New"/>
                <w:sz w:val="28"/>
                <w:szCs w:val="28"/>
              </w:rPr>
            </w:pPr>
          </w:p>
        </w:tc>
      </w:tr>
      <w:tr w:rsidR="009B3400" w:rsidRPr="00632C01" w14:paraId="2BFB40EE" w14:textId="77777777" w:rsidTr="009B3400">
        <w:trPr>
          <w:trHeight w:val="225"/>
        </w:trPr>
        <w:tc>
          <w:tcPr>
            <w:tcW w:w="6106" w:type="dxa"/>
          </w:tcPr>
          <w:p w14:paraId="3B22CC12" w14:textId="34C3E425" w:rsidR="009B3400" w:rsidRPr="00632C01" w:rsidRDefault="009B3400" w:rsidP="00162FB4">
            <w:pPr>
              <w:spacing w:line="240" w:lineRule="auto"/>
              <w:ind w:left="540"/>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 xml:space="preserve">   </w:t>
            </w:r>
            <w:r w:rsidRPr="00D95FD8">
              <w:rPr>
                <w:rFonts w:ascii="Browallia New" w:eastAsia="Arial Unicode MS" w:hAnsi="Browallia New" w:cs="Browallia New" w:hint="cs"/>
                <w:snapToGrid w:val="0"/>
                <w:sz w:val="28"/>
                <w:szCs w:val="28"/>
                <w:cs/>
                <w:lang w:eastAsia="th-TH"/>
              </w:rPr>
              <w:t>โอนเปลี่ยนประเภท</w:t>
            </w:r>
            <w:r>
              <w:rPr>
                <w:rFonts w:ascii="Browallia New" w:eastAsia="Arial Unicode MS" w:hAnsi="Browallia New" w:cs="Browallia New" w:hint="cs"/>
                <w:snapToGrid w:val="0"/>
                <w:sz w:val="28"/>
                <w:szCs w:val="28"/>
                <w:cs/>
                <w:lang w:eastAsia="th-TH"/>
              </w:rPr>
              <w:t>จาก</w:t>
            </w:r>
            <w:r w:rsidRPr="00D95FD8">
              <w:rPr>
                <w:rFonts w:ascii="Browallia New" w:eastAsia="Arial Unicode MS" w:hAnsi="Browallia New" w:cs="Browallia New" w:hint="cs"/>
                <w:snapToGrid w:val="0"/>
                <w:sz w:val="28"/>
                <w:szCs w:val="28"/>
                <w:cs/>
                <w:lang w:eastAsia="th-TH"/>
              </w:rPr>
              <w:t>เงินให้กู้ยืมระยะ</w:t>
            </w:r>
            <w:r>
              <w:rPr>
                <w:rFonts w:ascii="Browallia New" w:eastAsia="Arial Unicode MS" w:hAnsi="Browallia New" w:cs="Browallia New" w:hint="cs"/>
                <w:snapToGrid w:val="0"/>
                <w:sz w:val="28"/>
                <w:szCs w:val="28"/>
                <w:cs/>
                <w:lang w:eastAsia="th-TH"/>
              </w:rPr>
              <w:t>สั้น</w:t>
            </w:r>
          </w:p>
        </w:tc>
        <w:tc>
          <w:tcPr>
            <w:tcW w:w="1728" w:type="dxa"/>
            <w:shd w:val="clear" w:color="auto" w:fill="FAFAFA"/>
          </w:tcPr>
          <w:p w14:paraId="40FBAD40" w14:textId="5A142FEA"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2323A82" w14:textId="554A5B08" w:rsidR="009B3400" w:rsidRDefault="00E416BF" w:rsidP="00162FB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129</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324</w:t>
            </w:r>
          </w:p>
        </w:tc>
      </w:tr>
      <w:tr w:rsidR="009B3400" w:rsidRPr="00632C01" w14:paraId="2447C00C" w14:textId="77777777" w:rsidTr="009B3400">
        <w:trPr>
          <w:trHeight w:val="225"/>
        </w:trPr>
        <w:tc>
          <w:tcPr>
            <w:tcW w:w="6106" w:type="dxa"/>
          </w:tcPr>
          <w:p w14:paraId="0C9C8A8D" w14:textId="6DC515F1" w:rsidR="009B3400" w:rsidRPr="00632C01" w:rsidRDefault="009B3400" w:rsidP="00D95FD8">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lang w:eastAsia="th-TH"/>
              </w:rPr>
              <w:t xml:space="preserve">   </w:t>
            </w:r>
            <w:r>
              <w:rPr>
                <w:rFonts w:ascii="Browallia New" w:eastAsia="Arial Unicode MS" w:hAnsi="Browallia New" w:cs="Browallia New" w:hint="cs"/>
                <w:snapToGrid w:val="0"/>
                <w:sz w:val="28"/>
                <w:szCs w:val="28"/>
                <w:cs/>
                <w:lang w:eastAsia="th-TH"/>
              </w:rPr>
              <w:t>กำไร</w:t>
            </w:r>
            <w:r w:rsidRPr="00632C01">
              <w:rPr>
                <w:rFonts w:ascii="Browallia New" w:eastAsia="Arial Unicode MS" w:hAnsi="Browallia New" w:cs="Browallia New"/>
                <w:snapToGrid w:val="0"/>
                <w:sz w:val="28"/>
                <w:szCs w:val="28"/>
                <w:cs/>
                <w:lang w:eastAsia="th-TH"/>
              </w:rPr>
              <w:t>จากอัตราแลกเปลี่ยนที่ยังไม่เกิดขึ้น</w:t>
            </w:r>
            <w:r w:rsidR="003741AF">
              <w:rPr>
                <w:rFonts w:ascii="Browallia New" w:eastAsia="Arial Unicode MS" w:hAnsi="Browallia New" w:cs="Browallia New"/>
                <w:snapToGrid w:val="0"/>
                <w:sz w:val="28"/>
                <w:szCs w:val="28"/>
                <w:lang w:eastAsia="th-TH"/>
              </w:rPr>
              <w:t xml:space="preserve"> </w:t>
            </w:r>
            <w:r w:rsidR="003741AF">
              <w:rPr>
                <w:rFonts w:ascii="Browallia New" w:eastAsia="Arial Unicode MS" w:hAnsi="Browallia New" w:cs="Browallia New" w:hint="cs"/>
                <w:snapToGrid w:val="0"/>
                <w:sz w:val="28"/>
                <w:szCs w:val="28"/>
                <w:cs/>
                <w:lang w:eastAsia="th-TH"/>
              </w:rPr>
              <w:t>สุทธิ</w:t>
            </w:r>
          </w:p>
        </w:tc>
        <w:tc>
          <w:tcPr>
            <w:tcW w:w="1728" w:type="dxa"/>
            <w:shd w:val="clear" w:color="auto" w:fill="FAFAFA"/>
            <w:vAlign w:val="bottom"/>
          </w:tcPr>
          <w:p w14:paraId="6C7C04B5" w14:textId="7927315A"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6CCD8A83" w14:textId="45E44856" w:rsidR="009B3400" w:rsidRPr="00632C01" w:rsidRDefault="00E416BF" w:rsidP="00162FB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559</w:t>
            </w:r>
          </w:p>
        </w:tc>
      </w:tr>
      <w:tr w:rsidR="009B3400" w:rsidRPr="00632C01" w14:paraId="24BE660A" w14:textId="77777777" w:rsidTr="009B3400">
        <w:trPr>
          <w:trHeight w:val="225"/>
        </w:trPr>
        <w:tc>
          <w:tcPr>
            <w:tcW w:w="6106" w:type="dxa"/>
          </w:tcPr>
          <w:p w14:paraId="7892514C" w14:textId="61C3560D" w:rsidR="009B3400" w:rsidRPr="00632C01" w:rsidRDefault="009B3400" w:rsidP="00162FB4">
            <w:pPr>
              <w:spacing w:line="240" w:lineRule="auto"/>
              <w:ind w:left="540"/>
              <w:rPr>
                <w:rFonts w:ascii="Browallia New" w:eastAsia="Arial Unicode MS" w:hAnsi="Browallia New" w:cs="Browallia New"/>
                <w:snapToGrid w:val="0"/>
                <w:sz w:val="28"/>
                <w:szCs w:val="28"/>
                <w:cs/>
                <w:lang w:eastAsia="th-TH"/>
              </w:rPr>
            </w:pPr>
          </w:p>
        </w:tc>
        <w:tc>
          <w:tcPr>
            <w:tcW w:w="1728" w:type="dxa"/>
            <w:tcBorders>
              <w:top w:val="single" w:sz="4" w:space="0" w:color="auto"/>
            </w:tcBorders>
            <w:shd w:val="clear" w:color="auto" w:fill="FAFAFA"/>
          </w:tcPr>
          <w:p w14:paraId="2045D0BD" w14:textId="464220F4"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tcBorders>
            <w:shd w:val="clear" w:color="auto" w:fill="FAFAFA"/>
          </w:tcPr>
          <w:p w14:paraId="3165AD84" w14:textId="215F6BB7" w:rsidR="009B3400" w:rsidRPr="00632C01" w:rsidRDefault="00E416BF" w:rsidP="00162FB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554</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461</w:t>
            </w:r>
          </w:p>
        </w:tc>
      </w:tr>
      <w:tr w:rsidR="009B3400" w:rsidRPr="00632C01" w14:paraId="2006487A" w14:textId="77777777" w:rsidTr="009B3400">
        <w:trPr>
          <w:trHeight w:val="225"/>
        </w:trPr>
        <w:tc>
          <w:tcPr>
            <w:tcW w:w="6106" w:type="dxa"/>
          </w:tcPr>
          <w:p w14:paraId="6A1381F2" w14:textId="1B2A1B0D" w:rsidR="009B3400" w:rsidRPr="00632C01" w:rsidRDefault="009B3400" w:rsidP="00162FB4">
            <w:pPr>
              <w:spacing w:line="240" w:lineRule="auto"/>
              <w:ind w:left="540"/>
              <w:rPr>
                <w:rFonts w:ascii="Browallia New" w:eastAsia="Arial Unicode MS" w:hAnsi="Browallia New" w:cs="Browallia New"/>
                <w:snapToGrid w:val="0"/>
                <w:sz w:val="28"/>
                <w:szCs w:val="28"/>
                <w:u w:val="single"/>
                <w:cs/>
                <w:lang w:eastAsia="th-TH"/>
              </w:rPr>
            </w:pPr>
            <w:r w:rsidRPr="00632C01">
              <w:rPr>
                <w:rFonts w:ascii="Browallia New" w:eastAsia="Arial Unicode MS" w:hAnsi="Browallia New" w:cs="Browallia New"/>
                <w:snapToGrid w:val="0"/>
                <w:sz w:val="28"/>
                <w:szCs w:val="28"/>
                <w:u w:val="single"/>
                <w:cs/>
                <w:lang w:eastAsia="th-TH"/>
              </w:rPr>
              <w:t>หัก</w:t>
            </w:r>
            <w:r w:rsidRPr="00632C01">
              <w:rPr>
                <w:rFonts w:ascii="Browallia New" w:eastAsia="Arial Unicode MS" w:hAnsi="Browallia New" w:cs="Browallia New"/>
                <w:snapToGrid w:val="0"/>
                <w:sz w:val="28"/>
                <w:szCs w:val="28"/>
                <w:cs/>
                <w:lang w:eastAsia="th-TH"/>
              </w:rPr>
              <w:t xml:space="preserve">  เงินให้กู้ยืมระยะยาวแก่กิจการที่เกี่ยวข้องกันที่ถึงกำหนด</w:t>
            </w:r>
          </w:p>
        </w:tc>
        <w:tc>
          <w:tcPr>
            <w:tcW w:w="1728" w:type="dxa"/>
            <w:shd w:val="clear" w:color="auto" w:fill="FAFAFA"/>
          </w:tcPr>
          <w:p w14:paraId="096D0240" w14:textId="395C9365" w:rsidR="009B3400" w:rsidRPr="00632C01" w:rsidRDefault="009B3400" w:rsidP="00162FB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5FC02DA" w14:textId="2F8F6315" w:rsidR="009B3400" w:rsidRPr="00632C01" w:rsidRDefault="009B3400" w:rsidP="00162FB4">
            <w:pPr>
              <w:spacing w:line="240" w:lineRule="auto"/>
              <w:ind w:right="-72"/>
              <w:jc w:val="right"/>
              <w:rPr>
                <w:rFonts w:ascii="Browallia New" w:eastAsia="Arial Unicode MS" w:hAnsi="Browallia New" w:cs="Browallia New"/>
                <w:sz w:val="28"/>
                <w:szCs w:val="28"/>
              </w:rPr>
            </w:pPr>
          </w:p>
        </w:tc>
      </w:tr>
      <w:tr w:rsidR="009B3400" w:rsidRPr="00632C01" w14:paraId="2A7FA018" w14:textId="77777777" w:rsidTr="009B3400">
        <w:trPr>
          <w:trHeight w:val="225"/>
        </w:trPr>
        <w:tc>
          <w:tcPr>
            <w:tcW w:w="6106" w:type="dxa"/>
          </w:tcPr>
          <w:p w14:paraId="6E3451DA" w14:textId="5EB69F4F" w:rsidR="009B3400" w:rsidRPr="00632C01" w:rsidRDefault="009B3400" w:rsidP="00162FB4">
            <w:pPr>
              <w:spacing w:line="240" w:lineRule="auto"/>
              <w:ind w:left="540"/>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z w:val="28"/>
                <w:szCs w:val="28"/>
                <w:cs/>
              </w:rPr>
              <w:t xml:space="preserve">         รับชำระภายในหนึ่งปี</w:t>
            </w:r>
          </w:p>
        </w:tc>
        <w:tc>
          <w:tcPr>
            <w:tcW w:w="1728" w:type="dxa"/>
            <w:shd w:val="clear" w:color="auto" w:fill="FAFAFA"/>
          </w:tcPr>
          <w:p w14:paraId="68350B48" w14:textId="1F0A8C0B"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55FEC95C" w14:textId="2FE5322E"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48</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334</w:t>
            </w:r>
            <w:r>
              <w:rPr>
                <w:rFonts w:ascii="Browallia New" w:eastAsia="Arial Unicode MS" w:hAnsi="Browallia New" w:cs="Browallia New"/>
                <w:sz w:val="28"/>
                <w:szCs w:val="28"/>
              </w:rPr>
              <w:t>)</w:t>
            </w:r>
          </w:p>
        </w:tc>
      </w:tr>
      <w:tr w:rsidR="009B3400" w:rsidRPr="00632C01" w14:paraId="4EA3EF2D" w14:textId="77777777" w:rsidTr="009B3400">
        <w:trPr>
          <w:trHeight w:val="225"/>
        </w:trPr>
        <w:tc>
          <w:tcPr>
            <w:tcW w:w="6106" w:type="dxa"/>
          </w:tcPr>
          <w:p w14:paraId="7D2D921B" w14:textId="04DDBF9B" w:rsidR="009B3400" w:rsidRPr="00632C01" w:rsidRDefault="009B3400" w:rsidP="00162FB4">
            <w:pPr>
              <w:spacing w:line="240" w:lineRule="auto"/>
              <w:ind w:left="540"/>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584B0A65" w14:textId="534DBA2B" w:rsidR="009B3400" w:rsidRPr="00632C01" w:rsidRDefault="009B3400" w:rsidP="00162FB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1DAB6CE" w14:textId="26F028EE" w:rsidR="009B3400" w:rsidRPr="00632C01" w:rsidRDefault="00E416BF" w:rsidP="00433131">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506</w:t>
            </w:r>
            <w:r w:rsidR="009B3400">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127</w:t>
            </w:r>
          </w:p>
        </w:tc>
      </w:tr>
    </w:tbl>
    <w:p w14:paraId="7E2D37F3" w14:textId="1D9410AE" w:rsidR="002C72AC" w:rsidRPr="00422CDB" w:rsidRDefault="002C72AC" w:rsidP="00422CDB">
      <w:pPr>
        <w:spacing w:line="240" w:lineRule="auto"/>
        <w:ind w:left="1094" w:hanging="547"/>
        <w:jc w:val="thaiDistribute"/>
        <w:rPr>
          <w:rFonts w:ascii="Browallia New" w:eastAsia="Arial Unicode MS" w:hAnsi="Browallia New" w:cs="Browallia New"/>
          <w:b/>
          <w:bCs/>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632C01" w14:paraId="3C284AE3" w14:textId="77777777" w:rsidTr="5A2434C4">
        <w:trPr>
          <w:trHeight w:val="352"/>
        </w:trPr>
        <w:tc>
          <w:tcPr>
            <w:tcW w:w="3828" w:type="dxa"/>
          </w:tcPr>
          <w:p w14:paraId="5212FE15" w14:textId="1CC6A74D" w:rsidR="002C72AC" w:rsidRPr="00632C01" w:rsidRDefault="002C72AC" w:rsidP="00C90B4F">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DAA3CB4"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46E78D66"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59297154" w14:textId="77777777" w:rsidTr="5A2434C4">
        <w:trPr>
          <w:trHeight w:val="352"/>
        </w:trPr>
        <w:tc>
          <w:tcPr>
            <w:tcW w:w="3828" w:type="dxa"/>
          </w:tcPr>
          <w:p w14:paraId="70CDAF38" w14:textId="77777777" w:rsidR="002C72AC" w:rsidRPr="00632C01" w:rsidRDefault="002C72AC" w:rsidP="00C90B4F">
            <w:pPr>
              <w:spacing w:line="240" w:lineRule="auto"/>
              <w:ind w:left="570"/>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1DC7DF7F" w14:textId="44D63FAC"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17D5D133" w14:textId="66CA770C"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00C73EA3" w14:textId="6C068B0F"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76BAB406" w14:textId="17814140"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73994EF3" w14:textId="08D277A3"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p>
          <w:p w14:paraId="5B76C6EC" w14:textId="3E35764B" w:rsidR="002C72AC" w:rsidRPr="00632C01" w:rsidRDefault="00623910"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76BA354E" w14:textId="100EA30A" w:rsidR="002C72AC" w:rsidRPr="00632C01"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632C01">
              <w:rPr>
                <w:rFonts w:ascii="Browallia New" w:eastAsia="Arial Unicode MS" w:hAnsi="Browallia New" w:cs="Browallia New"/>
                <w:b/>
                <w:bCs/>
                <w:sz w:val="28"/>
                <w:szCs w:val="28"/>
                <w:cs/>
              </w:rPr>
              <w:t xml:space="preserve"> ธันวาคม</w:t>
            </w:r>
          </w:p>
          <w:p w14:paraId="609BEEEA" w14:textId="604C5EEC" w:rsidR="002C72AC" w:rsidRPr="00632C01" w:rsidRDefault="00F1064F" w:rsidP="002C72AC">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2C72AC" w:rsidRPr="00632C01" w14:paraId="021FEF6C" w14:textId="77777777" w:rsidTr="5A2434C4">
        <w:trPr>
          <w:trHeight w:val="352"/>
        </w:trPr>
        <w:tc>
          <w:tcPr>
            <w:tcW w:w="3828" w:type="dxa"/>
          </w:tcPr>
          <w:p w14:paraId="25ED9A0E" w14:textId="77777777" w:rsidR="002C72AC" w:rsidRPr="00632C01" w:rsidRDefault="002C72AC" w:rsidP="00C90B4F">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273BCC33"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3C159473"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22ECC40A"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70297950" w14:textId="77777777" w:rsidR="002C72AC" w:rsidRPr="00632C01"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พันบาท</w:t>
            </w:r>
          </w:p>
        </w:tc>
      </w:tr>
      <w:tr w:rsidR="002C72AC" w:rsidRPr="00632C01" w14:paraId="5AF2DC2C" w14:textId="77777777" w:rsidTr="5A2434C4">
        <w:trPr>
          <w:trHeight w:val="130"/>
        </w:trPr>
        <w:tc>
          <w:tcPr>
            <w:tcW w:w="3828" w:type="dxa"/>
          </w:tcPr>
          <w:p w14:paraId="1E30B15E" w14:textId="77777777" w:rsidR="002C72AC" w:rsidRPr="00632C01" w:rsidRDefault="002C72AC" w:rsidP="00C90B4F">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shd w:val="clear" w:color="auto" w:fill="FAFAFA"/>
          </w:tcPr>
          <w:p w14:paraId="4D11204B"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510B01E"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0C4144B2"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EF51351"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r>
      <w:tr w:rsidR="002C72AC" w:rsidRPr="00632C01" w14:paraId="41958234" w14:textId="77777777" w:rsidTr="5A2434C4">
        <w:trPr>
          <w:trHeight w:val="261"/>
        </w:trPr>
        <w:tc>
          <w:tcPr>
            <w:tcW w:w="3828" w:type="dxa"/>
          </w:tcPr>
          <w:p w14:paraId="31F56458" w14:textId="77777777" w:rsidR="002C72AC" w:rsidRPr="00632C01" w:rsidRDefault="002C72AC" w:rsidP="00C90B4F">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632C01">
              <w:rPr>
                <w:rFonts w:ascii="Browallia New" w:eastAsia="Arial Unicode MS" w:hAnsi="Browallia New" w:cs="Browallia New"/>
                <w:b w:val="0"/>
                <w:bCs w:val="0"/>
                <w:sz w:val="28"/>
                <w:szCs w:val="28"/>
                <w:cs/>
                <w:lang w:val="en-US"/>
              </w:rPr>
              <w:t>ดอกเบี้ยค้างรับ</w:t>
            </w:r>
          </w:p>
        </w:tc>
        <w:tc>
          <w:tcPr>
            <w:tcW w:w="1440" w:type="dxa"/>
            <w:shd w:val="clear" w:color="auto" w:fill="FAFAFA"/>
          </w:tcPr>
          <w:p w14:paraId="2E174E13"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tcPr>
          <w:p w14:paraId="4F1AFB07"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591D2A5C"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440" w:type="dxa"/>
          </w:tcPr>
          <w:p w14:paraId="4EEEFE10" w14:textId="77777777" w:rsidR="002C72AC" w:rsidRPr="00632C01" w:rsidRDefault="002C72AC" w:rsidP="002C72AC">
            <w:pPr>
              <w:spacing w:line="240" w:lineRule="auto"/>
              <w:ind w:right="-72"/>
              <w:jc w:val="right"/>
              <w:rPr>
                <w:rFonts w:ascii="Browallia New" w:eastAsia="Arial Unicode MS" w:hAnsi="Browallia New" w:cs="Browallia New"/>
                <w:sz w:val="28"/>
                <w:szCs w:val="28"/>
              </w:rPr>
            </w:pPr>
          </w:p>
        </w:tc>
      </w:tr>
      <w:tr w:rsidR="008961C4" w:rsidRPr="00632C01" w14:paraId="760D3E72" w14:textId="77777777" w:rsidTr="5A2434C4">
        <w:trPr>
          <w:trHeight w:val="255"/>
        </w:trPr>
        <w:tc>
          <w:tcPr>
            <w:tcW w:w="3828" w:type="dxa"/>
          </w:tcPr>
          <w:p w14:paraId="1FB0EF4B" w14:textId="77777777" w:rsidR="008961C4" w:rsidRPr="00632C01" w:rsidRDefault="008961C4" w:rsidP="008961C4">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บริษัทย่อย</w:t>
            </w:r>
          </w:p>
        </w:tc>
        <w:tc>
          <w:tcPr>
            <w:tcW w:w="1440" w:type="dxa"/>
            <w:shd w:val="clear" w:color="auto" w:fill="FAFAFA"/>
          </w:tcPr>
          <w:p w14:paraId="61D8C106" w14:textId="78EF364F" w:rsidR="008961C4" w:rsidRPr="00632C01" w:rsidRDefault="007866DA"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5371E689" w14:textId="7EA1BBD2" w:rsidR="008961C4" w:rsidRPr="00632C01" w:rsidRDefault="008961C4" w:rsidP="008961C4">
            <w:pPr>
              <w:spacing w:line="240" w:lineRule="auto"/>
              <w:ind w:right="-72"/>
              <w:jc w:val="right"/>
              <w:rPr>
                <w:rFonts w:ascii="Browallia New" w:eastAsia="Arial Unicode MS" w:hAnsi="Browallia New" w:cs="Browallia New"/>
                <w:sz w:val="28"/>
                <w:szCs w:val="28"/>
              </w:rPr>
            </w:pPr>
            <w:r w:rsidRPr="00632C01">
              <w:rPr>
                <w:rFonts w:ascii="Browallia New" w:hAnsi="Browallia New" w:cs="Browallia New"/>
                <w:sz w:val="28"/>
                <w:szCs w:val="28"/>
              </w:rPr>
              <w:t>-</w:t>
            </w:r>
          </w:p>
        </w:tc>
        <w:tc>
          <w:tcPr>
            <w:tcW w:w="1440" w:type="dxa"/>
            <w:shd w:val="clear" w:color="auto" w:fill="FAFAFA"/>
          </w:tcPr>
          <w:p w14:paraId="53A5EA10" w14:textId="7A4CC9D6" w:rsidR="008961C4"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750</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584</w:t>
            </w:r>
          </w:p>
        </w:tc>
        <w:tc>
          <w:tcPr>
            <w:tcW w:w="1440" w:type="dxa"/>
            <w:shd w:val="clear" w:color="auto" w:fill="auto"/>
          </w:tcPr>
          <w:p w14:paraId="1F114EEB" w14:textId="6612F15A" w:rsidR="008961C4"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hAnsi="Browallia New" w:cs="Browallia New"/>
                <w:sz w:val="28"/>
                <w:szCs w:val="28"/>
              </w:rPr>
              <w:t>597</w:t>
            </w:r>
            <w:r w:rsidR="002C5764" w:rsidRPr="00632C01">
              <w:rPr>
                <w:rFonts w:ascii="Browallia New" w:hAnsi="Browallia New" w:cs="Browallia New"/>
                <w:sz w:val="28"/>
                <w:szCs w:val="28"/>
              </w:rPr>
              <w:t>,</w:t>
            </w:r>
            <w:r w:rsidRPr="00E416BF">
              <w:rPr>
                <w:rFonts w:ascii="Browallia New" w:hAnsi="Browallia New" w:cs="Browallia New"/>
                <w:sz w:val="28"/>
                <w:szCs w:val="28"/>
              </w:rPr>
              <w:t>481</w:t>
            </w:r>
          </w:p>
        </w:tc>
      </w:tr>
      <w:tr w:rsidR="008961C4" w:rsidRPr="00632C01" w14:paraId="758FB77C" w14:textId="77777777" w:rsidTr="5A2434C4">
        <w:trPr>
          <w:trHeight w:val="255"/>
        </w:trPr>
        <w:tc>
          <w:tcPr>
            <w:tcW w:w="3828" w:type="dxa"/>
          </w:tcPr>
          <w:p w14:paraId="57DF9331" w14:textId="53505AD0" w:rsidR="008961C4" w:rsidRPr="00632C01" w:rsidRDefault="008961C4" w:rsidP="008961C4">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tcPr>
          <w:p w14:paraId="371E921F" w14:textId="048A4462" w:rsidR="008961C4"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w:t>
            </w:r>
            <w:r w:rsidR="4FE72B0F"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764</w:t>
            </w:r>
          </w:p>
        </w:tc>
        <w:tc>
          <w:tcPr>
            <w:tcW w:w="1440" w:type="dxa"/>
            <w:shd w:val="clear" w:color="auto" w:fill="auto"/>
          </w:tcPr>
          <w:p w14:paraId="2AD88881" w14:textId="2AE33C4D" w:rsidR="008961C4" w:rsidRPr="00632C01" w:rsidRDefault="00E416BF" w:rsidP="008961C4">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336</w:t>
            </w:r>
          </w:p>
        </w:tc>
        <w:tc>
          <w:tcPr>
            <w:tcW w:w="1440" w:type="dxa"/>
            <w:shd w:val="clear" w:color="auto" w:fill="FAFAFA"/>
          </w:tcPr>
          <w:p w14:paraId="4FF97D27" w14:textId="10639948" w:rsidR="008961C4" w:rsidRPr="00632C01" w:rsidRDefault="00627396"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vAlign w:val="center"/>
          </w:tcPr>
          <w:p w14:paraId="3143152A" w14:textId="3BC0486A" w:rsidR="008961C4" w:rsidRPr="00632C01" w:rsidRDefault="008961C4" w:rsidP="008961C4">
            <w:pPr>
              <w:spacing w:line="240" w:lineRule="auto"/>
              <w:ind w:right="-72"/>
              <w:jc w:val="right"/>
              <w:rPr>
                <w:rFonts w:ascii="Browallia New" w:hAnsi="Browallia New" w:cs="Browallia New"/>
                <w:sz w:val="28"/>
                <w:szCs w:val="28"/>
              </w:rPr>
            </w:pPr>
            <w:r w:rsidRPr="00632C01">
              <w:rPr>
                <w:rFonts w:ascii="Browallia New" w:hAnsi="Browallia New" w:cs="Browallia New"/>
                <w:sz w:val="28"/>
                <w:szCs w:val="28"/>
              </w:rPr>
              <w:t>-</w:t>
            </w:r>
          </w:p>
        </w:tc>
      </w:tr>
      <w:tr w:rsidR="008961C4" w:rsidRPr="00632C01" w14:paraId="4281A76F" w14:textId="77777777" w:rsidTr="5A2434C4">
        <w:trPr>
          <w:trHeight w:val="70"/>
        </w:trPr>
        <w:tc>
          <w:tcPr>
            <w:tcW w:w="3828" w:type="dxa"/>
          </w:tcPr>
          <w:p w14:paraId="75219AA4" w14:textId="77777777" w:rsidR="008961C4" w:rsidRPr="00632C01" w:rsidRDefault="008961C4" w:rsidP="008961C4">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25366FE7" w14:textId="63058821" w:rsidR="008961C4"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w:t>
            </w:r>
            <w:r w:rsidR="1F2EC060"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764</w:t>
            </w:r>
          </w:p>
        </w:tc>
        <w:tc>
          <w:tcPr>
            <w:tcW w:w="1440" w:type="dxa"/>
            <w:tcBorders>
              <w:top w:val="single" w:sz="4" w:space="0" w:color="auto"/>
              <w:bottom w:val="single" w:sz="4" w:space="0" w:color="auto"/>
            </w:tcBorders>
            <w:shd w:val="clear" w:color="auto" w:fill="auto"/>
          </w:tcPr>
          <w:p w14:paraId="346FC12B" w14:textId="0DA59DB0" w:rsidR="008961C4"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hAnsi="Browallia New" w:cs="Browallia New"/>
                <w:sz w:val="28"/>
                <w:szCs w:val="28"/>
              </w:rPr>
              <w:t>336</w:t>
            </w:r>
          </w:p>
        </w:tc>
        <w:tc>
          <w:tcPr>
            <w:tcW w:w="1440" w:type="dxa"/>
            <w:tcBorders>
              <w:top w:val="single" w:sz="4" w:space="0" w:color="auto"/>
              <w:bottom w:val="single" w:sz="4" w:space="0" w:color="auto"/>
            </w:tcBorders>
            <w:shd w:val="clear" w:color="auto" w:fill="FAFAFA"/>
          </w:tcPr>
          <w:p w14:paraId="3E5256B4" w14:textId="52F9A027" w:rsidR="008961C4"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750</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584</w:t>
            </w:r>
          </w:p>
        </w:tc>
        <w:tc>
          <w:tcPr>
            <w:tcW w:w="1440" w:type="dxa"/>
            <w:tcBorders>
              <w:top w:val="single" w:sz="4" w:space="0" w:color="auto"/>
              <w:bottom w:val="single" w:sz="4" w:space="0" w:color="auto"/>
            </w:tcBorders>
            <w:shd w:val="clear" w:color="auto" w:fill="auto"/>
            <w:vAlign w:val="center"/>
          </w:tcPr>
          <w:p w14:paraId="77D50730" w14:textId="4F2E2ED1" w:rsidR="008961C4"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hAnsi="Browallia New" w:cs="Browallia New"/>
                <w:sz w:val="28"/>
                <w:szCs w:val="28"/>
              </w:rPr>
              <w:t>597</w:t>
            </w:r>
            <w:r w:rsidR="002C5764" w:rsidRPr="00632C01">
              <w:rPr>
                <w:rFonts w:ascii="Browallia New" w:hAnsi="Browallia New" w:cs="Browallia New"/>
                <w:sz w:val="28"/>
                <w:szCs w:val="28"/>
              </w:rPr>
              <w:t>,</w:t>
            </w:r>
            <w:r w:rsidRPr="00E416BF">
              <w:rPr>
                <w:rFonts w:ascii="Browallia New" w:hAnsi="Browallia New" w:cs="Browallia New"/>
                <w:sz w:val="28"/>
                <w:szCs w:val="28"/>
              </w:rPr>
              <w:t>481</w:t>
            </w:r>
          </w:p>
        </w:tc>
      </w:tr>
    </w:tbl>
    <w:p w14:paraId="5D64C391" w14:textId="66E95678" w:rsidR="006B751E" w:rsidRDefault="006B751E"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6B751E" w:rsidRPr="00632C01" w14:paraId="298A487C" w14:textId="77777777" w:rsidTr="5A2434C4">
        <w:trPr>
          <w:trHeight w:val="352"/>
        </w:trPr>
        <w:tc>
          <w:tcPr>
            <w:tcW w:w="3828" w:type="dxa"/>
          </w:tcPr>
          <w:p w14:paraId="0F0F27DA" w14:textId="77777777" w:rsidR="006B751E" w:rsidRPr="00632C01" w:rsidRDefault="006B751E" w:rsidP="004814B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537889F8" w14:textId="77777777" w:rsidR="006B751E" w:rsidRPr="00632C01" w:rsidRDefault="006B751E" w:rsidP="004814BA">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5251DCA3" w14:textId="77777777" w:rsidR="006B751E" w:rsidRPr="00632C01" w:rsidRDefault="006B751E" w:rsidP="004814BA">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6B751E" w:rsidRPr="00632C01" w14:paraId="334210CA" w14:textId="77777777" w:rsidTr="5A2434C4">
        <w:trPr>
          <w:trHeight w:val="352"/>
        </w:trPr>
        <w:tc>
          <w:tcPr>
            <w:tcW w:w="3828" w:type="dxa"/>
            <w:vAlign w:val="bottom"/>
          </w:tcPr>
          <w:p w14:paraId="390B8CC5" w14:textId="77777777" w:rsidR="006B751E" w:rsidRPr="00632C01" w:rsidRDefault="006B751E" w:rsidP="004814BA">
            <w:pPr>
              <w:spacing w:line="240" w:lineRule="auto"/>
              <w:ind w:left="570"/>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สำหรับงวด</w:t>
            </w:r>
            <w:r>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สิ้นสุด</w:t>
            </w:r>
          </w:p>
        </w:tc>
        <w:tc>
          <w:tcPr>
            <w:tcW w:w="1440" w:type="dxa"/>
            <w:tcBorders>
              <w:top w:val="single" w:sz="4" w:space="0" w:color="auto"/>
            </w:tcBorders>
          </w:tcPr>
          <w:p w14:paraId="0B244599" w14:textId="1D5B0E64" w:rsidR="006B751E" w:rsidRPr="00632C01" w:rsidRDefault="006B751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098EC4DE" w14:textId="4C6F0ED0" w:rsidR="006B751E" w:rsidRPr="00632C01" w:rsidRDefault="006B751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45233AA9" w14:textId="12F7D01E" w:rsidR="006B751E" w:rsidRPr="00632C01" w:rsidRDefault="006B751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738E4034" w14:textId="09D12D0E" w:rsidR="006B751E" w:rsidRPr="00632C01" w:rsidRDefault="006B751E" w:rsidP="004814BA">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6B751E" w:rsidRPr="00632C01" w14:paraId="0C50EC3D" w14:textId="77777777" w:rsidTr="5A2434C4">
        <w:trPr>
          <w:trHeight w:val="352"/>
        </w:trPr>
        <w:tc>
          <w:tcPr>
            <w:tcW w:w="3828" w:type="dxa"/>
            <w:vAlign w:val="bottom"/>
          </w:tcPr>
          <w:p w14:paraId="088ADFA4" w14:textId="46B0F916" w:rsidR="006B751E" w:rsidRPr="00632C01" w:rsidRDefault="006B751E" w:rsidP="004814BA">
            <w:pPr>
              <w:spacing w:line="240" w:lineRule="auto"/>
              <w:ind w:left="570"/>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   วันที่ </w:t>
            </w:r>
            <w:r w:rsidR="00E416BF" w:rsidRPr="00E416BF">
              <w:rPr>
                <w:rFonts w:ascii="Browallia New" w:eastAsia="Arial Unicode MS" w:hAnsi="Browallia New" w:cs="Browallia New"/>
                <w:b/>
                <w:bCs/>
                <w:sz w:val="28"/>
                <w:szCs w:val="28"/>
              </w:rPr>
              <w:t>30</w:t>
            </w:r>
            <w:r>
              <w:rPr>
                <w:rFonts w:ascii="Browallia New" w:eastAsia="Arial Unicode MS" w:hAnsi="Browallia New" w:cs="Browallia New"/>
                <w:b/>
                <w:bCs/>
                <w:sz w:val="28"/>
                <w:szCs w:val="28"/>
              </w:rPr>
              <w:t xml:space="preserve"> </w:t>
            </w:r>
            <w:r>
              <w:rPr>
                <w:rFonts w:ascii="Browallia New" w:eastAsia="Arial Unicode MS" w:hAnsi="Browallia New" w:cs="Browallia New"/>
                <w:b/>
                <w:bCs/>
                <w:sz w:val="28"/>
                <w:szCs w:val="28"/>
                <w:cs/>
              </w:rPr>
              <w:t>มิถุนายน</w:t>
            </w:r>
          </w:p>
        </w:tc>
        <w:tc>
          <w:tcPr>
            <w:tcW w:w="1440" w:type="dxa"/>
            <w:tcBorders>
              <w:bottom w:val="single" w:sz="4" w:space="0" w:color="auto"/>
            </w:tcBorders>
          </w:tcPr>
          <w:p w14:paraId="52B24A47" w14:textId="77777777" w:rsidR="006B751E" w:rsidRPr="00632C01" w:rsidRDefault="006B751E"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CD86C5F" w14:textId="77777777" w:rsidR="006B751E" w:rsidRPr="00632C01" w:rsidRDefault="006B751E"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5C2458A" w14:textId="77777777" w:rsidR="006B751E" w:rsidRPr="00632C01" w:rsidRDefault="006B751E"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8F28E7B" w14:textId="77777777" w:rsidR="006B751E" w:rsidRPr="00632C01" w:rsidRDefault="006B751E" w:rsidP="004814BA">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r>
      <w:tr w:rsidR="006B751E" w:rsidRPr="00632C01" w14:paraId="04C5856A" w14:textId="77777777" w:rsidTr="5A2434C4">
        <w:trPr>
          <w:trHeight w:val="130"/>
        </w:trPr>
        <w:tc>
          <w:tcPr>
            <w:tcW w:w="3828" w:type="dxa"/>
          </w:tcPr>
          <w:p w14:paraId="178394D6" w14:textId="77777777" w:rsidR="006B751E" w:rsidRPr="00632C01" w:rsidRDefault="006B751E">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shd w:val="clear" w:color="auto" w:fill="FAFAFA"/>
          </w:tcPr>
          <w:p w14:paraId="2DF1A3D2"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A266D1B"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F347908"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B13E1AD"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r>
      <w:tr w:rsidR="006B751E" w:rsidRPr="00632C01" w14:paraId="45AF91E0" w14:textId="77777777" w:rsidTr="5A2434C4">
        <w:trPr>
          <w:trHeight w:val="261"/>
        </w:trPr>
        <w:tc>
          <w:tcPr>
            <w:tcW w:w="3828" w:type="dxa"/>
          </w:tcPr>
          <w:p w14:paraId="289BE5A3" w14:textId="77777777" w:rsidR="006B751E" w:rsidRPr="00632C01" w:rsidRDefault="006B751E">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632C01">
              <w:rPr>
                <w:rFonts w:ascii="Browallia New" w:eastAsia="Arial Unicode MS" w:hAnsi="Browallia New" w:cs="Browallia New"/>
                <w:b w:val="0"/>
                <w:bCs w:val="0"/>
                <w:sz w:val="28"/>
                <w:szCs w:val="28"/>
                <w:cs/>
                <w:lang w:val="en-US"/>
              </w:rPr>
              <w:t>ดอกเบี้ยรับ</w:t>
            </w:r>
          </w:p>
        </w:tc>
        <w:tc>
          <w:tcPr>
            <w:tcW w:w="1440" w:type="dxa"/>
            <w:shd w:val="clear" w:color="auto" w:fill="FAFAFA"/>
          </w:tcPr>
          <w:p w14:paraId="7FC5658B"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tcPr>
          <w:p w14:paraId="52D582B3"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403FAF2"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c>
          <w:tcPr>
            <w:tcW w:w="1440" w:type="dxa"/>
          </w:tcPr>
          <w:p w14:paraId="07BF01AA" w14:textId="77777777" w:rsidR="006B751E" w:rsidRPr="00632C01" w:rsidRDefault="006B751E" w:rsidP="004814BA">
            <w:pPr>
              <w:spacing w:line="240" w:lineRule="auto"/>
              <w:ind w:right="-72"/>
              <w:jc w:val="right"/>
              <w:rPr>
                <w:rFonts w:ascii="Browallia New" w:eastAsia="Arial Unicode MS" w:hAnsi="Browallia New" w:cs="Browallia New"/>
                <w:sz w:val="28"/>
                <w:szCs w:val="28"/>
              </w:rPr>
            </w:pPr>
          </w:p>
        </w:tc>
      </w:tr>
      <w:tr w:rsidR="006B751E" w:rsidRPr="00632C01" w14:paraId="49052810" w14:textId="77777777" w:rsidTr="5A2434C4">
        <w:trPr>
          <w:trHeight w:val="255"/>
        </w:trPr>
        <w:tc>
          <w:tcPr>
            <w:tcW w:w="3828" w:type="dxa"/>
          </w:tcPr>
          <w:p w14:paraId="7B7C2446" w14:textId="77777777" w:rsidR="006B751E" w:rsidRPr="00632C01" w:rsidRDefault="006B751E" w:rsidP="006B751E">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บริษัทย่อย</w:t>
            </w:r>
          </w:p>
        </w:tc>
        <w:tc>
          <w:tcPr>
            <w:tcW w:w="1440" w:type="dxa"/>
            <w:shd w:val="clear" w:color="auto" w:fill="FAFAFA"/>
          </w:tcPr>
          <w:p w14:paraId="648892D4" w14:textId="79A32AF1" w:rsidR="006B751E" w:rsidRPr="00632C01" w:rsidRDefault="007866DA" w:rsidP="006B751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6675C387" w14:textId="5F4CD0A8" w:rsidR="006B751E" w:rsidRPr="00632C01" w:rsidRDefault="006B751E" w:rsidP="006B751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FAFAFA"/>
          </w:tcPr>
          <w:p w14:paraId="4EDAFD31" w14:textId="68116C2A" w:rsidR="006B751E" w:rsidRPr="00632C01"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348</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513</w:t>
            </w:r>
          </w:p>
        </w:tc>
        <w:tc>
          <w:tcPr>
            <w:tcW w:w="1440" w:type="dxa"/>
            <w:shd w:val="clear" w:color="auto" w:fill="auto"/>
          </w:tcPr>
          <w:p w14:paraId="423010E6" w14:textId="0586CAEC" w:rsidR="006B751E" w:rsidRPr="00632C01"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179</w:t>
            </w:r>
            <w:r w:rsidR="006B751E" w:rsidRPr="00F41A8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859</w:t>
            </w:r>
          </w:p>
        </w:tc>
      </w:tr>
      <w:tr w:rsidR="006B751E" w:rsidRPr="00632C01" w14:paraId="182528EF" w14:textId="77777777" w:rsidTr="5A2434C4">
        <w:trPr>
          <w:trHeight w:val="255"/>
        </w:trPr>
        <w:tc>
          <w:tcPr>
            <w:tcW w:w="3828" w:type="dxa"/>
          </w:tcPr>
          <w:p w14:paraId="65DEC5DA" w14:textId="77777777" w:rsidR="006B751E" w:rsidRPr="00632C01" w:rsidRDefault="006B751E" w:rsidP="006B751E">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บริษัทร่วม</w:t>
            </w:r>
          </w:p>
        </w:tc>
        <w:tc>
          <w:tcPr>
            <w:tcW w:w="1440" w:type="dxa"/>
            <w:shd w:val="clear" w:color="auto" w:fill="FAFAFA"/>
          </w:tcPr>
          <w:p w14:paraId="2E592672" w14:textId="1AC7316E" w:rsidR="006B751E" w:rsidRPr="00632C01"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4C9EC5D3"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344</w:t>
            </w:r>
          </w:p>
        </w:tc>
        <w:tc>
          <w:tcPr>
            <w:tcW w:w="1440" w:type="dxa"/>
            <w:shd w:val="clear" w:color="auto" w:fill="auto"/>
          </w:tcPr>
          <w:p w14:paraId="2D24AC9F" w14:textId="2C474477" w:rsidR="006B751E" w:rsidRPr="00632C01" w:rsidRDefault="00E416BF" w:rsidP="006B751E">
            <w:pPr>
              <w:spacing w:line="240" w:lineRule="auto"/>
              <w:ind w:right="-72"/>
              <w:jc w:val="right"/>
              <w:rPr>
                <w:rFonts w:ascii="Browallia New" w:hAnsi="Browallia New" w:cs="Browallia New"/>
                <w:sz w:val="28"/>
                <w:szCs w:val="28"/>
              </w:rPr>
            </w:pPr>
            <w:r w:rsidRPr="00E416BF">
              <w:rPr>
                <w:rFonts w:ascii="Browallia New" w:eastAsia="Arial Unicode MS" w:hAnsi="Browallia New" w:cs="Browallia New"/>
                <w:sz w:val="28"/>
                <w:szCs w:val="28"/>
              </w:rPr>
              <w:t>98</w:t>
            </w:r>
          </w:p>
        </w:tc>
        <w:tc>
          <w:tcPr>
            <w:tcW w:w="1440" w:type="dxa"/>
            <w:shd w:val="clear" w:color="auto" w:fill="FAFAFA"/>
          </w:tcPr>
          <w:p w14:paraId="72FF14FE" w14:textId="066E3FAF" w:rsidR="006B751E" w:rsidRPr="00632C01" w:rsidRDefault="00627396" w:rsidP="006B751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3ED54E2F" w14:textId="1F3CEA54" w:rsidR="006B751E" w:rsidRPr="00632C01" w:rsidRDefault="006B751E" w:rsidP="006B751E">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6B751E" w:rsidRPr="00632C01" w14:paraId="7771C406" w14:textId="77777777" w:rsidTr="5A2434C4">
        <w:trPr>
          <w:trHeight w:val="255"/>
        </w:trPr>
        <w:tc>
          <w:tcPr>
            <w:tcW w:w="3828" w:type="dxa"/>
          </w:tcPr>
          <w:p w14:paraId="64A013B7" w14:textId="77777777" w:rsidR="006B751E" w:rsidRPr="00632C01" w:rsidRDefault="006B751E" w:rsidP="006B751E">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6C214AD7" w14:textId="4A311B56" w:rsidR="006B751E" w:rsidRPr="00632C01" w:rsidRDefault="00E416BF" w:rsidP="006B751E">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w:t>
            </w:r>
            <w:r w:rsidR="1C450777"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344</w:t>
            </w:r>
          </w:p>
        </w:tc>
        <w:tc>
          <w:tcPr>
            <w:tcW w:w="1440" w:type="dxa"/>
            <w:tcBorders>
              <w:top w:val="single" w:sz="4" w:space="0" w:color="auto"/>
              <w:bottom w:val="single" w:sz="4" w:space="0" w:color="auto"/>
            </w:tcBorders>
            <w:shd w:val="clear" w:color="auto" w:fill="auto"/>
          </w:tcPr>
          <w:p w14:paraId="54410181" w14:textId="1EE1CC07" w:rsidR="006B751E" w:rsidRPr="00632C01" w:rsidRDefault="00E416BF" w:rsidP="006B751E">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98</w:t>
            </w:r>
          </w:p>
        </w:tc>
        <w:tc>
          <w:tcPr>
            <w:tcW w:w="1440" w:type="dxa"/>
            <w:tcBorders>
              <w:top w:val="single" w:sz="4" w:space="0" w:color="auto"/>
              <w:bottom w:val="single" w:sz="4" w:space="0" w:color="auto"/>
            </w:tcBorders>
            <w:shd w:val="clear" w:color="auto" w:fill="FAFAFA"/>
          </w:tcPr>
          <w:p w14:paraId="5CE3A52D" w14:textId="7D2AE549" w:rsidR="006B751E" w:rsidRPr="00632C01" w:rsidRDefault="00E416BF" w:rsidP="006B751E">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348</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513</w:t>
            </w:r>
          </w:p>
        </w:tc>
        <w:tc>
          <w:tcPr>
            <w:tcW w:w="1440" w:type="dxa"/>
            <w:tcBorders>
              <w:top w:val="single" w:sz="4" w:space="0" w:color="auto"/>
              <w:bottom w:val="single" w:sz="4" w:space="0" w:color="auto"/>
            </w:tcBorders>
            <w:shd w:val="clear" w:color="auto" w:fill="auto"/>
          </w:tcPr>
          <w:p w14:paraId="24449E18" w14:textId="5BD8EAD4" w:rsidR="006B751E" w:rsidRPr="00632C01" w:rsidRDefault="00E416BF" w:rsidP="006B751E">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179</w:t>
            </w:r>
            <w:r w:rsidR="006B751E" w:rsidRPr="00F41A8C">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859</w:t>
            </w:r>
          </w:p>
        </w:tc>
      </w:tr>
    </w:tbl>
    <w:p w14:paraId="3A94CEFF" w14:textId="77777777" w:rsidR="006B751E" w:rsidRDefault="008B671A" w:rsidP="002C72AC">
      <w:pPr>
        <w:spacing w:line="240" w:lineRule="auto"/>
        <w:ind w:left="1094" w:hanging="547"/>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5917A4AE" w14:textId="59342BFE" w:rsidR="002C72AC" w:rsidRPr="00422CDB" w:rsidRDefault="00E416BF" w:rsidP="00422CDB">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22</w:t>
      </w:r>
      <w:r w:rsidR="002C72AC" w:rsidRPr="00422CDB">
        <w:rPr>
          <w:rFonts w:ascii="Browallia New" w:hAnsi="Browallia New" w:cs="Browallia New"/>
          <w:color w:val="CF4A02"/>
          <w:sz w:val="28"/>
          <w:szCs w:val="28"/>
        </w:rPr>
        <w:t>.</w:t>
      </w:r>
      <w:r w:rsidRPr="00E416BF">
        <w:rPr>
          <w:rFonts w:ascii="Browallia New" w:hAnsi="Browallia New" w:cs="Browallia New"/>
          <w:color w:val="CF4A02"/>
          <w:sz w:val="28"/>
          <w:szCs w:val="28"/>
        </w:rPr>
        <w:t>6</w:t>
      </w:r>
      <w:r w:rsidR="002C72AC" w:rsidRPr="00422CDB">
        <w:rPr>
          <w:rFonts w:ascii="Browallia New" w:hAnsi="Browallia New" w:cs="Browallia New"/>
          <w:color w:val="CF4A02"/>
          <w:sz w:val="28"/>
          <w:szCs w:val="28"/>
        </w:rPr>
        <w:tab/>
      </w:r>
      <w:proofErr w:type="spellStart"/>
      <w:r w:rsidR="002C72AC" w:rsidRPr="00422CDB">
        <w:rPr>
          <w:rFonts w:ascii="Browallia New" w:hAnsi="Browallia New" w:cs="Browallia New"/>
          <w:color w:val="CF4A02"/>
          <w:sz w:val="28"/>
          <w:szCs w:val="28"/>
        </w:rPr>
        <w:t>เงินกู้ยืมจากกิจการที่เกี่ยวข้องกันและดอกเบี้ยที่เกี่ยวข้อง</w:t>
      </w:r>
      <w:proofErr w:type="spellEnd"/>
    </w:p>
    <w:p w14:paraId="7B1579B4" w14:textId="16889EFA" w:rsidR="002C72AC" w:rsidRPr="00632C01" w:rsidRDefault="002C72AC" w:rsidP="00C833C5">
      <w:pPr>
        <w:spacing w:line="240" w:lineRule="auto"/>
        <w:ind w:left="547"/>
        <w:jc w:val="thaiDistribute"/>
        <w:rPr>
          <w:rFonts w:ascii="Browallia New" w:eastAsia="Arial Unicode MS" w:hAnsi="Browallia New" w:cs="Browallia New"/>
          <w:color w:val="CF4A02"/>
          <w:sz w:val="28"/>
          <w:szCs w:val="28"/>
        </w:rPr>
      </w:pPr>
    </w:p>
    <w:p w14:paraId="60CA8A82" w14:textId="3FD29EE1" w:rsidR="003A3078" w:rsidRPr="00632C01" w:rsidRDefault="003A3078" w:rsidP="003A3078">
      <w:pPr>
        <w:spacing w:line="240" w:lineRule="auto"/>
        <w:ind w:left="540"/>
        <w:jc w:val="thaiDistribute"/>
        <w:rPr>
          <w:rFonts w:ascii="Browallia New" w:eastAsia="Arial Unicode MS" w:hAnsi="Browallia New" w:cs="Browallia New"/>
          <w:sz w:val="28"/>
          <w:szCs w:val="28"/>
          <w:u w:val="single"/>
        </w:rPr>
      </w:pPr>
      <w:r w:rsidRPr="00632C01">
        <w:rPr>
          <w:rFonts w:ascii="Browallia New" w:eastAsia="Arial Unicode MS" w:hAnsi="Browallia New" w:cs="Browallia New"/>
          <w:sz w:val="28"/>
          <w:szCs w:val="28"/>
          <w:u w:val="single"/>
          <w:cs/>
        </w:rPr>
        <w:t>เงินกู้ยืมระยะสั้น</w:t>
      </w:r>
      <w:r w:rsidRPr="00632C01">
        <w:rPr>
          <w:rFonts w:ascii="Browallia New" w:eastAsia="Arial Unicode MS" w:hAnsi="Browallia New" w:cs="Browallia New"/>
          <w:sz w:val="28"/>
          <w:szCs w:val="28"/>
          <w:u w:val="single"/>
        </w:rPr>
        <w:t xml:space="preserve"> </w:t>
      </w:r>
    </w:p>
    <w:p w14:paraId="12479FCF" w14:textId="77777777" w:rsidR="003A3078" w:rsidRPr="00632C01" w:rsidRDefault="003A3078" w:rsidP="00C833C5">
      <w:pPr>
        <w:spacing w:line="240" w:lineRule="auto"/>
        <w:ind w:left="547"/>
        <w:jc w:val="thaiDistribute"/>
        <w:rPr>
          <w:rFonts w:ascii="Browallia New" w:eastAsia="Arial Unicode MS" w:hAnsi="Browallia New" w:cs="Browallia New"/>
          <w:color w:val="CF4A02"/>
          <w:sz w:val="28"/>
          <w:szCs w:val="28"/>
        </w:rPr>
      </w:pPr>
    </w:p>
    <w:p w14:paraId="00D91C5B" w14:textId="76B70BE0" w:rsidR="00E70CB5" w:rsidRPr="00632C01" w:rsidRDefault="0042338F" w:rsidP="007B0E14">
      <w:pPr>
        <w:spacing w:line="240" w:lineRule="auto"/>
        <w:ind w:left="547"/>
        <w:jc w:val="thaiDistribute"/>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ณ วันที่</w:t>
      </w:r>
      <w:r w:rsidR="00D5711D"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30</w:t>
      </w:r>
      <w:r w:rsidR="001D33C6">
        <w:rPr>
          <w:rFonts w:ascii="Browallia New" w:eastAsia="Arial Unicode MS" w:hAnsi="Browallia New" w:cs="Browallia New"/>
          <w:sz w:val="28"/>
          <w:szCs w:val="28"/>
        </w:rPr>
        <w:t xml:space="preserve"> </w:t>
      </w:r>
      <w:r w:rsidR="001D33C6">
        <w:rPr>
          <w:rFonts w:ascii="Browallia New" w:eastAsia="Arial Unicode MS" w:hAnsi="Browallia New" w:cs="Browallia New"/>
          <w:sz w:val="28"/>
          <w:szCs w:val="28"/>
          <w:cs/>
        </w:rPr>
        <w:t>มิถุนายน</w:t>
      </w:r>
      <w:r w:rsidRPr="00632C01">
        <w:rPr>
          <w:rFonts w:ascii="Browallia New" w:eastAsia="Arial Unicode MS" w:hAnsi="Browallia New" w:cs="Browallia New"/>
          <w:sz w:val="28"/>
          <w:szCs w:val="28"/>
          <w:cs/>
        </w:rPr>
        <w:t xml:space="preserve"> พ.ศ.</w:t>
      </w:r>
      <w:r w:rsidR="00D5711D"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2566</w:t>
      </w:r>
      <w:r w:rsidR="00D5711D" w:rsidRPr="00632C01">
        <w:rPr>
          <w:rFonts w:ascii="Browallia New" w:eastAsia="Arial Unicode MS" w:hAnsi="Browallia New" w:cs="Browallia New"/>
          <w:sz w:val="28"/>
          <w:szCs w:val="28"/>
        </w:rPr>
        <w:t xml:space="preserve"> </w:t>
      </w:r>
      <w:r w:rsidR="00375982" w:rsidRPr="00632C01">
        <w:rPr>
          <w:rFonts w:ascii="Browallia New" w:eastAsia="Arial Unicode MS" w:hAnsi="Browallia New" w:cs="Browallia New"/>
          <w:sz w:val="28"/>
          <w:szCs w:val="28"/>
          <w:cs/>
        </w:rPr>
        <w:t>กลุ่มกิจการ</w:t>
      </w:r>
      <w:r w:rsidRPr="00632C01">
        <w:rPr>
          <w:rFonts w:ascii="Browallia New" w:eastAsia="Arial Unicode MS" w:hAnsi="Browallia New" w:cs="Browallia New"/>
          <w:sz w:val="28"/>
          <w:szCs w:val="28"/>
          <w:cs/>
        </w:rPr>
        <w:t xml:space="preserve">มีเงินกู้ยืมระยะสั้นจากกิจการที่เกี่ยวข้องกันจำนวน </w:t>
      </w:r>
      <w:r w:rsidR="00E416BF" w:rsidRPr="00E416BF">
        <w:rPr>
          <w:rFonts w:ascii="Browallia New" w:eastAsia="Arial Unicode MS" w:hAnsi="Browallia New" w:cs="Browallia New"/>
          <w:sz w:val="28"/>
          <w:szCs w:val="28"/>
        </w:rPr>
        <w:t>435</w:t>
      </w:r>
      <w:r w:rsidRPr="00632C01">
        <w:rPr>
          <w:rFonts w:ascii="Browallia New" w:eastAsia="Arial Unicode MS" w:hAnsi="Browallia New" w:cs="Browallia New"/>
          <w:sz w:val="28"/>
          <w:szCs w:val="28"/>
          <w:cs/>
        </w:rPr>
        <w:t xml:space="preserve"> ล้านบาท</w:t>
      </w:r>
      <w:r w:rsidR="007B0E14">
        <w:rPr>
          <w:rFonts w:ascii="Browallia New" w:eastAsia="Arial Unicode MS" w:hAnsi="Browallia New" w:cs="Browallia New" w:hint="cs"/>
          <w:sz w:val="28"/>
          <w:szCs w:val="28"/>
          <w:cs/>
        </w:rPr>
        <w:t xml:space="preserve"> </w:t>
      </w:r>
      <w:r w:rsidR="007B0E14">
        <w:rPr>
          <w:rFonts w:ascii="Browallia New" w:eastAsia="Arial Unicode MS" w:hAnsi="Browallia New" w:cs="Browallia New"/>
          <w:sz w:val="28"/>
          <w:szCs w:val="28"/>
        </w:rPr>
        <w:br/>
      </w:r>
      <w:r w:rsidR="007B0E14" w:rsidRPr="005016E9">
        <w:rPr>
          <w:rFonts w:ascii="Browallia New" w:eastAsia="Arial Unicode MS" w:hAnsi="Browallia New" w:cs="Browallia New"/>
          <w:spacing w:val="-6"/>
          <w:sz w:val="28"/>
          <w:szCs w:val="28"/>
          <w:cs/>
        </w:rPr>
        <w:t xml:space="preserve">(ณ วันที่ </w:t>
      </w:r>
      <w:r w:rsidR="00E416BF" w:rsidRPr="00E416BF">
        <w:rPr>
          <w:rFonts w:ascii="Browallia New" w:eastAsia="Arial Unicode MS" w:hAnsi="Browallia New" w:cs="Browallia New"/>
          <w:spacing w:val="-6"/>
          <w:sz w:val="28"/>
          <w:szCs w:val="28"/>
        </w:rPr>
        <w:t>31</w:t>
      </w:r>
      <w:r w:rsidR="007B0E14" w:rsidRPr="005016E9">
        <w:rPr>
          <w:rFonts w:ascii="Browallia New" w:eastAsia="Arial Unicode MS" w:hAnsi="Browallia New" w:cs="Browallia New"/>
          <w:spacing w:val="-6"/>
          <w:sz w:val="28"/>
          <w:szCs w:val="28"/>
        </w:rPr>
        <w:t xml:space="preserve"> </w:t>
      </w:r>
      <w:r w:rsidR="007B0E14" w:rsidRPr="005016E9">
        <w:rPr>
          <w:rFonts w:ascii="Browallia New" w:eastAsia="Arial Unicode MS" w:hAnsi="Browallia New" w:cs="Browallia New"/>
          <w:spacing w:val="-6"/>
          <w:sz w:val="28"/>
          <w:szCs w:val="28"/>
          <w:cs/>
        </w:rPr>
        <w:t xml:space="preserve">ธันวาคม พ.ศ. </w:t>
      </w:r>
      <w:r w:rsidR="00E416BF" w:rsidRPr="00E416BF">
        <w:rPr>
          <w:rFonts w:ascii="Browallia New" w:eastAsia="Arial Unicode MS" w:hAnsi="Browallia New" w:cs="Browallia New"/>
          <w:spacing w:val="-6"/>
          <w:sz w:val="28"/>
          <w:szCs w:val="28"/>
        </w:rPr>
        <w:t>2565</w:t>
      </w:r>
      <w:r w:rsidR="007B0E14" w:rsidRPr="005016E9">
        <w:rPr>
          <w:rFonts w:ascii="Browallia New" w:eastAsia="Arial Unicode MS" w:hAnsi="Browallia New" w:cs="Browallia New"/>
          <w:spacing w:val="-6"/>
          <w:sz w:val="28"/>
          <w:szCs w:val="28"/>
        </w:rPr>
        <w:t xml:space="preserve"> </w:t>
      </w:r>
      <w:r w:rsidR="007B0E14" w:rsidRPr="005016E9">
        <w:rPr>
          <w:rFonts w:ascii="Browallia New" w:eastAsia="Arial Unicode MS" w:hAnsi="Browallia New" w:cs="Browallia New"/>
          <w:spacing w:val="-6"/>
          <w:sz w:val="28"/>
          <w:szCs w:val="28"/>
          <w:cs/>
        </w:rPr>
        <w:t>จำนวน</w:t>
      </w:r>
      <w:r w:rsidR="007B0E14" w:rsidRPr="005016E9">
        <w:rPr>
          <w:rFonts w:ascii="Browallia New" w:eastAsia="Arial Unicode MS" w:hAnsi="Browallia New" w:cs="Browallia New"/>
          <w:spacing w:val="-6"/>
          <w:sz w:val="28"/>
          <w:szCs w:val="28"/>
        </w:rPr>
        <w:t xml:space="preserve"> </w:t>
      </w:r>
      <w:r w:rsidR="00E416BF" w:rsidRPr="00E416BF">
        <w:rPr>
          <w:rFonts w:ascii="Browallia New" w:eastAsia="Arial Unicode MS" w:hAnsi="Browallia New" w:cs="Browallia New"/>
          <w:spacing w:val="-6"/>
          <w:sz w:val="28"/>
          <w:szCs w:val="28"/>
        </w:rPr>
        <w:t>385</w:t>
      </w:r>
      <w:r w:rsidR="007B0E14" w:rsidRPr="005016E9">
        <w:rPr>
          <w:rFonts w:ascii="Browallia New" w:eastAsia="Arial Unicode MS" w:hAnsi="Browallia New" w:cs="Browallia New"/>
          <w:spacing w:val="-6"/>
          <w:sz w:val="28"/>
          <w:szCs w:val="28"/>
        </w:rPr>
        <w:t xml:space="preserve"> </w:t>
      </w:r>
      <w:r w:rsidR="007B0E14" w:rsidRPr="005016E9">
        <w:rPr>
          <w:rFonts w:ascii="Browallia New" w:eastAsia="Arial Unicode MS" w:hAnsi="Browallia New" w:cs="Browallia New"/>
          <w:spacing w:val="-6"/>
          <w:sz w:val="28"/>
          <w:szCs w:val="28"/>
          <w:cs/>
        </w:rPr>
        <w:t>ล้านบาท</w:t>
      </w:r>
      <w:r w:rsidR="007B0E14">
        <w:rPr>
          <w:rFonts w:ascii="Browallia New" w:eastAsia="Arial Unicode MS" w:hAnsi="Browallia New" w:cs="Browallia New"/>
          <w:spacing w:val="-6"/>
          <w:sz w:val="28"/>
          <w:szCs w:val="28"/>
        </w:rPr>
        <w:t>)</w:t>
      </w:r>
      <w:r w:rsidR="00190F53" w:rsidRPr="005016E9">
        <w:rPr>
          <w:rFonts w:ascii="Browallia New" w:eastAsia="Arial Unicode MS" w:hAnsi="Browallia New" w:cs="Browallia New"/>
          <w:spacing w:val="-6"/>
          <w:sz w:val="28"/>
          <w:szCs w:val="28"/>
          <w:cs/>
        </w:rPr>
        <w:t xml:space="preserve"> </w:t>
      </w:r>
      <w:r w:rsidRPr="005016E9">
        <w:rPr>
          <w:rFonts w:ascii="Browallia New" w:eastAsia="Arial Unicode MS" w:hAnsi="Browallia New" w:cs="Browallia New"/>
          <w:spacing w:val="-6"/>
          <w:sz w:val="28"/>
          <w:szCs w:val="28"/>
          <w:cs/>
        </w:rPr>
        <w:t xml:space="preserve">ซึ่งมีอัตราดอกเบี้ยคงที่ระหว่างร้อยละ </w:t>
      </w:r>
      <w:r w:rsidR="00E416BF" w:rsidRPr="00E416BF">
        <w:rPr>
          <w:rFonts w:ascii="Browallia New" w:eastAsia="Arial Unicode MS" w:hAnsi="Browallia New" w:cs="Browallia New"/>
          <w:spacing w:val="-6"/>
          <w:sz w:val="28"/>
          <w:szCs w:val="28"/>
        </w:rPr>
        <w:t>2</w:t>
      </w:r>
      <w:r w:rsidR="00BF0906">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51</w:t>
      </w:r>
      <w:r w:rsidRPr="005016E9">
        <w:rPr>
          <w:rFonts w:ascii="Browallia New" w:eastAsia="Arial Unicode MS" w:hAnsi="Browallia New" w:cs="Browallia New"/>
          <w:spacing w:val="-6"/>
          <w:sz w:val="28"/>
          <w:szCs w:val="28"/>
          <w:cs/>
        </w:rPr>
        <w:t xml:space="preserve"> ถึงร้อยละ </w:t>
      </w:r>
      <w:r w:rsidR="00E416BF" w:rsidRPr="00E416BF">
        <w:rPr>
          <w:rFonts w:ascii="Browallia New" w:eastAsia="Arial Unicode MS" w:hAnsi="Browallia New" w:cs="Browallia New"/>
          <w:spacing w:val="-6"/>
          <w:sz w:val="28"/>
          <w:szCs w:val="28"/>
        </w:rPr>
        <w:t>3</w:t>
      </w:r>
      <w:r w:rsidR="00BF0906">
        <w:rPr>
          <w:rFonts w:ascii="Browallia New" w:eastAsia="Arial Unicode MS" w:hAnsi="Browallia New" w:cs="Browallia New"/>
          <w:spacing w:val="-6"/>
          <w:sz w:val="28"/>
          <w:szCs w:val="28"/>
        </w:rPr>
        <w:t>.</w:t>
      </w:r>
      <w:r w:rsidR="00E416BF" w:rsidRPr="00E416BF">
        <w:rPr>
          <w:rFonts w:ascii="Browallia New" w:eastAsia="Arial Unicode MS" w:hAnsi="Browallia New" w:cs="Browallia New"/>
          <w:spacing w:val="-6"/>
          <w:sz w:val="28"/>
          <w:szCs w:val="28"/>
        </w:rPr>
        <w:t>11</w:t>
      </w:r>
      <w:r w:rsidRPr="005016E9">
        <w:rPr>
          <w:rFonts w:ascii="Browallia New" w:eastAsia="Arial Unicode MS" w:hAnsi="Browallia New" w:cs="Browallia New"/>
          <w:spacing w:val="-6"/>
          <w:sz w:val="28"/>
          <w:szCs w:val="28"/>
          <w:cs/>
        </w:rPr>
        <w:t xml:space="preserve"> ต่อปี</w:t>
      </w:r>
      <w:r w:rsidRPr="00632C01">
        <w:rPr>
          <w:rFonts w:ascii="Browallia New" w:eastAsia="Arial Unicode MS" w:hAnsi="Browallia New" w:cs="Browallia New"/>
          <w:sz w:val="28"/>
          <w:szCs w:val="28"/>
          <w:cs/>
        </w:rPr>
        <w:t xml:space="preserve"> </w:t>
      </w:r>
      <w:r w:rsidR="24E88A21" w:rsidRPr="00632C01">
        <w:rPr>
          <w:rFonts w:ascii="Browallia New" w:eastAsia="Arial Unicode MS" w:hAnsi="Browallia New" w:cs="Browallia New"/>
          <w:spacing w:val="-4"/>
          <w:sz w:val="28"/>
          <w:szCs w:val="28"/>
          <w:cs/>
        </w:rPr>
        <w:t>แ</w:t>
      </w:r>
      <w:proofErr w:type="spellStart"/>
      <w:r w:rsidR="45F7FB60" w:rsidRPr="39809989">
        <w:rPr>
          <w:rFonts w:ascii="Browallia New" w:eastAsia="Arial Unicode MS" w:hAnsi="Browallia New" w:cs="Browallia New"/>
          <w:sz w:val="28"/>
          <w:szCs w:val="28"/>
        </w:rPr>
        <w:t>ละ</w:t>
      </w:r>
      <w:proofErr w:type="spellEnd"/>
      <w:r w:rsidR="00375982" w:rsidRPr="39809989">
        <w:rPr>
          <w:rFonts w:ascii="Browallia New" w:eastAsia="Arial Unicode MS" w:hAnsi="Browallia New" w:cs="Browallia New"/>
          <w:sz w:val="28"/>
          <w:szCs w:val="28"/>
          <w:cs/>
        </w:rPr>
        <w:t xml:space="preserve">บริษัทมีเงินกู้ยืมระยะสั้นจากกิจการที่เกี่ยวข้องกันจำนวน </w:t>
      </w:r>
      <w:r w:rsidR="00E416BF" w:rsidRPr="00E416BF">
        <w:rPr>
          <w:rFonts w:ascii="Browallia New" w:eastAsia="Arial Unicode MS" w:hAnsi="Browallia New" w:cs="Browallia New"/>
          <w:sz w:val="28"/>
          <w:szCs w:val="28"/>
        </w:rPr>
        <w:t>6</w:t>
      </w:r>
      <w:r w:rsidR="45F7FB60" w:rsidRPr="3980998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279</w:t>
      </w:r>
      <w:r w:rsidR="00375982" w:rsidRPr="39809989">
        <w:rPr>
          <w:rFonts w:ascii="Browallia New" w:eastAsia="Arial Unicode MS" w:hAnsi="Browallia New" w:cs="Browallia New"/>
          <w:sz w:val="28"/>
          <w:szCs w:val="28"/>
          <w:cs/>
        </w:rPr>
        <w:t xml:space="preserve"> ล้านบาท </w:t>
      </w:r>
      <w:r w:rsidR="00375982" w:rsidRPr="00632C01">
        <w:rPr>
          <w:rFonts w:ascii="Browallia New" w:eastAsia="Arial Unicode MS" w:hAnsi="Browallia New" w:cs="Browallia New"/>
          <w:sz w:val="28"/>
          <w:szCs w:val="28"/>
          <w:cs/>
        </w:rPr>
        <w:t xml:space="preserve">ซึ่งมีอัตราดอกเบี้ยคงที่ต่อปีระหว่างร้อยละ </w:t>
      </w:r>
      <w:r w:rsidR="00E416BF" w:rsidRPr="00E416BF">
        <w:rPr>
          <w:rFonts w:ascii="Browallia New" w:eastAsia="Arial Unicode MS" w:hAnsi="Browallia New" w:cs="Browallia New"/>
          <w:sz w:val="28"/>
          <w:szCs w:val="28"/>
        </w:rPr>
        <w:t>0</w:t>
      </w:r>
      <w:r w:rsidR="45F7FB60" w:rsidRPr="3980998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35</w:t>
      </w:r>
      <w:r w:rsidR="00375982" w:rsidRPr="00632C01">
        <w:rPr>
          <w:rFonts w:ascii="Browallia New" w:eastAsia="Arial Unicode MS" w:hAnsi="Browallia New" w:cs="Browallia New"/>
          <w:sz w:val="28"/>
          <w:szCs w:val="28"/>
          <w:cs/>
        </w:rPr>
        <w:t xml:space="preserve"> ถึงร้อยละ </w:t>
      </w:r>
      <w:r w:rsidR="00E416BF" w:rsidRPr="00E416BF">
        <w:rPr>
          <w:rFonts w:ascii="Browallia New" w:eastAsia="Arial Unicode MS" w:hAnsi="Browallia New" w:cs="Browallia New"/>
          <w:sz w:val="28"/>
          <w:szCs w:val="28"/>
        </w:rPr>
        <w:t>1</w:t>
      </w:r>
      <w:r w:rsidR="45F7FB60" w:rsidRPr="3980998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25</w:t>
      </w:r>
      <w:r w:rsidR="00375982" w:rsidRPr="00632C01">
        <w:rPr>
          <w:rFonts w:ascii="Browallia New" w:eastAsia="Arial Unicode MS" w:hAnsi="Browallia New" w:cs="Browallia New"/>
          <w:sz w:val="28"/>
          <w:szCs w:val="28"/>
          <w:cs/>
        </w:rPr>
        <w:t xml:space="preserve"> ต่อปี</w:t>
      </w:r>
      <w:r w:rsidR="0072769A">
        <w:rPr>
          <w:rFonts w:ascii="Browallia New" w:eastAsia="Arial Unicode MS" w:hAnsi="Browallia New" w:cs="Browallia New"/>
          <w:sz w:val="28"/>
          <w:szCs w:val="28"/>
        </w:rPr>
        <w:t xml:space="preserve"> </w:t>
      </w:r>
      <w:r w:rsidR="0072769A" w:rsidRPr="39809989">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31</w:t>
      </w:r>
      <w:r w:rsidR="0072769A" w:rsidRPr="39809989">
        <w:rPr>
          <w:rFonts w:ascii="Browallia New" w:eastAsia="Arial Unicode MS" w:hAnsi="Browallia New" w:cs="Browallia New"/>
          <w:sz w:val="28"/>
          <w:szCs w:val="28"/>
        </w:rPr>
        <w:t xml:space="preserve"> </w:t>
      </w:r>
      <w:r w:rsidR="0072769A" w:rsidRPr="39809989">
        <w:rPr>
          <w:rFonts w:ascii="Browallia New" w:eastAsia="Arial Unicode MS" w:hAnsi="Browallia New" w:cs="Browallia New"/>
          <w:sz w:val="28"/>
          <w:szCs w:val="28"/>
          <w:cs/>
        </w:rPr>
        <w:t xml:space="preserve">ธันวาคม พ.ศ. </w:t>
      </w:r>
      <w:r w:rsidR="00E416BF" w:rsidRPr="00E416BF">
        <w:rPr>
          <w:rFonts w:ascii="Browallia New" w:eastAsia="Arial Unicode MS" w:hAnsi="Browallia New" w:cs="Browallia New"/>
          <w:sz w:val="28"/>
          <w:szCs w:val="28"/>
        </w:rPr>
        <w:t>2565</w:t>
      </w:r>
      <w:r w:rsidR="0072769A" w:rsidRPr="00632C01">
        <w:rPr>
          <w:rFonts w:ascii="Browallia New" w:eastAsia="Arial Unicode MS" w:hAnsi="Browallia New" w:cs="Browallia New"/>
          <w:sz w:val="28"/>
          <w:szCs w:val="28"/>
        </w:rPr>
        <w:t xml:space="preserve"> </w:t>
      </w:r>
      <w:r w:rsidR="0072769A" w:rsidRPr="00632C01">
        <w:rPr>
          <w:rFonts w:ascii="Browallia New" w:eastAsia="Arial Unicode MS" w:hAnsi="Browallia New" w:cs="Browallia New"/>
          <w:sz w:val="28"/>
          <w:szCs w:val="28"/>
          <w:cs/>
        </w:rPr>
        <w:t>จำนวน</w:t>
      </w:r>
      <w:r w:rsidR="0072769A" w:rsidRPr="00632C01">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6</w:t>
      </w:r>
      <w:r w:rsidR="0072769A" w:rsidRPr="00632C01">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233</w:t>
      </w:r>
      <w:r w:rsidR="0072769A" w:rsidRPr="00632C01">
        <w:rPr>
          <w:rFonts w:ascii="Browallia New" w:eastAsia="Arial Unicode MS" w:hAnsi="Browallia New" w:cs="Browallia New"/>
          <w:sz w:val="28"/>
          <w:szCs w:val="28"/>
        </w:rPr>
        <w:t xml:space="preserve"> </w:t>
      </w:r>
      <w:r w:rsidR="0072769A" w:rsidRPr="00632C01">
        <w:rPr>
          <w:rFonts w:ascii="Browallia New" w:eastAsia="Arial Unicode MS" w:hAnsi="Browallia New" w:cs="Browallia New"/>
          <w:sz w:val="28"/>
          <w:szCs w:val="28"/>
          <w:cs/>
        </w:rPr>
        <w:t xml:space="preserve">ล้านบาทซึ่งมีอัตราดอกเบี้ยคงที่ต่อปีระหว่างร้อยละ </w:t>
      </w:r>
      <w:r w:rsidR="00E416BF" w:rsidRPr="00E416BF">
        <w:rPr>
          <w:rFonts w:ascii="Browallia New" w:eastAsia="Arial Unicode MS" w:hAnsi="Browallia New" w:cs="Browallia New"/>
          <w:sz w:val="28"/>
          <w:szCs w:val="28"/>
        </w:rPr>
        <w:t>0</w:t>
      </w:r>
      <w:r w:rsidR="0072769A" w:rsidRPr="3980998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35</w:t>
      </w:r>
      <w:r w:rsidR="0072769A" w:rsidRPr="00632C01">
        <w:rPr>
          <w:rFonts w:ascii="Browallia New" w:eastAsia="Arial Unicode MS" w:hAnsi="Browallia New" w:cs="Browallia New"/>
          <w:sz w:val="28"/>
          <w:szCs w:val="28"/>
          <w:cs/>
        </w:rPr>
        <w:t xml:space="preserve"> ถึงร้อยละ </w:t>
      </w:r>
      <w:r w:rsidR="00E416BF" w:rsidRPr="00E416BF">
        <w:rPr>
          <w:rFonts w:ascii="Browallia New" w:eastAsia="Arial Unicode MS" w:hAnsi="Browallia New" w:cs="Browallia New"/>
          <w:sz w:val="28"/>
          <w:szCs w:val="28"/>
        </w:rPr>
        <w:t>0</w:t>
      </w:r>
      <w:r w:rsidR="0072769A">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45</w:t>
      </w:r>
      <w:r w:rsidR="0072769A" w:rsidRPr="00632C01">
        <w:rPr>
          <w:rFonts w:ascii="Browallia New" w:eastAsia="Arial Unicode MS" w:hAnsi="Browallia New" w:cs="Browallia New"/>
          <w:sz w:val="28"/>
          <w:szCs w:val="28"/>
          <w:cs/>
        </w:rPr>
        <w:t xml:space="preserve"> ต่อปี)</w:t>
      </w:r>
      <w:r w:rsidR="00375982" w:rsidRPr="00632C01">
        <w:rPr>
          <w:rFonts w:ascii="Browallia New" w:eastAsia="Arial Unicode MS" w:hAnsi="Browallia New" w:cs="Browallia New"/>
          <w:sz w:val="28"/>
          <w:szCs w:val="28"/>
          <w:cs/>
        </w:rPr>
        <w:t xml:space="preserve"> </w:t>
      </w:r>
      <w:r w:rsidR="000F07EC" w:rsidRPr="00632C01">
        <w:rPr>
          <w:rFonts w:ascii="Browallia New" w:eastAsia="Arial Unicode MS" w:hAnsi="Browallia New" w:cs="Browallia New"/>
          <w:sz w:val="28"/>
          <w:szCs w:val="28"/>
          <w:cs/>
        </w:rPr>
        <w:t>เงินกู้ยืม</w:t>
      </w:r>
      <w:r w:rsidR="0017623D">
        <w:rPr>
          <w:rFonts w:ascii="Browallia New" w:eastAsia="Arial Unicode MS" w:hAnsi="Browallia New" w:cs="Browallia New" w:hint="cs"/>
          <w:sz w:val="28"/>
          <w:szCs w:val="28"/>
          <w:cs/>
        </w:rPr>
        <w:t>ระยะสั้น</w:t>
      </w:r>
      <w:r w:rsidR="00CD7392">
        <w:rPr>
          <w:rFonts w:ascii="Browallia New" w:eastAsia="Arial Unicode MS" w:hAnsi="Browallia New" w:cs="Browallia New" w:hint="cs"/>
          <w:sz w:val="28"/>
          <w:szCs w:val="28"/>
          <w:cs/>
        </w:rPr>
        <w:t>ของกลุ่มกิจการและบริษัท</w:t>
      </w:r>
      <w:r w:rsidR="000F07EC" w:rsidRPr="00632C01">
        <w:rPr>
          <w:rFonts w:ascii="Browallia New" w:eastAsia="Arial Unicode MS" w:hAnsi="Browallia New" w:cs="Browallia New"/>
          <w:sz w:val="28"/>
          <w:szCs w:val="28"/>
          <w:cs/>
        </w:rPr>
        <w:t>มีกำหนดการจ่ายชำระคืนเงินต้นและดอกเบี้ยตามระยะเวลาที่กำหนดไว้ และไม่มีหลักทรัพย์ค้ำประกัน</w:t>
      </w:r>
    </w:p>
    <w:p w14:paraId="1D00951E" w14:textId="62C9913C" w:rsidR="00632C01" w:rsidRDefault="00632C01" w:rsidP="00F17691">
      <w:pPr>
        <w:spacing w:line="240" w:lineRule="auto"/>
        <w:jc w:val="thaiDistribute"/>
        <w:rPr>
          <w:rFonts w:ascii="Browallia New" w:eastAsia="Arial Unicode MS" w:hAnsi="Browallia New" w:cs="Browallia New"/>
          <w:sz w:val="28"/>
          <w:szCs w:val="28"/>
        </w:rPr>
      </w:pPr>
    </w:p>
    <w:p w14:paraId="01EAEE13" w14:textId="7BEF0E32" w:rsidR="002C72AC" w:rsidRPr="00632C01" w:rsidRDefault="002C72AC" w:rsidP="00C833C5">
      <w:pPr>
        <w:spacing w:line="240" w:lineRule="auto"/>
        <w:ind w:left="547"/>
        <w:jc w:val="thaiDistribute"/>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การเปลี่ยนแปลงของเงินกู้ยืมระยะสั้นจากกิจการที่เกี่ยวข้องกันสามารถวิเคราะห์ได้ดังนี้</w:t>
      </w:r>
    </w:p>
    <w:p w14:paraId="2CBBEFCC" w14:textId="77777777" w:rsidR="002C72AC" w:rsidRPr="00632C01" w:rsidRDefault="002C72AC" w:rsidP="00C833C5">
      <w:pPr>
        <w:spacing w:line="240" w:lineRule="auto"/>
        <w:ind w:left="547"/>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2C72AC" w:rsidRPr="00632C01" w14:paraId="32079FD0" w14:textId="77777777" w:rsidTr="00C90B4F">
        <w:trPr>
          <w:trHeight w:val="225"/>
        </w:trPr>
        <w:tc>
          <w:tcPr>
            <w:tcW w:w="6005" w:type="dxa"/>
            <w:vAlign w:val="bottom"/>
          </w:tcPr>
          <w:p w14:paraId="40EB34FC" w14:textId="77777777" w:rsidR="002C72AC" w:rsidRPr="00632C01" w:rsidRDefault="002C72AC" w:rsidP="002C72AC">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1A5C8A28"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B2CD581"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lang w:val="th-TH"/>
              </w:rPr>
            </w:pPr>
            <w:r w:rsidRPr="00632C01">
              <w:rPr>
                <w:rFonts w:ascii="Browallia New" w:eastAsia="Arial Unicode MS" w:hAnsi="Browallia New" w:cs="Browallia New"/>
                <w:b/>
                <w:bCs/>
                <w:sz w:val="28"/>
                <w:szCs w:val="28"/>
                <w:cs/>
              </w:rPr>
              <w:t>ข้อมูลทางการเงินเฉพาะกิจการ</w:t>
            </w:r>
          </w:p>
        </w:tc>
      </w:tr>
      <w:tr w:rsidR="002C72AC" w:rsidRPr="00632C01" w14:paraId="4B7F8D64" w14:textId="77777777" w:rsidTr="00C90B4F">
        <w:trPr>
          <w:trHeight w:val="225"/>
        </w:trPr>
        <w:tc>
          <w:tcPr>
            <w:tcW w:w="6005" w:type="dxa"/>
          </w:tcPr>
          <w:p w14:paraId="698AC268" w14:textId="77777777" w:rsidR="002C72AC" w:rsidRPr="00632C01" w:rsidRDefault="002C72AC" w:rsidP="002C72AC">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632C01" w:rsidRDefault="002C72AC" w:rsidP="002C72AC">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napToGrid w:val="0"/>
                <w:sz w:val="28"/>
                <w:szCs w:val="28"/>
                <w:cs/>
                <w:lang w:eastAsia="th-TH"/>
              </w:rPr>
              <w:t>พันบาท</w:t>
            </w:r>
          </w:p>
        </w:tc>
      </w:tr>
      <w:tr w:rsidR="002C72AC" w:rsidRPr="00632C01" w14:paraId="54A8BC13" w14:textId="77777777" w:rsidTr="008920D4">
        <w:trPr>
          <w:trHeight w:val="70"/>
        </w:trPr>
        <w:tc>
          <w:tcPr>
            <w:tcW w:w="6005" w:type="dxa"/>
          </w:tcPr>
          <w:p w14:paraId="4BBDB94E" w14:textId="7CB1E90E" w:rsidR="002C72AC" w:rsidRPr="00632C01" w:rsidRDefault="002C72AC" w:rsidP="002C72AC">
            <w:pPr>
              <w:spacing w:before="10" w:line="240" w:lineRule="auto"/>
              <w:ind w:left="422"/>
              <w:rPr>
                <w:rFonts w:ascii="Browallia New" w:eastAsia="Arial Unicode MS" w:hAnsi="Browallia New" w:cs="Browallia New"/>
                <w:snapToGrid w:val="0"/>
                <w:sz w:val="10"/>
                <w:szCs w:val="10"/>
                <w:cs/>
                <w:lang w:eastAsia="th-TH"/>
              </w:rPr>
            </w:pPr>
          </w:p>
        </w:tc>
        <w:tc>
          <w:tcPr>
            <w:tcW w:w="1728" w:type="dxa"/>
            <w:shd w:val="clear" w:color="auto" w:fill="FAFAFA"/>
          </w:tcPr>
          <w:p w14:paraId="487AD115" w14:textId="77777777" w:rsidR="002C72AC" w:rsidRPr="00632C01" w:rsidRDefault="002C72AC" w:rsidP="002C72AC">
            <w:pPr>
              <w:spacing w:before="10" w:line="240" w:lineRule="auto"/>
              <w:ind w:right="-72"/>
              <w:jc w:val="right"/>
              <w:rPr>
                <w:rFonts w:ascii="Browallia New" w:eastAsia="Arial Unicode MS" w:hAnsi="Browallia New" w:cs="Browallia New"/>
                <w:sz w:val="10"/>
                <w:szCs w:val="10"/>
              </w:rPr>
            </w:pPr>
          </w:p>
        </w:tc>
        <w:tc>
          <w:tcPr>
            <w:tcW w:w="1728" w:type="dxa"/>
            <w:shd w:val="clear" w:color="auto" w:fill="FAFAFA"/>
          </w:tcPr>
          <w:p w14:paraId="2AB3F41D" w14:textId="77777777" w:rsidR="002C72AC" w:rsidRPr="00632C01" w:rsidRDefault="002C72AC" w:rsidP="002C72AC">
            <w:pPr>
              <w:spacing w:before="10" w:line="240" w:lineRule="auto"/>
              <w:ind w:right="-72"/>
              <w:jc w:val="right"/>
              <w:rPr>
                <w:rFonts w:ascii="Browallia New" w:eastAsia="Arial Unicode MS" w:hAnsi="Browallia New" w:cs="Browallia New"/>
                <w:sz w:val="10"/>
                <w:szCs w:val="10"/>
                <w:cs/>
              </w:rPr>
            </w:pPr>
          </w:p>
        </w:tc>
      </w:tr>
      <w:tr w:rsidR="002C72AC" w:rsidRPr="00632C01" w14:paraId="11E4A88F" w14:textId="77777777" w:rsidTr="008920D4">
        <w:trPr>
          <w:trHeight w:val="135"/>
        </w:trPr>
        <w:tc>
          <w:tcPr>
            <w:tcW w:w="6005" w:type="dxa"/>
          </w:tcPr>
          <w:p w14:paraId="6843FFF0" w14:textId="11F7379E" w:rsidR="002C72AC" w:rsidRPr="00632C01" w:rsidRDefault="008920D4" w:rsidP="002C72AC">
            <w:pPr>
              <w:spacing w:line="240" w:lineRule="auto"/>
              <w:ind w:left="422"/>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b/>
                <w:bCs/>
                <w:sz w:val="28"/>
                <w:szCs w:val="28"/>
                <w:cs/>
              </w:rPr>
              <w:t>สำหรับงวด</w:t>
            </w:r>
            <w:r w:rsidR="001D33C6">
              <w:rPr>
                <w:rFonts w:ascii="Browallia New" w:eastAsia="Arial Unicode MS" w:hAnsi="Browallia New" w:cs="Browallia New"/>
                <w:b/>
                <w:bCs/>
                <w:sz w:val="28"/>
                <w:szCs w:val="28"/>
                <w:cs/>
              </w:rPr>
              <w:t>หกเดือน</w:t>
            </w:r>
            <w:r w:rsidRPr="00632C01">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Pr="00632C01">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13BE8EA1" w14:textId="054E9F25" w:rsidR="002C72AC" w:rsidRPr="00632C01" w:rsidRDefault="002C72AC" w:rsidP="002C72AC">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072744F" w14:textId="5C32009E" w:rsidR="002C72AC" w:rsidRPr="00632C01" w:rsidRDefault="002C72AC" w:rsidP="002C72AC">
            <w:pPr>
              <w:spacing w:line="240" w:lineRule="auto"/>
              <w:ind w:right="-72"/>
              <w:jc w:val="right"/>
              <w:rPr>
                <w:rFonts w:ascii="Browallia New" w:eastAsia="Arial Unicode MS" w:hAnsi="Browallia New" w:cs="Browallia New"/>
                <w:sz w:val="28"/>
                <w:szCs w:val="28"/>
              </w:rPr>
            </w:pPr>
          </w:p>
        </w:tc>
      </w:tr>
      <w:tr w:rsidR="008920D4" w:rsidRPr="00632C01" w14:paraId="0548B0A4" w14:textId="77777777" w:rsidTr="00C90B4F">
        <w:trPr>
          <w:trHeight w:val="225"/>
        </w:trPr>
        <w:tc>
          <w:tcPr>
            <w:tcW w:w="6005" w:type="dxa"/>
          </w:tcPr>
          <w:p w14:paraId="7B67E0DC" w14:textId="2A32A85E" w:rsidR="008920D4" w:rsidRPr="00632C01" w:rsidRDefault="008920D4" w:rsidP="008920D4">
            <w:pPr>
              <w:spacing w:line="240" w:lineRule="auto"/>
              <w:ind w:left="422"/>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5B2A5234" w14:textId="559AC513" w:rsidR="008920D4" w:rsidRPr="00632C01" w:rsidRDefault="00E416BF" w:rsidP="008920D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385</w:t>
            </w:r>
            <w:r w:rsidR="07D3A120"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c>
          <w:tcPr>
            <w:tcW w:w="1728" w:type="dxa"/>
            <w:shd w:val="clear" w:color="auto" w:fill="FAFAFA"/>
          </w:tcPr>
          <w:p w14:paraId="01A07F85" w14:textId="78F8CD62" w:rsidR="008920D4" w:rsidRPr="00632C01" w:rsidRDefault="00E416BF" w:rsidP="008920D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232</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710</w:t>
            </w:r>
          </w:p>
        </w:tc>
      </w:tr>
      <w:tr w:rsidR="008920D4" w:rsidRPr="00632C01" w14:paraId="611B83C2" w14:textId="77777777" w:rsidTr="00C90B4F">
        <w:trPr>
          <w:trHeight w:val="225"/>
        </w:trPr>
        <w:tc>
          <w:tcPr>
            <w:tcW w:w="6005" w:type="dxa"/>
          </w:tcPr>
          <w:p w14:paraId="0C232FB9" w14:textId="77777777" w:rsidR="008920D4" w:rsidRPr="00632C01" w:rsidRDefault="008920D4" w:rsidP="008920D4">
            <w:pPr>
              <w:spacing w:line="240" w:lineRule="auto"/>
              <w:ind w:left="422"/>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กระแสเงินสด</w:t>
            </w:r>
            <w:r w:rsidRPr="00632C01">
              <w:rPr>
                <w:rFonts w:ascii="Browallia New" w:eastAsia="Arial Unicode MS" w:hAnsi="Browallia New" w:cs="Browallia New"/>
                <w:snapToGrid w:val="0"/>
                <w:sz w:val="28"/>
                <w:szCs w:val="28"/>
                <w:lang w:eastAsia="th-TH"/>
              </w:rPr>
              <w:t>:</w:t>
            </w:r>
          </w:p>
        </w:tc>
        <w:tc>
          <w:tcPr>
            <w:tcW w:w="1728" w:type="dxa"/>
            <w:shd w:val="clear" w:color="auto" w:fill="FAFAFA"/>
          </w:tcPr>
          <w:p w14:paraId="3CEA8168" w14:textId="77777777" w:rsidR="008920D4" w:rsidRPr="00632C01" w:rsidRDefault="008920D4" w:rsidP="008920D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B734B46" w14:textId="77777777" w:rsidR="008920D4" w:rsidRPr="00632C01" w:rsidRDefault="008920D4" w:rsidP="008920D4">
            <w:pPr>
              <w:spacing w:line="240" w:lineRule="auto"/>
              <w:ind w:right="-72"/>
              <w:jc w:val="right"/>
              <w:rPr>
                <w:rFonts w:ascii="Browallia New" w:eastAsia="Arial Unicode MS" w:hAnsi="Browallia New" w:cs="Browallia New"/>
                <w:sz w:val="28"/>
                <w:szCs w:val="28"/>
                <w:cs/>
              </w:rPr>
            </w:pPr>
          </w:p>
        </w:tc>
      </w:tr>
      <w:tr w:rsidR="008920D4" w:rsidRPr="00632C01" w14:paraId="56317F55" w14:textId="77777777" w:rsidTr="00C90B4F">
        <w:trPr>
          <w:trHeight w:val="225"/>
        </w:trPr>
        <w:tc>
          <w:tcPr>
            <w:tcW w:w="6005" w:type="dxa"/>
          </w:tcPr>
          <w:p w14:paraId="41770465" w14:textId="7F6A4366" w:rsidR="008920D4" w:rsidRPr="00632C01" w:rsidRDefault="008920D4" w:rsidP="008920D4">
            <w:pPr>
              <w:spacing w:line="240" w:lineRule="auto"/>
              <w:ind w:left="422"/>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เงินกู้ยืม</w:t>
            </w:r>
            <w:r w:rsidR="001149CE"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w:t>
            </w:r>
            <w:r w:rsidRPr="00632C01">
              <w:rPr>
                <w:rFonts w:ascii="Browallia New" w:eastAsia="Arial Unicode MS" w:hAnsi="Browallia New" w:cs="Browallia New"/>
                <w:sz w:val="28"/>
                <w:szCs w:val="28"/>
                <w:cs/>
              </w:rPr>
              <w:t>งวด</w:t>
            </w:r>
          </w:p>
        </w:tc>
        <w:tc>
          <w:tcPr>
            <w:tcW w:w="1728" w:type="dxa"/>
            <w:shd w:val="clear" w:color="auto" w:fill="FAFAFA"/>
          </w:tcPr>
          <w:p w14:paraId="0DF07A59" w14:textId="2FF8ADD9" w:rsidR="008920D4" w:rsidRPr="00632C01" w:rsidRDefault="00E416BF" w:rsidP="008920D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50</w:t>
            </w:r>
            <w:r w:rsidR="48F5956A"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c>
          <w:tcPr>
            <w:tcW w:w="1728" w:type="dxa"/>
            <w:shd w:val="clear" w:color="auto" w:fill="FAFAFA"/>
          </w:tcPr>
          <w:p w14:paraId="5D927223" w14:textId="2E1FB5FF" w:rsidR="008920D4" w:rsidRPr="00632C01" w:rsidRDefault="00E416BF" w:rsidP="008920D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170</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8920D4" w:rsidRPr="00632C01" w14:paraId="63DA79D1" w14:textId="77777777" w:rsidTr="00C90B4F">
        <w:trPr>
          <w:trHeight w:val="225"/>
        </w:trPr>
        <w:tc>
          <w:tcPr>
            <w:tcW w:w="6005" w:type="dxa"/>
          </w:tcPr>
          <w:p w14:paraId="30091BC7" w14:textId="23B6C31A" w:rsidR="008920D4" w:rsidRPr="00632C01" w:rsidRDefault="008920D4" w:rsidP="008920D4">
            <w:pPr>
              <w:tabs>
                <w:tab w:val="left" w:pos="589"/>
              </w:tabs>
              <w:spacing w:line="240" w:lineRule="auto"/>
              <w:ind w:left="589"/>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จ่ายคืนเงินกู้ยืม</w:t>
            </w:r>
            <w:r w:rsidR="001149CE" w:rsidRPr="00632C01">
              <w:rPr>
                <w:rFonts w:ascii="Browallia New" w:eastAsia="Arial Unicode MS" w:hAnsi="Browallia New" w:cs="Browallia New"/>
                <w:snapToGrid w:val="0"/>
                <w:sz w:val="28"/>
                <w:szCs w:val="28"/>
                <w:cs/>
                <w:lang w:eastAsia="th-TH"/>
              </w:rPr>
              <w:t>ใน</w:t>
            </w:r>
            <w:r w:rsidRPr="00632C01">
              <w:rPr>
                <w:rFonts w:ascii="Browallia New" w:eastAsia="Arial Unicode MS" w:hAnsi="Browallia New" w:cs="Browallia New"/>
                <w:snapToGrid w:val="0"/>
                <w:sz w:val="28"/>
                <w:szCs w:val="28"/>
                <w:cs/>
                <w:lang w:eastAsia="th-TH"/>
              </w:rPr>
              <w:t>ระหว่าง</w:t>
            </w:r>
            <w:r w:rsidRPr="00632C01">
              <w:rPr>
                <w:rFonts w:ascii="Browallia New" w:eastAsia="Arial Unicode MS" w:hAnsi="Browallia New" w:cs="Browallia New"/>
                <w:sz w:val="28"/>
                <w:szCs w:val="28"/>
                <w:cs/>
              </w:rPr>
              <w:t>งวด</w:t>
            </w:r>
          </w:p>
        </w:tc>
        <w:tc>
          <w:tcPr>
            <w:tcW w:w="1728" w:type="dxa"/>
            <w:shd w:val="clear" w:color="auto" w:fill="FAFAFA"/>
          </w:tcPr>
          <w:p w14:paraId="687B7789" w14:textId="61B605FF" w:rsidR="008920D4" w:rsidRPr="00632C01" w:rsidRDefault="00A6166C"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63A59F3B" w14:textId="5DDD1CD5" w:rsidR="008920D4" w:rsidRPr="00632C01" w:rsidRDefault="00627396"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123</w:t>
            </w:r>
            <w:r>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300</w:t>
            </w:r>
            <w:r>
              <w:rPr>
                <w:rFonts w:ascii="Browallia New" w:eastAsia="Arial Unicode MS" w:hAnsi="Browallia New" w:cs="Browallia New"/>
                <w:sz w:val="28"/>
                <w:szCs w:val="28"/>
              </w:rPr>
              <w:t>)</w:t>
            </w:r>
          </w:p>
        </w:tc>
      </w:tr>
      <w:tr w:rsidR="008920D4" w:rsidRPr="00632C01" w14:paraId="30B3A728" w14:textId="77777777" w:rsidTr="00C90B4F">
        <w:trPr>
          <w:trHeight w:val="225"/>
        </w:trPr>
        <w:tc>
          <w:tcPr>
            <w:tcW w:w="6005" w:type="dxa"/>
          </w:tcPr>
          <w:p w14:paraId="4F802988" w14:textId="77777777" w:rsidR="008920D4" w:rsidRPr="00632C01" w:rsidRDefault="008920D4" w:rsidP="008920D4">
            <w:pPr>
              <w:spacing w:line="240" w:lineRule="auto"/>
              <w:ind w:left="422"/>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02C621BF" w14:textId="0BCDD051" w:rsidR="008920D4" w:rsidRPr="00632C01" w:rsidRDefault="00E416BF" w:rsidP="008920D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435</w:t>
            </w:r>
            <w:r w:rsidR="6126BF89" w:rsidRPr="0B4F8133">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c>
          <w:tcPr>
            <w:tcW w:w="1728" w:type="dxa"/>
            <w:tcBorders>
              <w:top w:val="single" w:sz="4" w:space="0" w:color="auto"/>
              <w:bottom w:val="single" w:sz="4" w:space="0" w:color="auto"/>
            </w:tcBorders>
            <w:shd w:val="clear" w:color="auto" w:fill="FAFAFA"/>
          </w:tcPr>
          <w:p w14:paraId="06095FFA" w14:textId="727B8EBC" w:rsidR="008920D4" w:rsidRPr="00632C01" w:rsidRDefault="00E416BF" w:rsidP="008920D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279</w:t>
            </w:r>
            <w:r w:rsidR="00627396">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410</w:t>
            </w:r>
          </w:p>
        </w:tc>
      </w:tr>
    </w:tbl>
    <w:p w14:paraId="413C9CA5" w14:textId="79B062E3" w:rsidR="00710214" w:rsidRPr="00632C01" w:rsidRDefault="00710214" w:rsidP="00001756">
      <w:pPr>
        <w:spacing w:line="240" w:lineRule="auto"/>
        <w:jc w:val="thaiDistribute"/>
        <w:rPr>
          <w:rFonts w:ascii="Browallia New" w:eastAsia="Arial Unicode MS" w:hAnsi="Browallia New" w:cs="Browallia New"/>
          <w:sz w:val="28"/>
          <w:szCs w:val="28"/>
        </w:rPr>
      </w:pPr>
    </w:p>
    <w:p w14:paraId="1C3B06CA" w14:textId="365057F1" w:rsidR="000D2CE6" w:rsidRDefault="003A3078" w:rsidP="000D2CE6">
      <w:pPr>
        <w:spacing w:line="240" w:lineRule="auto"/>
        <w:ind w:left="540"/>
        <w:jc w:val="thaiDistribute"/>
        <w:rPr>
          <w:rFonts w:ascii="Browallia New" w:eastAsia="Arial Unicode MS" w:hAnsi="Browallia New" w:cs="Browallia New"/>
          <w:sz w:val="28"/>
          <w:szCs w:val="28"/>
          <w:u w:val="single"/>
        </w:rPr>
      </w:pPr>
      <w:r w:rsidRPr="00632C01">
        <w:rPr>
          <w:rFonts w:ascii="Browallia New" w:eastAsia="Arial Unicode MS" w:hAnsi="Browallia New" w:cs="Browallia New"/>
          <w:sz w:val="28"/>
          <w:szCs w:val="28"/>
          <w:u w:val="single"/>
          <w:cs/>
        </w:rPr>
        <w:t>เงินกู้ยืมระยะยาว</w:t>
      </w:r>
      <w:r w:rsidRPr="00632C01">
        <w:rPr>
          <w:rFonts w:ascii="Browallia New" w:eastAsia="Arial Unicode MS" w:hAnsi="Browallia New" w:cs="Browallia New"/>
          <w:sz w:val="28"/>
          <w:szCs w:val="28"/>
          <w:u w:val="single"/>
        </w:rPr>
        <w:t xml:space="preserve"> </w:t>
      </w:r>
    </w:p>
    <w:p w14:paraId="434A8C05" w14:textId="77777777" w:rsidR="000D2CE6" w:rsidRPr="000D2CE6" w:rsidRDefault="000D2CE6" w:rsidP="000D2CE6">
      <w:pPr>
        <w:spacing w:line="240" w:lineRule="auto"/>
        <w:ind w:left="540"/>
        <w:jc w:val="thaiDistribute"/>
        <w:rPr>
          <w:rFonts w:ascii="Browallia New" w:eastAsia="Arial Unicode MS" w:hAnsi="Browallia New" w:cs="Browallia New"/>
          <w:sz w:val="28"/>
          <w:szCs w:val="28"/>
          <w:u w:val="single"/>
        </w:rPr>
      </w:pPr>
    </w:p>
    <w:p w14:paraId="16679465" w14:textId="3AC5901C" w:rsidR="003A3078" w:rsidRPr="00632C01" w:rsidRDefault="003A3078" w:rsidP="003A3078">
      <w:pPr>
        <w:spacing w:line="240" w:lineRule="auto"/>
        <w:ind w:left="540"/>
        <w:jc w:val="thaiDistribute"/>
        <w:rPr>
          <w:rFonts w:ascii="Browallia New" w:eastAsia="Arial Unicode MS" w:hAnsi="Browallia New" w:cs="Browallia New"/>
          <w:sz w:val="28"/>
          <w:szCs w:val="28"/>
        </w:rPr>
      </w:pPr>
      <w:r w:rsidRPr="39809989">
        <w:rPr>
          <w:rFonts w:ascii="Browallia New" w:eastAsia="Arial Unicode MS" w:hAnsi="Browallia New" w:cs="Browallia New"/>
          <w:sz w:val="28"/>
          <w:szCs w:val="28"/>
          <w:cs/>
        </w:rPr>
        <w:t xml:space="preserve">ณ วันที่ </w:t>
      </w:r>
      <w:r w:rsidR="00E416BF" w:rsidRPr="00E416BF">
        <w:rPr>
          <w:rFonts w:ascii="Browallia New" w:eastAsia="Arial Unicode MS" w:hAnsi="Browallia New" w:cs="Browallia New"/>
          <w:sz w:val="28"/>
          <w:szCs w:val="28"/>
        </w:rPr>
        <w:t>30</w:t>
      </w:r>
      <w:r w:rsidR="001D33C6" w:rsidRPr="39809989">
        <w:rPr>
          <w:rFonts w:ascii="Browallia New" w:eastAsia="Arial Unicode MS" w:hAnsi="Browallia New" w:cs="Browallia New"/>
          <w:sz w:val="28"/>
          <w:szCs w:val="28"/>
        </w:rPr>
        <w:t xml:space="preserve"> </w:t>
      </w:r>
      <w:r w:rsidR="001D33C6" w:rsidRPr="39809989">
        <w:rPr>
          <w:rFonts w:ascii="Browallia New" w:eastAsia="Arial Unicode MS" w:hAnsi="Browallia New" w:cs="Browallia New"/>
          <w:sz w:val="28"/>
          <w:szCs w:val="28"/>
          <w:cs/>
        </w:rPr>
        <w:t>มิถุนายน</w:t>
      </w:r>
      <w:r w:rsidRPr="39809989">
        <w:rPr>
          <w:rFonts w:ascii="Browallia New" w:eastAsia="Arial Unicode MS" w:hAnsi="Browallia New" w:cs="Browallia New"/>
          <w:sz w:val="28"/>
          <w:szCs w:val="28"/>
          <w:cs/>
        </w:rPr>
        <w:t xml:space="preserve"> </w:t>
      </w:r>
      <w:r w:rsidR="00623910" w:rsidRPr="39809989">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39809989">
        <w:rPr>
          <w:rFonts w:ascii="Browallia New" w:eastAsia="Arial Unicode MS" w:hAnsi="Browallia New" w:cs="Browallia New"/>
          <w:sz w:val="28"/>
          <w:szCs w:val="28"/>
          <w:cs/>
        </w:rPr>
        <w:t xml:space="preserve"> </w:t>
      </w:r>
      <w:r w:rsidR="00B32FCC" w:rsidRPr="39809989">
        <w:rPr>
          <w:rFonts w:ascii="Browallia New" w:eastAsia="Arial Unicode MS" w:hAnsi="Browallia New" w:cs="Browallia New"/>
          <w:sz w:val="28"/>
          <w:szCs w:val="28"/>
          <w:cs/>
        </w:rPr>
        <w:t xml:space="preserve">และวันที่ </w:t>
      </w:r>
      <w:r w:rsidR="00E416BF" w:rsidRPr="00E416BF">
        <w:rPr>
          <w:rFonts w:ascii="Browallia New" w:eastAsia="Arial Unicode MS" w:hAnsi="Browallia New" w:cs="Browallia New"/>
          <w:sz w:val="28"/>
          <w:szCs w:val="28"/>
        </w:rPr>
        <w:t>31</w:t>
      </w:r>
      <w:r w:rsidR="00B32FCC" w:rsidRPr="39809989">
        <w:rPr>
          <w:rFonts w:ascii="Browallia New" w:eastAsia="Arial Unicode MS" w:hAnsi="Browallia New" w:cs="Browallia New"/>
          <w:sz w:val="28"/>
          <w:szCs w:val="28"/>
          <w:cs/>
        </w:rPr>
        <w:t xml:space="preserve"> ธันวาคม พ.ศ. </w:t>
      </w:r>
      <w:r w:rsidR="00E416BF" w:rsidRPr="00E416BF">
        <w:rPr>
          <w:rFonts w:ascii="Browallia New" w:eastAsia="Arial Unicode MS" w:hAnsi="Browallia New" w:cs="Browallia New"/>
          <w:sz w:val="28"/>
          <w:szCs w:val="28"/>
        </w:rPr>
        <w:t>2565</w:t>
      </w:r>
      <w:r w:rsidR="00B32FCC" w:rsidRPr="39809989">
        <w:rPr>
          <w:rFonts w:ascii="Browallia New" w:eastAsia="Arial Unicode MS" w:hAnsi="Browallia New" w:cs="Browallia New"/>
          <w:sz w:val="28"/>
          <w:szCs w:val="28"/>
        </w:rPr>
        <w:t xml:space="preserve"> </w:t>
      </w:r>
      <w:r w:rsidR="002069DF">
        <w:rPr>
          <w:rFonts w:ascii="Browallia New" w:eastAsia="Arial Unicode MS" w:hAnsi="Browallia New" w:cs="Browallia New" w:hint="cs"/>
          <w:sz w:val="28"/>
          <w:szCs w:val="28"/>
          <w:cs/>
        </w:rPr>
        <w:t>บริษัทมี</w:t>
      </w:r>
      <w:r w:rsidRPr="39809989">
        <w:rPr>
          <w:rFonts w:ascii="Browallia New" w:eastAsia="Arial Unicode MS" w:hAnsi="Browallia New" w:cs="Browallia New"/>
          <w:sz w:val="28"/>
          <w:szCs w:val="28"/>
          <w:cs/>
        </w:rPr>
        <w:t>เงินกู้ยืมระยะยาวจากกิจการที่เกี่ยวข้องกันจำนวน</w:t>
      </w:r>
      <w:r w:rsidR="070FACB6" w:rsidRPr="39809989">
        <w:rPr>
          <w:rFonts w:ascii="Browallia New" w:eastAsia="Arial Unicode MS" w:hAnsi="Browallia New" w:cs="Browallia New"/>
          <w:sz w:val="28"/>
          <w:szCs w:val="28"/>
        </w:rPr>
        <w:t xml:space="preserve"> </w:t>
      </w:r>
      <w:r w:rsidR="00E416BF" w:rsidRPr="00E416BF">
        <w:rPr>
          <w:rFonts w:ascii="Browallia New" w:eastAsia="Arial Unicode MS" w:hAnsi="Browallia New" w:cs="Browallia New"/>
          <w:sz w:val="28"/>
          <w:szCs w:val="28"/>
        </w:rPr>
        <w:t>3</w:t>
      </w:r>
      <w:r w:rsidR="070FACB6" w:rsidRPr="39809989">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028</w:t>
      </w:r>
      <w:r w:rsidR="007A1055" w:rsidRPr="39809989">
        <w:rPr>
          <w:rFonts w:ascii="Browallia New" w:eastAsia="Arial Unicode MS" w:hAnsi="Browallia New" w:cs="Browallia New"/>
          <w:sz w:val="28"/>
          <w:szCs w:val="28"/>
          <w:cs/>
        </w:rPr>
        <w:t xml:space="preserve"> </w:t>
      </w:r>
      <w:r w:rsidRPr="39809989">
        <w:rPr>
          <w:rFonts w:ascii="Browallia New" w:eastAsia="Arial Unicode MS" w:hAnsi="Browallia New" w:cs="Browallia New"/>
          <w:sz w:val="28"/>
          <w:szCs w:val="28"/>
          <w:cs/>
        </w:rPr>
        <w:t>ล้านบาท</w:t>
      </w:r>
      <w:r w:rsidRPr="39809989">
        <w:rPr>
          <w:rFonts w:ascii="Browallia New" w:eastAsia="Arial Unicode MS" w:hAnsi="Browallia New" w:cs="Browallia New"/>
          <w:sz w:val="28"/>
          <w:szCs w:val="28"/>
        </w:rPr>
        <w:t xml:space="preserve"> </w:t>
      </w:r>
      <w:r w:rsidR="002069DF">
        <w:rPr>
          <w:rFonts w:ascii="Browallia New" w:eastAsia="Arial Unicode MS" w:hAnsi="Browallia New" w:cs="Browallia New" w:hint="cs"/>
          <w:sz w:val="28"/>
          <w:szCs w:val="28"/>
          <w:cs/>
        </w:rPr>
        <w:t>ซึ่ง</w:t>
      </w:r>
      <w:r w:rsidRPr="39809989">
        <w:rPr>
          <w:rFonts w:ascii="Browallia New" w:eastAsia="Arial Unicode MS" w:hAnsi="Browallia New" w:cs="Browallia New"/>
          <w:sz w:val="28"/>
          <w:szCs w:val="28"/>
          <w:cs/>
        </w:rPr>
        <w:t>มีอัตราดอกเบี้ยลอยตัวบวกอัตราส่วนเพิ่มคงที</w:t>
      </w:r>
      <w:r w:rsidR="008A1E1E" w:rsidRPr="39809989">
        <w:rPr>
          <w:rFonts w:ascii="Browallia New" w:eastAsia="Arial Unicode MS" w:hAnsi="Browallia New" w:cs="Browallia New"/>
          <w:sz w:val="28"/>
          <w:szCs w:val="28"/>
          <w:cs/>
        </w:rPr>
        <w:t>่ต่อป</w:t>
      </w:r>
      <w:r w:rsidR="008A1E1E">
        <w:rPr>
          <w:rFonts w:ascii="Browallia New" w:eastAsia="Arial Unicode MS" w:hAnsi="Browallia New" w:cs="Browallia New"/>
          <w:sz w:val="28"/>
          <w:szCs w:val="28"/>
          <w:cs/>
        </w:rPr>
        <w:t>ี</w:t>
      </w:r>
      <w:r w:rsidRPr="00632C01">
        <w:rPr>
          <w:rFonts w:ascii="Browallia New" w:eastAsia="Arial Unicode MS" w:hAnsi="Browallia New" w:cs="Browallia New"/>
          <w:spacing w:val="-4"/>
          <w:sz w:val="28"/>
          <w:szCs w:val="28"/>
          <w:cs/>
        </w:rPr>
        <w:t xml:space="preserve"> </w:t>
      </w:r>
      <w:r w:rsidRPr="00632C01">
        <w:rPr>
          <w:rFonts w:ascii="Browallia New" w:eastAsia="Arial Unicode MS" w:hAnsi="Browallia New" w:cs="Browallia New"/>
          <w:sz w:val="28"/>
          <w:szCs w:val="28"/>
          <w:cs/>
        </w:rPr>
        <w:t>เงินกู้ยืมระ</w:t>
      </w:r>
      <w:r w:rsidR="00C156E0" w:rsidRPr="00632C01">
        <w:rPr>
          <w:rFonts w:ascii="Browallia New" w:eastAsia="Arial Unicode MS" w:hAnsi="Browallia New" w:cs="Browallia New"/>
          <w:sz w:val="28"/>
          <w:szCs w:val="28"/>
          <w:cs/>
        </w:rPr>
        <w:t>ยะ</w:t>
      </w:r>
      <w:r w:rsidRPr="00632C01">
        <w:rPr>
          <w:rFonts w:ascii="Browallia New" w:eastAsia="Arial Unicode MS" w:hAnsi="Browallia New" w:cs="Browallia New"/>
          <w:sz w:val="28"/>
          <w:szCs w:val="28"/>
          <w:cs/>
        </w:rPr>
        <w:t>ยาว</w:t>
      </w:r>
      <w:r w:rsidR="00C156E0" w:rsidRPr="00632C01">
        <w:rPr>
          <w:rFonts w:ascii="Browallia New" w:eastAsia="Arial Unicode MS" w:hAnsi="Browallia New" w:cs="Browallia New"/>
          <w:sz w:val="28"/>
          <w:szCs w:val="28"/>
          <w:cs/>
        </w:rPr>
        <w:t>ดังกล่าว</w:t>
      </w:r>
      <w:r w:rsidRPr="00632C01">
        <w:rPr>
          <w:rFonts w:ascii="Browallia New" w:eastAsia="Arial Unicode MS" w:hAnsi="Browallia New" w:cs="Browallia New"/>
          <w:sz w:val="28"/>
          <w:szCs w:val="28"/>
          <w:cs/>
        </w:rPr>
        <w:t>มีกำหนดการจ่ายชำระคื</w:t>
      </w:r>
      <w:r w:rsidR="00AA55E2" w:rsidRPr="00632C01">
        <w:rPr>
          <w:rFonts w:ascii="Browallia New" w:eastAsia="Arial Unicode MS" w:hAnsi="Browallia New" w:cs="Browallia New"/>
          <w:sz w:val="28"/>
          <w:szCs w:val="28"/>
          <w:cs/>
        </w:rPr>
        <w:t>น</w:t>
      </w:r>
      <w:r w:rsidR="00C156E0" w:rsidRPr="00632C01">
        <w:rPr>
          <w:rFonts w:ascii="Browallia New" w:eastAsia="Arial Unicode MS" w:hAnsi="Browallia New" w:cs="Browallia New"/>
          <w:sz w:val="28"/>
          <w:szCs w:val="28"/>
          <w:cs/>
        </w:rPr>
        <w:t>เงินต้นและดอกเบี้ย</w:t>
      </w:r>
      <w:r w:rsidRPr="00632C01">
        <w:rPr>
          <w:rFonts w:ascii="Browallia New" w:eastAsia="Arial Unicode MS" w:hAnsi="Browallia New" w:cs="Browallia New"/>
          <w:sz w:val="28"/>
          <w:szCs w:val="28"/>
          <w:cs/>
        </w:rPr>
        <w:t xml:space="preserve">ตามระยะเวลาที่กำหนดไว้ </w:t>
      </w:r>
      <w:r w:rsidR="00C156E0" w:rsidRPr="00632C01">
        <w:rPr>
          <w:rFonts w:ascii="Browallia New" w:eastAsia="Arial Unicode MS" w:hAnsi="Browallia New" w:cs="Browallia New"/>
          <w:sz w:val="28"/>
          <w:szCs w:val="28"/>
          <w:cs/>
        </w:rPr>
        <w:t>และ</w:t>
      </w:r>
      <w:r w:rsidRPr="00632C01">
        <w:rPr>
          <w:rFonts w:ascii="Browallia New" w:eastAsia="Arial Unicode MS" w:hAnsi="Browallia New" w:cs="Browallia New"/>
          <w:sz w:val="28"/>
          <w:szCs w:val="28"/>
          <w:cs/>
        </w:rPr>
        <w:t>ไม่มีหลักทรัพย์ค้ำประกัน</w:t>
      </w:r>
    </w:p>
    <w:p w14:paraId="75414F18" w14:textId="7ECEA183" w:rsidR="005E46F4" w:rsidRPr="00AA3EB4" w:rsidRDefault="00F17691" w:rsidP="003A3078">
      <w:pPr>
        <w:tabs>
          <w:tab w:val="left" w:pos="540"/>
        </w:tabs>
        <w:spacing w:line="240" w:lineRule="auto"/>
        <w:ind w:left="540"/>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24D4317F" w14:textId="33F91256" w:rsidR="003A3078" w:rsidRPr="00AA3EB4" w:rsidRDefault="003A3078" w:rsidP="003A3078">
      <w:pPr>
        <w:tabs>
          <w:tab w:val="left" w:pos="540"/>
        </w:tabs>
        <w:spacing w:line="240" w:lineRule="auto"/>
        <w:ind w:left="540"/>
        <w:rPr>
          <w:rFonts w:ascii="Browallia New" w:eastAsia="Arial Unicode MS" w:hAnsi="Browallia New" w:cs="Browallia New"/>
          <w:sz w:val="28"/>
          <w:szCs w:val="28"/>
        </w:rPr>
      </w:pPr>
      <w:r w:rsidRPr="00AA3EB4">
        <w:rPr>
          <w:rFonts w:ascii="Browallia New" w:eastAsia="Arial Unicode MS" w:hAnsi="Browallia New" w:cs="Browallia New"/>
          <w:sz w:val="28"/>
          <w:szCs w:val="28"/>
          <w:cs/>
        </w:rPr>
        <w:t>การเปลี่ยนแปลงของเงินกู้ยืมระยะยาวแก่กิจการที่เกี่ยวข้องกันสามารถวิเคราะห์ได้ดังนี้</w:t>
      </w:r>
    </w:p>
    <w:p w14:paraId="7B7B926D" w14:textId="77777777" w:rsidR="003A3078" w:rsidRPr="00AA3EB4" w:rsidRDefault="003A3078" w:rsidP="00D84FBA">
      <w:pPr>
        <w:spacing w:line="240" w:lineRule="auto"/>
        <w:ind w:left="547"/>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3A3078" w:rsidRPr="00AA3EB4" w14:paraId="10DAA11B" w14:textId="77777777" w:rsidTr="009E10D7">
        <w:trPr>
          <w:trHeight w:val="225"/>
        </w:trPr>
        <w:tc>
          <w:tcPr>
            <w:tcW w:w="6106" w:type="dxa"/>
            <w:vAlign w:val="bottom"/>
          </w:tcPr>
          <w:p w14:paraId="4EAD4FC4" w14:textId="77777777" w:rsidR="003A3078" w:rsidRPr="00AA3EB4" w:rsidRDefault="003A3078" w:rsidP="009E10D7">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9D9E8E5" w14:textId="77777777" w:rsidR="003A3078" w:rsidRPr="00AA3EB4" w:rsidRDefault="003A3078" w:rsidP="009E10D7">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7C87919" w14:textId="77777777" w:rsidR="003A3078" w:rsidRPr="00AA3EB4" w:rsidRDefault="003A3078" w:rsidP="009E10D7">
            <w:pPr>
              <w:spacing w:line="240" w:lineRule="auto"/>
              <w:ind w:right="-72"/>
              <w:jc w:val="right"/>
              <w:rPr>
                <w:rFonts w:ascii="Browallia New" w:eastAsia="Arial Unicode MS" w:hAnsi="Browallia New" w:cs="Browallia New"/>
                <w:b/>
                <w:bCs/>
                <w:sz w:val="28"/>
                <w:szCs w:val="28"/>
                <w:cs/>
                <w:lang w:val="th-TH"/>
              </w:rPr>
            </w:pPr>
            <w:r w:rsidRPr="00AA3EB4">
              <w:rPr>
                <w:rFonts w:ascii="Browallia New" w:eastAsia="Arial Unicode MS" w:hAnsi="Browallia New" w:cs="Browallia New"/>
                <w:b/>
                <w:bCs/>
                <w:sz w:val="28"/>
                <w:szCs w:val="28"/>
                <w:cs/>
              </w:rPr>
              <w:t>ข้อมูลทางการเงินเฉพาะกิจการ</w:t>
            </w:r>
          </w:p>
        </w:tc>
      </w:tr>
      <w:tr w:rsidR="003A3078" w:rsidRPr="00AA3EB4" w14:paraId="46337ED5" w14:textId="77777777" w:rsidTr="009E10D7">
        <w:trPr>
          <w:trHeight w:val="225"/>
        </w:trPr>
        <w:tc>
          <w:tcPr>
            <w:tcW w:w="6106" w:type="dxa"/>
          </w:tcPr>
          <w:p w14:paraId="2E63474D" w14:textId="77777777" w:rsidR="003A3078" w:rsidRPr="00AA3EB4" w:rsidRDefault="003A3078" w:rsidP="009E10D7">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31B31B2F" w14:textId="77777777" w:rsidR="003A3078" w:rsidRPr="00AA3EB4" w:rsidRDefault="003A3078" w:rsidP="009E10D7">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26951E" w14:textId="77777777" w:rsidR="003A3078" w:rsidRPr="00AA3EB4" w:rsidRDefault="003A3078" w:rsidP="009E10D7">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napToGrid w:val="0"/>
                <w:sz w:val="28"/>
                <w:szCs w:val="28"/>
                <w:cs/>
                <w:lang w:eastAsia="th-TH"/>
              </w:rPr>
              <w:t>พันบาท</w:t>
            </w:r>
          </w:p>
        </w:tc>
      </w:tr>
      <w:tr w:rsidR="003B4CA5" w:rsidRPr="00AA3EB4" w14:paraId="34D026BE" w14:textId="77777777" w:rsidTr="008920D4">
        <w:trPr>
          <w:trHeight w:val="70"/>
        </w:trPr>
        <w:tc>
          <w:tcPr>
            <w:tcW w:w="6106" w:type="dxa"/>
          </w:tcPr>
          <w:p w14:paraId="1F0A3AB1" w14:textId="4F8CAF36" w:rsidR="003B4CA5" w:rsidRPr="00AA3EB4" w:rsidRDefault="003B4CA5" w:rsidP="003B4CA5">
            <w:pPr>
              <w:spacing w:line="240" w:lineRule="auto"/>
              <w:ind w:left="540"/>
              <w:rPr>
                <w:rFonts w:ascii="Browallia New" w:eastAsia="Arial Unicode MS" w:hAnsi="Browallia New" w:cs="Browallia New"/>
                <w:snapToGrid w:val="0"/>
                <w:sz w:val="28"/>
                <w:szCs w:val="28"/>
                <w:cs/>
                <w:lang w:eastAsia="th-TH"/>
              </w:rPr>
            </w:pPr>
          </w:p>
        </w:tc>
        <w:tc>
          <w:tcPr>
            <w:tcW w:w="1728" w:type="dxa"/>
            <w:shd w:val="clear" w:color="auto" w:fill="FAFAFA"/>
          </w:tcPr>
          <w:p w14:paraId="667A6613" w14:textId="77777777" w:rsidR="003B4CA5" w:rsidRPr="00AA3EB4" w:rsidRDefault="003B4CA5" w:rsidP="003B4CA5">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0AAD593" w14:textId="77777777" w:rsidR="003B4CA5" w:rsidRPr="00AA3EB4" w:rsidRDefault="003B4CA5" w:rsidP="003B4CA5">
            <w:pPr>
              <w:spacing w:line="240" w:lineRule="auto"/>
              <w:ind w:right="-72"/>
              <w:jc w:val="right"/>
              <w:rPr>
                <w:rFonts w:ascii="Browallia New" w:eastAsia="Arial Unicode MS" w:hAnsi="Browallia New" w:cs="Browallia New"/>
                <w:sz w:val="28"/>
                <w:szCs w:val="28"/>
                <w:cs/>
              </w:rPr>
            </w:pPr>
          </w:p>
        </w:tc>
      </w:tr>
      <w:tr w:rsidR="008920D4" w:rsidRPr="00AA3EB4" w14:paraId="400CF5D3" w14:textId="77777777" w:rsidTr="009E10D7">
        <w:trPr>
          <w:trHeight w:val="225"/>
        </w:trPr>
        <w:tc>
          <w:tcPr>
            <w:tcW w:w="6106" w:type="dxa"/>
          </w:tcPr>
          <w:p w14:paraId="6F0F1D86" w14:textId="12DB479F" w:rsidR="008920D4" w:rsidRPr="00AA3EB4" w:rsidRDefault="008920D4" w:rsidP="003B4CA5">
            <w:pPr>
              <w:spacing w:line="240" w:lineRule="auto"/>
              <w:ind w:left="540"/>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สำหรับงวด</w:t>
            </w:r>
            <w:r w:rsidR="001D33C6" w:rsidRPr="00AA3EB4">
              <w:rPr>
                <w:rFonts w:ascii="Browallia New" w:eastAsia="Arial Unicode MS" w:hAnsi="Browallia New" w:cs="Browallia New"/>
                <w:b/>
                <w:bCs/>
                <w:sz w:val="28"/>
                <w:szCs w:val="28"/>
                <w:cs/>
              </w:rPr>
              <w:t>หกเดือน</w:t>
            </w:r>
            <w:r w:rsidRPr="00AA3EB4">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sidRPr="00AA3EB4">
              <w:rPr>
                <w:rFonts w:ascii="Browallia New" w:eastAsia="Arial Unicode MS" w:hAnsi="Browallia New" w:cs="Browallia New"/>
                <w:b/>
                <w:bCs/>
                <w:sz w:val="28"/>
                <w:szCs w:val="28"/>
              </w:rPr>
              <w:t xml:space="preserve"> </w:t>
            </w:r>
            <w:r w:rsidR="001D33C6" w:rsidRPr="00AA3EB4">
              <w:rPr>
                <w:rFonts w:ascii="Browallia New" w:eastAsia="Arial Unicode MS" w:hAnsi="Browallia New" w:cs="Browallia New"/>
                <w:b/>
                <w:bCs/>
                <w:sz w:val="28"/>
                <w:szCs w:val="28"/>
                <w:cs/>
              </w:rPr>
              <w:t>มิถุนายน</w:t>
            </w:r>
            <w:r w:rsidRPr="00AA3EB4">
              <w:rPr>
                <w:rFonts w:ascii="Browallia New" w:eastAsia="Arial Unicode MS" w:hAnsi="Browallia New" w:cs="Browallia New"/>
                <w:b/>
                <w:bCs/>
                <w:sz w:val="28"/>
                <w:szCs w:val="28"/>
                <w:cs/>
              </w:rPr>
              <w:t xml:space="preserve"> พ.ศ. </w:t>
            </w:r>
            <w:r w:rsidR="00E416BF" w:rsidRPr="00E416BF">
              <w:rPr>
                <w:rFonts w:ascii="Browallia New" w:eastAsia="Arial Unicode MS" w:hAnsi="Browallia New" w:cs="Browallia New"/>
                <w:b/>
                <w:bCs/>
                <w:sz w:val="28"/>
                <w:szCs w:val="28"/>
              </w:rPr>
              <w:t>2566</w:t>
            </w:r>
          </w:p>
        </w:tc>
        <w:tc>
          <w:tcPr>
            <w:tcW w:w="1728" w:type="dxa"/>
            <w:shd w:val="clear" w:color="auto" w:fill="FAFAFA"/>
          </w:tcPr>
          <w:p w14:paraId="31EC88FA" w14:textId="77777777" w:rsidR="008920D4" w:rsidRPr="00AA3EB4" w:rsidRDefault="008920D4" w:rsidP="003B4CA5">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5A4FBCDB" w14:textId="77777777" w:rsidR="008920D4" w:rsidRPr="00AA3EB4" w:rsidRDefault="008920D4" w:rsidP="003B4CA5">
            <w:pPr>
              <w:spacing w:line="240" w:lineRule="auto"/>
              <w:ind w:right="-72"/>
              <w:jc w:val="right"/>
              <w:rPr>
                <w:rFonts w:ascii="Browallia New" w:eastAsia="Arial Unicode MS" w:hAnsi="Browallia New" w:cs="Browallia New"/>
                <w:sz w:val="28"/>
                <w:szCs w:val="28"/>
                <w:cs/>
              </w:rPr>
            </w:pPr>
          </w:p>
        </w:tc>
      </w:tr>
      <w:tr w:rsidR="003B4CA5" w:rsidRPr="00AA3EB4" w14:paraId="5E65131C" w14:textId="77777777" w:rsidTr="009E10D7">
        <w:trPr>
          <w:trHeight w:val="225"/>
        </w:trPr>
        <w:tc>
          <w:tcPr>
            <w:tcW w:w="6106" w:type="dxa"/>
          </w:tcPr>
          <w:p w14:paraId="306B25A9" w14:textId="77777777" w:rsidR="003B4CA5" w:rsidRPr="00AA3EB4" w:rsidRDefault="003B4CA5" w:rsidP="003B4CA5">
            <w:pPr>
              <w:spacing w:line="240" w:lineRule="auto"/>
              <w:ind w:left="540"/>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1990932F" w14:textId="03B34CCD" w:rsidR="003B4CA5" w:rsidRPr="00AA3EB4" w:rsidRDefault="007866DA" w:rsidP="003B4CA5">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shd w:val="clear" w:color="auto" w:fill="FAFAFA"/>
          </w:tcPr>
          <w:p w14:paraId="5A6B388B" w14:textId="64E299E3" w:rsidR="003B4CA5" w:rsidRPr="00AA3EB4" w:rsidRDefault="00E416BF" w:rsidP="003B4CA5">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028</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000</w:t>
            </w:r>
          </w:p>
        </w:tc>
      </w:tr>
      <w:tr w:rsidR="003B4CA5" w:rsidRPr="00AA3EB4" w14:paraId="52D1AB8B" w14:textId="77777777" w:rsidTr="009E10D7">
        <w:trPr>
          <w:trHeight w:val="225"/>
        </w:trPr>
        <w:tc>
          <w:tcPr>
            <w:tcW w:w="6106" w:type="dxa"/>
          </w:tcPr>
          <w:p w14:paraId="38E0FF86" w14:textId="467673E4" w:rsidR="003B4CA5" w:rsidRPr="00AA3EB4" w:rsidRDefault="003B4CA5" w:rsidP="003B4CA5">
            <w:pPr>
              <w:spacing w:line="240" w:lineRule="auto"/>
              <w:ind w:left="540"/>
              <w:rPr>
                <w:rFonts w:ascii="Browallia New" w:eastAsia="Arial Unicode MS" w:hAnsi="Browallia New" w:cs="Browallia New"/>
                <w:snapToGrid w:val="0"/>
                <w:sz w:val="28"/>
                <w:szCs w:val="28"/>
                <w:cs/>
                <w:lang w:eastAsia="th-TH"/>
              </w:rPr>
            </w:pPr>
            <w:r w:rsidRPr="00AA3EB4">
              <w:rPr>
                <w:rFonts w:ascii="Browallia New" w:eastAsia="Arial Unicode MS" w:hAnsi="Browallia New" w:cs="Browallia New"/>
                <w:snapToGrid w:val="0"/>
                <w:sz w:val="28"/>
                <w:szCs w:val="28"/>
                <w:u w:val="single"/>
                <w:cs/>
                <w:lang w:eastAsia="th-TH"/>
              </w:rPr>
              <w:t>หัก</w:t>
            </w:r>
            <w:r w:rsidRPr="00AA3EB4">
              <w:rPr>
                <w:rFonts w:ascii="Browallia New" w:eastAsia="Arial Unicode MS" w:hAnsi="Browallia New" w:cs="Browallia New"/>
                <w:snapToGrid w:val="0"/>
                <w:sz w:val="28"/>
                <w:szCs w:val="28"/>
                <w:cs/>
                <w:lang w:eastAsia="th-TH"/>
              </w:rPr>
              <w:t xml:space="preserve">  เงินกู้ยืมระยะยาวจากกิจการที่เกี่ยวข้องกันที่ถึงกำหนด</w:t>
            </w:r>
          </w:p>
        </w:tc>
        <w:tc>
          <w:tcPr>
            <w:tcW w:w="1728" w:type="dxa"/>
            <w:shd w:val="clear" w:color="auto" w:fill="FAFAFA"/>
          </w:tcPr>
          <w:p w14:paraId="2AB78921" w14:textId="107C8DB5" w:rsidR="003B4CA5" w:rsidRPr="00AA3EB4" w:rsidRDefault="003B4CA5" w:rsidP="003B4CA5">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5E147B79" w14:textId="2022DAB7" w:rsidR="003B4CA5" w:rsidRPr="00AA3EB4" w:rsidRDefault="003B4CA5" w:rsidP="003B4CA5">
            <w:pPr>
              <w:spacing w:line="240" w:lineRule="auto"/>
              <w:ind w:right="-72"/>
              <w:jc w:val="right"/>
              <w:rPr>
                <w:rFonts w:ascii="Browallia New" w:eastAsia="Arial Unicode MS" w:hAnsi="Browallia New" w:cs="Browallia New"/>
                <w:sz w:val="28"/>
                <w:szCs w:val="28"/>
              </w:rPr>
            </w:pPr>
          </w:p>
        </w:tc>
      </w:tr>
      <w:tr w:rsidR="003B4CA5" w:rsidRPr="00AA3EB4" w14:paraId="3B013CEF" w14:textId="77777777" w:rsidTr="00754F22">
        <w:trPr>
          <w:trHeight w:val="225"/>
        </w:trPr>
        <w:tc>
          <w:tcPr>
            <w:tcW w:w="6106" w:type="dxa"/>
          </w:tcPr>
          <w:p w14:paraId="50AEE47D" w14:textId="77777777" w:rsidR="003B4CA5" w:rsidRPr="00AA3EB4" w:rsidRDefault="003B4CA5" w:rsidP="003B4CA5">
            <w:pPr>
              <w:spacing w:line="240" w:lineRule="auto"/>
              <w:ind w:left="540"/>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z w:val="28"/>
                <w:szCs w:val="28"/>
                <w:cs/>
              </w:rPr>
              <w:t xml:space="preserve">         ชำระภายในหนึ่งปี</w:t>
            </w:r>
          </w:p>
        </w:tc>
        <w:tc>
          <w:tcPr>
            <w:tcW w:w="1728" w:type="dxa"/>
            <w:tcBorders>
              <w:bottom w:val="single" w:sz="4" w:space="0" w:color="auto"/>
            </w:tcBorders>
            <w:shd w:val="clear" w:color="auto" w:fill="FAFAFA"/>
          </w:tcPr>
          <w:p w14:paraId="608065F3" w14:textId="65CA51D0" w:rsidR="003B4CA5" w:rsidRPr="00AA3EB4" w:rsidRDefault="007866DA" w:rsidP="003B4CA5">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bottom w:val="single" w:sz="4" w:space="0" w:color="auto"/>
            </w:tcBorders>
            <w:shd w:val="clear" w:color="auto" w:fill="FAFAFA"/>
          </w:tcPr>
          <w:p w14:paraId="38D4139D" w14:textId="66D0A42D" w:rsidR="003B4CA5" w:rsidRPr="00AA3EB4" w:rsidRDefault="00627396" w:rsidP="003B4CA5">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1</w:t>
            </w: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535</w:t>
            </w: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200</w:t>
            </w:r>
            <w:r w:rsidRPr="00AA3EB4">
              <w:rPr>
                <w:rFonts w:ascii="Browallia New" w:eastAsia="Arial Unicode MS" w:hAnsi="Browallia New" w:cs="Browallia New"/>
                <w:sz w:val="28"/>
                <w:szCs w:val="28"/>
              </w:rPr>
              <w:t>)</w:t>
            </w:r>
          </w:p>
        </w:tc>
      </w:tr>
      <w:tr w:rsidR="003B4CA5" w:rsidRPr="00AA3EB4" w14:paraId="749048B2" w14:textId="77777777" w:rsidTr="00754F22">
        <w:trPr>
          <w:trHeight w:val="225"/>
        </w:trPr>
        <w:tc>
          <w:tcPr>
            <w:tcW w:w="6106" w:type="dxa"/>
          </w:tcPr>
          <w:p w14:paraId="398B80EE" w14:textId="77777777" w:rsidR="003B4CA5" w:rsidRPr="00AA3EB4" w:rsidRDefault="003B4CA5" w:rsidP="003B4CA5">
            <w:pPr>
              <w:spacing w:line="240" w:lineRule="auto"/>
              <w:ind w:left="540"/>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37DDF7B6" w14:textId="1DB172DA" w:rsidR="003B4CA5" w:rsidRPr="00AA3EB4" w:rsidRDefault="007866DA" w:rsidP="003B4CA5">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974E55F" w14:textId="1FBAF99A" w:rsidR="005F682F" w:rsidRPr="00AA3EB4" w:rsidRDefault="00E416BF" w:rsidP="005F682F">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492</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800</w:t>
            </w:r>
          </w:p>
        </w:tc>
      </w:tr>
    </w:tbl>
    <w:p w14:paraId="5A8E8C3C" w14:textId="64970DA8" w:rsidR="003A3078" w:rsidRPr="00AA3EB4" w:rsidRDefault="003A3078"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AA3EB4" w14:paraId="53BF1A42" w14:textId="77777777" w:rsidTr="5A2434C4">
        <w:trPr>
          <w:trHeight w:val="352"/>
        </w:trPr>
        <w:tc>
          <w:tcPr>
            <w:tcW w:w="3828" w:type="dxa"/>
          </w:tcPr>
          <w:p w14:paraId="3270EAD6" w14:textId="77777777" w:rsidR="002C72AC" w:rsidRPr="00AA3EB4" w:rsidRDefault="002C72AC" w:rsidP="00ED051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0EDD8C1" w14:textId="77777777" w:rsidR="002C72AC" w:rsidRPr="00AA3EB4" w:rsidRDefault="002C72AC" w:rsidP="002C72AC">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A122C1" w14:textId="77777777" w:rsidR="002C72AC" w:rsidRPr="00AA3EB4" w:rsidRDefault="002C72AC" w:rsidP="002C72AC">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ข้อมูลทางการเงินเฉพาะกิจการ</w:t>
            </w:r>
          </w:p>
        </w:tc>
      </w:tr>
      <w:tr w:rsidR="002C72AC" w:rsidRPr="00AA3EB4" w14:paraId="4876641D" w14:textId="77777777" w:rsidTr="5A2434C4">
        <w:trPr>
          <w:trHeight w:val="352"/>
        </w:trPr>
        <w:tc>
          <w:tcPr>
            <w:tcW w:w="3828" w:type="dxa"/>
          </w:tcPr>
          <w:p w14:paraId="655F2F24" w14:textId="77777777" w:rsidR="002C72AC" w:rsidRPr="00AA3EB4" w:rsidRDefault="002C72AC" w:rsidP="00ED051A">
            <w:pPr>
              <w:spacing w:line="240" w:lineRule="auto"/>
              <w:ind w:left="570"/>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0FA057C4" w14:textId="0297A6AA" w:rsidR="002C72AC" w:rsidRPr="00AA3EB4"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sidRPr="00AA3EB4">
              <w:rPr>
                <w:rFonts w:ascii="Browallia New" w:eastAsia="Arial Unicode MS" w:hAnsi="Browallia New" w:cs="Browallia New"/>
                <w:b/>
                <w:bCs/>
                <w:sz w:val="28"/>
                <w:szCs w:val="28"/>
              </w:rPr>
              <w:t xml:space="preserve"> </w:t>
            </w:r>
            <w:r w:rsidR="001D33C6" w:rsidRPr="00AA3EB4">
              <w:rPr>
                <w:rFonts w:ascii="Browallia New" w:eastAsia="Arial Unicode MS" w:hAnsi="Browallia New" w:cs="Browallia New"/>
                <w:b/>
                <w:bCs/>
                <w:sz w:val="28"/>
                <w:szCs w:val="28"/>
                <w:cs/>
              </w:rPr>
              <w:t>มิถุนายน</w:t>
            </w:r>
            <w:r w:rsidR="002C72AC" w:rsidRPr="00AA3EB4">
              <w:rPr>
                <w:rFonts w:ascii="Browallia New" w:eastAsia="Arial Unicode MS" w:hAnsi="Browallia New" w:cs="Browallia New"/>
                <w:b/>
                <w:bCs/>
                <w:sz w:val="28"/>
                <w:szCs w:val="28"/>
                <w:cs/>
              </w:rPr>
              <w:t xml:space="preserve"> </w:t>
            </w:r>
            <w:r w:rsidR="00623910" w:rsidRPr="00AA3EB4">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1553ABF5" w14:textId="1E58960C" w:rsidR="002C72AC" w:rsidRPr="00AA3EB4"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AA3EB4">
              <w:rPr>
                <w:rFonts w:ascii="Browallia New" w:eastAsia="Arial Unicode MS" w:hAnsi="Browallia New" w:cs="Browallia New"/>
                <w:b/>
                <w:bCs/>
                <w:sz w:val="28"/>
                <w:szCs w:val="28"/>
                <w:cs/>
              </w:rPr>
              <w:t xml:space="preserve"> ธันวาคม</w:t>
            </w:r>
          </w:p>
          <w:p w14:paraId="45F8A0DB" w14:textId="7DA452FC" w:rsidR="002C72AC" w:rsidRPr="00AA3EB4" w:rsidRDefault="00F1064F" w:rsidP="002C72AC">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6E3FDD01" w14:textId="6C337241" w:rsidR="002C72AC" w:rsidRPr="00AA3EB4"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sidRPr="00AA3EB4">
              <w:rPr>
                <w:rFonts w:ascii="Browallia New" w:eastAsia="Arial Unicode MS" w:hAnsi="Browallia New" w:cs="Browallia New"/>
                <w:b/>
                <w:bCs/>
                <w:sz w:val="28"/>
                <w:szCs w:val="28"/>
              </w:rPr>
              <w:t xml:space="preserve"> </w:t>
            </w:r>
            <w:r w:rsidR="001D33C6" w:rsidRPr="00AA3EB4">
              <w:rPr>
                <w:rFonts w:ascii="Browallia New" w:eastAsia="Arial Unicode MS" w:hAnsi="Browallia New" w:cs="Browallia New"/>
                <w:b/>
                <w:bCs/>
                <w:sz w:val="28"/>
                <w:szCs w:val="28"/>
                <w:cs/>
              </w:rPr>
              <w:t>มิถุนายน</w:t>
            </w:r>
            <w:r w:rsidR="002C72AC" w:rsidRPr="00AA3EB4">
              <w:rPr>
                <w:rFonts w:ascii="Browallia New" w:eastAsia="Arial Unicode MS" w:hAnsi="Browallia New" w:cs="Browallia New"/>
                <w:b/>
                <w:bCs/>
                <w:sz w:val="28"/>
                <w:szCs w:val="28"/>
                <w:cs/>
              </w:rPr>
              <w:t xml:space="preserve"> </w:t>
            </w:r>
            <w:r w:rsidR="00623910" w:rsidRPr="00AA3EB4">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230E5B56" w14:textId="11CB5577" w:rsidR="002C72AC" w:rsidRPr="00AA3EB4" w:rsidRDefault="00E416BF" w:rsidP="002C72AC">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2C72AC" w:rsidRPr="00AA3EB4">
              <w:rPr>
                <w:rFonts w:ascii="Browallia New" w:eastAsia="Arial Unicode MS" w:hAnsi="Browallia New" w:cs="Browallia New"/>
                <w:b/>
                <w:bCs/>
                <w:sz w:val="28"/>
                <w:szCs w:val="28"/>
                <w:cs/>
              </w:rPr>
              <w:t xml:space="preserve"> ธันวาคม</w:t>
            </w:r>
          </w:p>
          <w:p w14:paraId="78D2C256" w14:textId="4C8D56D1" w:rsidR="002C72AC" w:rsidRPr="00AA3EB4" w:rsidRDefault="00F1064F" w:rsidP="002C72AC">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2C72AC" w:rsidRPr="00AA3EB4" w14:paraId="01D4DF67" w14:textId="77777777" w:rsidTr="5A2434C4">
        <w:trPr>
          <w:trHeight w:val="352"/>
        </w:trPr>
        <w:tc>
          <w:tcPr>
            <w:tcW w:w="3828" w:type="dxa"/>
          </w:tcPr>
          <w:p w14:paraId="00EB8494" w14:textId="77777777" w:rsidR="002C72AC" w:rsidRPr="00AA3EB4" w:rsidRDefault="002C72AC" w:rsidP="00ED051A">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6649E5A6" w14:textId="77777777" w:rsidR="002C72AC" w:rsidRPr="00AA3EB4"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AA3EB4">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3BFC00E0" w14:textId="77777777" w:rsidR="002C72AC" w:rsidRPr="00AA3EB4"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AA3EB4">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4DBA6212" w14:textId="77777777" w:rsidR="002C72AC" w:rsidRPr="00AA3EB4"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AA3EB4">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02513E6F" w14:textId="77777777" w:rsidR="002C72AC" w:rsidRPr="00AA3EB4"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AA3EB4">
              <w:rPr>
                <w:rFonts w:ascii="Browallia New" w:eastAsia="Arial Unicode MS" w:hAnsi="Browallia New" w:cs="Browallia New"/>
                <w:b/>
                <w:bCs/>
                <w:snapToGrid w:val="0"/>
                <w:sz w:val="28"/>
                <w:szCs w:val="28"/>
                <w:cs/>
                <w:lang w:eastAsia="th-TH"/>
              </w:rPr>
              <w:t>พันบาท</w:t>
            </w:r>
          </w:p>
        </w:tc>
      </w:tr>
      <w:tr w:rsidR="00B565BC" w:rsidRPr="00AA3EB4" w14:paraId="14E82180" w14:textId="77777777" w:rsidTr="5A2434C4">
        <w:trPr>
          <w:trHeight w:val="80"/>
        </w:trPr>
        <w:tc>
          <w:tcPr>
            <w:tcW w:w="3828" w:type="dxa"/>
          </w:tcPr>
          <w:p w14:paraId="6B88943E" w14:textId="4CCEB5B3" w:rsidR="00B565BC" w:rsidRPr="00AA3EB4" w:rsidRDefault="00B565BC" w:rsidP="00ED051A">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p>
        </w:tc>
        <w:tc>
          <w:tcPr>
            <w:tcW w:w="1440" w:type="dxa"/>
            <w:shd w:val="clear" w:color="auto" w:fill="FAFAFA"/>
          </w:tcPr>
          <w:p w14:paraId="71AC0595" w14:textId="77777777" w:rsidR="00B565BC" w:rsidRPr="00AA3EB4" w:rsidRDefault="00B565BC" w:rsidP="00B565BC">
            <w:pPr>
              <w:spacing w:line="240" w:lineRule="auto"/>
              <w:ind w:right="-72"/>
              <w:jc w:val="right"/>
              <w:rPr>
                <w:rFonts w:ascii="Browallia New" w:eastAsia="Arial Unicode MS" w:hAnsi="Browallia New" w:cs="Browallia New"/>
                <w:sz w:val="28"/>
                <w:szCs w:val="28"/>
              </w:rPr>
            </w:pPr>
          </w:p>
        </w:tc>
        <w:tc>
          <w:tcPr>
            <w:tcW w:w="1440" w:type="dxa"/>
          </w:tcPr>
          <w:p w14:paraId="6F5F1718" w14:textId="77777777" w:rsidR="00B565BC" w:rsidRPr="00AA3EB4" w:rsidRDefault="00B565BC" w:rsidP="00B565BC">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E05D833" w14:textId="77777777" w:rsidR="00B565BC" w:rsidRPr="00AA3EB4" w:rsidRDefault="00B565BC" w:rsidP="00B565BC">
            <w:pPr>
              <w:spacing w:line="240" w:lineRule="auto"/>
              <w:ind w:right="-72"/>
              <w:jc w:val="right"/>
              <w:rPr>
                <w:rFonts w:ascii="Browallia New" w:eastAsia="Arial Unicode MS" w:hAnsi="Browallia New" w:cs="Browallia New"/>
                <w:sz w:val="28"/>
                <w:szCs w:val="28"/>
              </w:rPr>
            </w:pPr>
          </w:p>
        </w:tc>
        <w:tc>
          <w:tcPr>
            <w:tcW w:w="1440" w:type="dxa"/>
          </w:tcPr>
          <w:p w14:paraId="3143E655" w14:textId="77777777" w:rsidR="00B565BC" w:rsidRPr="00AA3EB4" w:rsidRDefault="00B565BC" w:rsidP="00B565BC">
            <w:pPr>
              <w:spacing w:line="240" w:lineRule="auto"/>
              <w:ind w:right="-72"/>
              <w:jc w:val="right"/>
              <w:rPr>
                <w:rFonts w:ascii="Browallia New" w:eastAsia="Arial Unicode MS" w:hAnsi="Browallia New" w:cs="Browallia New"/>
                <w:sz w:val="28"/>
                <w:szCs w:val="28"/>
              </w:rPr>
            </w:pPr>
          </w:p>
        </w:tc>
      </w:tr>
      <w:tr w:rsidR="008920D4" w:rsidRPr="00AA3EB4" w14:paraId="300C2660" w14:textId="77777777" w:rsidTr="5A2434C4">
        <w:trPr>
          <w:trHeight w:val="80"/>
        </w:trPr>
        <w:tc>
          <w:tcPr>
            <w:tcW w:w="3828" w:type="dxa"/>
          </w:tcPr>
          <w:p w14:paraId="6D89261D" w14:textId="311D7EE0" w:rsidR="008920D4" w:rsidRPr="00AA3EB4" w:rsidRDefault="008920D4" w:rsidP="00ED051A">
            <w:pPr>
              <w:pStyle w:val="Heading4"/>
              <w:spacing w:line="240" w:lineRule="auto"/>
              <w:ind w:left="570"/>
              <w:jc w:val="left"/>
              <w:rPr>
                <w:rFonts w:ascii="Browallia New" w:hAnsi="Browallia New" w:cs="Browallia New"/>
                <w:sz w:val="28"/>
                <w:szCs w:val="28"/>
                <w:cs/>
              </w:rPr>
            </w:pPr>
            <w:r w:rsidRPr="00AA3EB4">
              <w:rPr>
                <w:rFonts w:ascii="Browallia New" w:hAnsi="Browallia New" w:cs="Browallia New"/>
                <w:sz w:val="28"/>
                <w:szCs w:val="28"/>
                <w:cs/>
              </w:rPr>
              <w:t>ดอกเบี้ยค้างจ่าย</w:t>
            </w:r>
          </w:p>
        </w:tc>
        <w:tc>
          <w:tcPr>
            <w:tcW w:w="1440" w:type="dxa"/>
            <w:shd w:val="clear" w:color="auto" w:fill="FAFAFA"/>
          </w:tcPr>
          <w:p w14:paraId="41882085" w14:textId="77777777" w:rsidR="008920D4" w:rsidRPr="00AA3EB4" w:rsidRDefault="008920D4" w:rsidP="00B565BC">
            <w:pPr>
              <w:spacing w:line="240" w:lineRule="auto"/>
              <w:ind w:right="-72"/>
              <w:jc w:val="right"/>
              <w:rPr>
                <w:rFonts w:ascii="Browallia New" w:eastAsia="Arial Unicode MS" w:hAnsi="Browallia New" w:cs="Browallia New"/>
                <w:sz w:val="28"/>
                <w:szCs w:val="28"/>
              </w:rPr>
            </w:pPr>
          </w:p>
        </w:tc>
        <w:tc>
          <w:tcPr>
            <w:tcW w:w="1440" w:type="dxa"/>
          </w:tcPr>
          <w:p w14:paraId="1E545D12" w14:textId="77777777" w:rsidR="008920D4" w:rsidRPr="00AA3EB4" w:rsidRDefault="008920D4" w:rsidP="00B565BC">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5832B58" w14:textId="77777777" w:rsidR="008920D4" w:rsidRPr="00AA3EB4" w:rsidRDefault="008920D4" w:rsidP="00B565BC">
            <w:pPr>
              <w:spacing w:line="240" w:lineRule="auto"/>
              <w:ind w:right="-72"/>
              <w:jc w:val="right"/>
              <w:rPr>
                <w:rFonts w:ascii="Browallia New" w:eastAsia="Arial Unicode MS" w:hAnsi="Browallia New" w:cs="Browallia New"/>
                <w:sz w:val="28"/>
                <w:szCs w:val="28"/>
              </w:rPr>
            </w:pPr>
          </w:p>
        </w:tc>
        <w:tc>
          <w:tcPr>
            <w:tcW w:w="1440" w:type="dxa"/>
          </w:tcPr>
          <w:p w14:paraId="3422A477" w14:textId="77777777" w:rsidR="008920D4" w:rsidRPr="00AA3EB4" w:rsidRDefault="008920D4" w:rsidP="00B565BC">
            <w:pPr>
              <w:spacing w:line="240" w:lineRule="auto"/>
              <w:ind w:right="-72"/>
              <w:jc w:val="right"/>
              <w:rPr>
                <w:rFonts w:ascii="Browallia New" w:eastAsia="Arial Unicode MS" w:hAnsi="Browallia New" w:cs="Browallia New"/>
                <w:sz w:val="28"/>
                <w:szCs w:val="28"/>
              </w:rPr>
            </w:pPr>
          </w:p>
        </w:tc>
      </w:tr>
      <w:tr w:rsidR="008961C4" w:rsidRPr="00AA3EB4" w14:paraId="5B6FD792" w14:textId="77777777" w:rsidTr="5A2434C4">
        <w:trPr>
          <w:trHeight w:val="255"/>
        </w:trPr>
        <w:tc>
          <w:tcPr>
            <w:tcW w:w="3828" w:type="dxa"/>
          </w:tcPr>
          <w:p w14:paraId="2859DE14" w14:textId="6C8D7232" w:rsidR="008961C4" w:rsidRPr="00AA3EB4" w:rsidRDefault="008961C4" w:rsidP="008961C4">
            <w:pPr>
              <w:spacing w:line="240" w:lineRule="auto"/>
              <w:ind w:left="570"/>
              <w:rPr>
                <w:rFonts w:ascii="Browallia New" w:eastAsia="Arial Unicode MS" w:hAnsi="Browallia New" w:cs="Browallia New"/>
                <w:sz w:val="28"/>
                <w:szCs w:val="28"/>
                <w:cs/>
              </w:rPr>
            </w:pPr>
            <w:r w:rsidRPr="00AA3EB4">
              <w:rPr>
                <w:rFonts w:ascii="Browallia New" w:hAnsi="Browallia New" w:cs="Browallia New"/>
                <w:sz w:val="28"/>
                <w:szCs w:val="28"/>
                <w:cs/>
              </w:rPr>
              <w:t xml:space="preserve">   </w:t>
            </w:r>
            <w:r w:rsidRPr="00AA3EB4">
              <w:rPr>
                <w:rFonts w:ascii="Browallia New" w:hAnsi="Browallia New" w:cs="Browallia New"/>
                <w:sz w:val="28"/>
                <w:szCs w:val="28"/>
              </w:rPr>
              <w:t xml:space="preserve">- </w:t>
            </w:r>
            <w:r w:rsidRPr="00AA3EB4">
              <w:rPr>
                <w:rFonts w:ascii="Browallia New" w:hAnsi="Browallia New" w:cs="Browallia New"/>
                <w:sz w:val="28"/>
                <w:szCs w:val="28"/>
                <w:cs/>
              </w:rPr>
              <w:t>บริษัทย่อย</w:t>
            </w:r>
          </w:p>
        </w:tc>
        <w:tc>
          <w:tcPr>
            <w:tcW w:w="1440" w:type="dxa"/>
            <w:shd w:val="clear" w:color="auto" w:fill="FAFAFA"/>
          </w:tcPr>
          <w:p w14:paraId="1AA9700C" w14:textId="3B8FEA50" w:rsidR="008961C4" w:rsidRPr="00AA3EB4" w:rsidRDefault="007866DA" w:rsidP="008961C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440" w:type="dxa"/>
            <w:shd w:val="clear" w:color="auto" w:fill="auto"/>
          </w:tcPr>
          <w:p w14:paraId="713C3A79" w14:textId="078A38F0" w:rsidR="008961C4" w:rsidRPr="00AA3EB4" w:rsidRDefault="008961C4" w:rsidP="008961C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440" w:type="dxa"/>
            <w:shd w:val="clear" w:color="auto" w:fill="FAFAFA"/>
            <w:vAlign w:val="bottom"/>
          </w:tcPr>
          <w:p w14:paraId="2E9C240D" w14:textId="19A1F65A" w:rsidR="008961C4" w:rsidRPr="00AA3EB4"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213</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451</w:t>
            </w:r>
          </w:p>
        </w:tc>
        <w:tc>
          <w:tcPr>
            <w:tcW w:w="1440" w:type="dxa"/>
            <w:shd w:val="clear" w:color="auto" w:fill="auto"/>
            <w:vAlign w:val="bottom"/>
          </w:tcPr>
          <w:p w14:paraId="371FD65F" w14:textId="1C87833F" w:rsidR="008961C4" w:rsidRPr="00AA3EB4"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146</w:t>
            </w:r>
            <w:r w:rsidR="008961C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899</w:t>
            </w:r>
          </w:p>
        </w:tc>
      </w:tr>
      <w:tr w:rsidR="008961C4" w:rsidRPr="00AA3EB4" w14:paraId="2D862BAD" w14:textId="77777777" w:rsidTr="5A2434C4">
        <w:trPr>
          <w:trHeight w:val="48"/>
        </w:trPr>
        <w:tc>
          <w:tcPr>
            <w:tcW w:w="3828" w:type="dxa"/>
          </w:tcPr>
          <w:p w14:paraId="6CADECCE" w14:textId="48BE6D72" w:rsidR="008961C4" w:rsidRPr="00AA3EB4" w:rsidRDefault="008961C4" w:rsidP="008961C4">
            <w:pPr>
              <w:spacing w:line="240" w:lineRule="auto"/>
              <w:ind w:left="570"/>
              <w:rPr>
                <w:rFonts w:ascii="Browallia New" w:eastAsia="Arial Unicode MS" w:hAnsi="Browallia New" w:cs="Browallia New"/>
                <w:sz w:val="28"/>
                <w:szCs w:val="28"/>
              </w:rPr>
            </w:pPr>
            <w:r w:rsidRPr="00AA3EB4">
              <w:rPr>
                <w:rFonts w:ascii="Browallia New" w:hAnsi="Browallia New" w:cs="Browallia New"/>
                <w:sz w:val="28"/>
                <w:szCs w:val="28"/>
                <w:cs/>
              </w:rPr>
              <w:t xml:space="preserve">   </w:t>
            </w:r>
            <w:r w:rsidRPr="00AA3EB4">
              <w:rPr>
                <w:rFonts w:ascii="Browallia New" w:hAnsi="Browallia New" w:cs="Browallia New"/>
                <w:sz w:val="28"/>
                <w:szCs w:val="28"/>
              </w:rPr>
              <w:t xml:space="preserve">- </w:t>
            </w:r>
            <w:r w:rsidRPr="00AA3EB4">
              <w:rPr>
                <w:rFonts w:ascii="Browallia New" w:hAnsi="Browallia New" w:cs="Browallia New"/>
                <w:sz w:val="28"/>
                <w:szCs w:val="28"/>
                <w:cs/>
              </w:rPr>
              <w:t>บริษัทร่วม</w:t>
            </w:r>
          </w:p>
        </w:tc>
        <w:tc>
          <w:tcPr>
            <w:tcW w:w="1440" w:type="dxa"/>
            <w:tcBorders>
              <w:bottom w:val="single" w:sz="4" w:space="0" w:color="auto"/>
            </w:tcBorders>
            <w:shd w:val="clear" w:color="auto" w:fill="FAFAFA"/>
          </w:tcPr>
          <w:p w14:paraId="676282D6" w14:textId="4BD1F01A" w:rsidR="008961C4" w:rsidRPr="00AA3EB4"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14</w:t>
            </w:r>
            <w:r w:rsidR="5DE90F09"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485</w:t>
            </w:r>
          </w:p>
        </w:tc>
        <w:tc>
          <w:tcPr>
            <w:tcW w:w="1440" w:type="dxa"/>
            <w:tcBorders>
              <w:bottom w:val="single" w:sz="4" w:space="0" w:color="auto"/>
            </w:tcBorders>
            <w:shd w:val="clear" w:color="auto" w:fill="auto"/>
          </w:tcPr>
          <w:p w14:paraId="49422A14" w14:textId="6A21F5E3" w:rsidR="008961C4" w:rsidRPr="00AA3EB4"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9</w:t>
            </w:r>
            <w:r w:rsidR="008961C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126</w:t>
            </w:r>
          </w:p>
        </w:tc>
        <w:tc>
          <w:tcPr>
            <w:tcW w:w="1440" w:type="dxa"/>
            <w:tcBorders>
              <w:bottom w:val="single" w:sz="4" w:space="0" w:color="auto"/>
            </w:tcBorders>
            <w:shd w:val="clear" w:color="auto" w:fill="FAFAFA"/>
            <w:vAlign w:val="bottom"/>
          </w:tcPr>
          <w:p w14:paraId="0A550F0B" w14:textId="4007C131" w:rsidR="008961C4" w:rsidRPr="00AA3EB4" w:rsidRDefault="00627396" w:rsidP="008961C4">
            <w:pPr>
              <w:spacing w:line="240" w:lineRule="auto"/>
              <w:ind w:right="-72"/>
              <w:jc w:val="right"/>
              <w:rPr>
                <w:rFonts w:ascii="Browallia New" w:eastAsia="Arial Unicode MS" w:hAnsi="Browallia New" w:cs="Browallia New"/>
                <w:sz w:val="28"/>
                <w:szCs w:val="28"/>
                <w:cs/>
              </w:rPr>
            </w:pPr>
            <w:r w:rsidRPr="00AA3EB4">
              <w:rPr>
                <w:rFonts w:ascii="Browallia New" w:eastAsia="Arial Unicode MS" w:hAnsi="Browallia New" w:cs="Browallia New"/>
                <w:sz w:val="28"/>
                <w:szCs w:val="28"/>
              </w:rPr>
              <w:t>-</w:t>
            </w:r>
          </w:p>
        </w:tc>
        <w:tc>
          <w:tcPr>
            <w:tcW w:w="1440" w:type="dxa"/>
            <w:tcBorders>
              <w:bottom w:val="single" w:sz="4" w:space="0" w:color="auto"/>
            </w:tcBorders>
            <w:shd w:val="clear" w:color="auto" w:fill="auto"/>
            <w:vAlign w:val="bottom"/>
          </w:tcPr>
          <w:p w14:paraId="7C2EE14C" w14:textId="7BCF73D6" w:rsidR="008961C4" w:rsidRPr="00AA3EB4" w:rsidRDefault="008961C4" w:rsidP="008961C4">
            <w:pPr>
              <w:spacing w:line="240" w:lineRule="auto"/>
              <w:ind w:right="-72"/>
              <w:jc w:val="right"/>
              <w:rPr>
                <w:rFonts w:ascii="Browallia New" w:eastAsia="Arial Unicode MS" w:hAnsi="Browallia New" w:cs="Browallia New"/>
                <w:sz w:val="28"/>
                <w:szCs w:val="28"/>
                <w:cs/>
              </w:rPr>
            </w:pPr>
            <w:r w:rsidRPr="00AA3EB4">
              <w:rPr>
                <w:rFonts w:ascii="Browallia New" w:eastAsia="Arial Unicode MS" w:hAnsi="Browallia New" w:cs="Browallia New"/>
                <w:sz w:val="28"/>
                <w:szCs w:val="28"/>
              </w:rPr>
              <w:t>-</w:t>
            </w:r>
          </w:p>
        </w:tc>
      </w:tr>
      <w:tr w:rsidR="008961C4" w:rsidRPr="00AA3EB4" w14:paraId="1E14E164" w14:textId="77777777" w:rsidTr="5A2434C4">
        <w:trPr>
          <w:trHeight w:val="48"/>
        </w:trPr>
        <w:tc>
          <w:tcPr>
            <w:tcW w:w="3828" w:type="dxa"/>
          </w:tcPr>
          <w:p w14:paraId="33B5138C" w14:textId="77777777" w:rsidR="008961C4" w:rsidRPr="00AA3EB4" w:rsidRDefault="008961C4" w:rsidP="008961C4">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44BBA6B8" w14:textId="0376DAB1" w:rsidR="008961C4" w:rsidRPr="00AA3EB4" w:rsidRDefault="00E416BF" w:rsidP="008961C4">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14</w:t>
            </w:r>
            <w:r w:rsidR="131D86BA" w:rsidRPr="00AA3EB4">
              <w:rPr>
                <w:rFonts w:ascii="Browallia New" w:hAnsi="Browallia New" w:cs="Browallia New"/>
                <w:sz w:val="28"/>
                <w:szCs w:val="28"/>
              </w:rPr>
              <w:t>,</w:t>
            </w:r>
            <w:r w:rsidRPr="00E416BF">
              <w:rPr>
                <w:rFonts w:ascii="Browallia New" w:hAnsi="Browallia New" w:cs="Browallia New"/>
                <w:sz w:val="28"/>
                <w:szCs w:val="28"/>
              </w:rPr>
              <w:t>485</w:t>
            </w:r>
          </w:p>
        </w:tc>
        <w:tc>
          <w:tcPr>
            <w:tcW w:w="1440" w:type="dxa"/>
            <w:tcBorders>
              <w:top w:val="single" w:sz="4" w:space="0" w:color="auto"/>
              <w:bottom w:val="single" w:sz="4" w:space="0" w:color="auto"/>
            </w:tcBorders>
            <w:shd w:val="clear" w:color="auto" w:fill="auto"/>
          </w:tcPr>
          <w:p w14:paraId="6DF7B7E8" w14:textId="247D63E7" w:rsidR="008961C4" w:rsidRPr="00AA3EB4"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w:t>
            </w:r>
            <w:r w:rsidR="008961C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126</w:t>
            </w:r>
          </w:p>
        </w:tc>
        <w:tc>
          <w:tcPr>
            <w:tcW w:w="1440" w:type="dxa"/>
            <w:tcBorders>
              <w:top w:val="single" w:sz="4" w:space="0" w:color="auto"/>
              <w:bottom w:val="single" w:sz="4" w:space="0" w:color="auto"/>
            </w:tcBorders>
            <w:shd w:val="clear" w:color="auto" w:fill="FAFAFA"/>
            <w:vAlign w:val="bottom"/>
          </w:tcPr>
          <w:p w14:paraId="53574208" w14:textId="3DDFB67A" w:rsidR="008961C4" w:rsidRPr="00AA3EB4"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213</w:t>
            </w:r>
            <w:r w:rsidR="00627396"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451</w:t>
            </w:r>
          </w:p>
        </w:tc>
        <w:tc>
          <w:tcPr>
            <w:tcW w:w="1440" w:type="dxa"/>
            <w:tcBorders>
              <w:top w:val="single" w:sz="4" w:space="0" w:color="auto"/>
              <w:bottom w:val="single" w:sz="4" w:space="0" w:color="auto"/>
            </w:tcBorders>
            <w:shd w:val="clear" w:color="auto" w:fill="auto"/>
            <w:vAlign w:val="bottom"/>
          </w:tcPr>
          <w:p w14:paraId="558D0565" w14:textId="7DA8E043" w:rsidR="008961C4" w:rsidRPr="00AA3EB4"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146</w:t>
            </w:r>
            <w:r w:rsidR="008961C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899</w:t>
            </w:r>
          </w:p>
        </w:tc>
      </w:tr>
    </w:tbl>
    <w:p w14:paraId="19AE7867" w14:textId="7E068633" w:rsidR="006B751E" w:rsidRPr="00AA3EB4" w:rsidRDefault="006B751E" w:rsidP="00380F0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3B4CA5" w:rsidRPr="00AA3EB4" w14:paraId="6DCA4A27" w14:textId="77777777" w:rsidTr="5A2434C4">
        <w:trPr>
          <w:trHeight w:val="352"/>
        </w:trPr>
        <w:tc>
          <w:tcPr>
            <w:tcW w:w="3828" w:type="dxa"/>
          </w:tcPr>
          <w:p w14:paraId="33586F8F" w14:textId="77777777" w:rsidR="003B4CA5" w:rsidRPr="00AA3EB4" w:rsidRDefault="003B4CA5" w:rsidP="00851709">
            <w:pPr>
              <w:spacing w:line="240" w:lineRule="auto"/>
              <w:ind w:left="570"/>
              <w:rPr>
                <w:rFonts w:ascii="Browallia New" w:eastAsia="Arial Unicode MS" w:hAnsi="Browallia New" w:cs="Browallia New"/>
                <w:b/>
                <w:bCs/>
                <w:sz w:val="28"/>
                <w:szCs w:val="28"/>
                <w:cs/>
              </w:rPr>
            </w:pPr>
            <w:bookmarkStart w:id="8" w:name="OLE_LINK7"/>
          </w:p>
        </w:tc>
        <w:tc>
          <w:tcPr>
            <w:tcW w:w="2880" w:type="dxa"/>
            <w:gridSpan w:val="2"/>
            <w:tcBorders>
              <w:top w:val="single" w:sz="4" w:space="0" w:color="auto"/>
              <w:bottom w:val="single" w:sz="4" w:space="0" w:color="auto"/>
            </w:tcBorders>
          </w:tcPr>
          <w:p w14:paraId="62BC8881" w14:textId="77777777" w:rsidR="003B4CA5" w:rsidRPr="00AA3EB4" w:rsidRDefault="003B4CA5" w:rsidP="00851709">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75CDA89B" w14:textId="77777777" w:rsidR="003B4CA5" w:rsidRPr="00AA3EB4" w:rsidRDefault="003B4CA5" w:rsidP="00851709">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ข้อมูลทางการเงินเฉพาะกิจการ</w:t>
            </w:r>
          </w:p>
        </w:tc>
      </w:tr>
      <w:tr w:rsidR="003B4CA5" w:rsidRPr="00AA3EB4" w14:paraId="05F8A113" w14:textId="77777777" w:rsidTr="5A2434C4">
        <w:trPr>
          <w:trHeight w:val="352"/>
        </w:trPr>
        <w:tc>
          <w:tcPr>
            <w:tcW w:w="3828" w:type="dxa"/>
          </w:tcPr>
          <w:p w14:paraId="048BA026" w14:textId="0D2AC6A5" w:rsidR="003B4CA5" w:rsidRPr="00AA3EB4" w:rsidRDefault="003B4CA5" w:rsidP="00851709">
            <w:pPr>
              <w:spacing w:before="10" w:line="240" w:lineRule="auto"/>
              <w:ind w:left="570"/>
              <w:rPr>
                <w:rFonts w:ascii="Browallia New" w:eastAsia="Arial Unicode MS" w:hAnsi="Browallia New" w:cs="Browallia New"/>
                <w:b/>
                <w:bCs/>
                <w:snapToGrid w:val="0"/>
                <w:sz w:val="28"/>
                <w:szCs w:val="28"/>
                <w:cs/>
                <w:lang w:eastAsia="th-TH"/>
              </w:rPr>
            </w:pPr>
            <w:r w:rsidRPr="00AA3EB4">
              <w:rPr>
                <w:rFonts w:ascii="Browallia New" w:eastAsia="Arial Unicode MS" w:hAnsi="Browallia New" w:cs="Browallia New"/>
                <w:b/>
                <w:bCs/>
                <w:sz w:val="28"/>
                <w:szCs w:val="28"/>
                <w:cs/>
              </w:rPr>
              <w:t>สำหรับงวด</w:t>
            </w:r>
            <w:r w:rsidR="001D33C6" w:rsidRPr="00AA3EB4">
              <w:rPr>
                <w:rFonts w:ascii="Browallia New" w:eastAsia="Arial Unicode MS" w:hAnsi="Browallia New" w:cs="Browallia New"/>
                <w:b/>
                <w:bCs/>
                <w:sz w:val="28"/>
                <w:szCs w:val="28"/>
                <w:cs/>
              </w:rPr>
              <w:t>หกเดือน</w:t>
            </w:r>
            <w:r w:rsidRPr="00AA3EB4">
              <w:rPr>
                <w:rFonts w:ascii="Browallia New" w:eastAsia="Arial Unicode MS" w:hAnsi="Browallia New" w:cs="Browallia New"/>
                <w:b/>
                <w:bCs/>
                <w:sz w:val="28"/>
                <w:szCs w:val="28"/>
                <w:cs/>
              </w:rPr>
              <w:t>สิ้นสุด</w:t>
            </w:r>
          </w:p>
        </w:tc>
        <w:tc>
          <w:tcPr>
            <w:tcW w:w="1440" w:type="dxa"/>
            <w:tcBorders>
              <w:top w:val="single" w:sz="4" w:space="0" w:color="auto"/>
            </w:tcBorders>
          </w:tcPr>
          <w:p w14:paraId="7B8B8D85" w14:textId="51907BB7" w:rsidR="003B4CA5" w:rsidRPr="00AA3EB4" w:rsidRDefault="003B4CA5" w:rsidP="00851709">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33C11E9A" w14:textId="6F63852E" w:rsidR="003B4CA5" w:rsidRPr="00AA3EB4" w:rsidRDefault="003B4CA5" w:rsidP="00851709">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1440" w:type="dxa"/>
            <w:tcBorders>
              <w:top w:val="single" w:sz="4" w:space="0" w:color="auto"/>
            </w:tcBorders>
          </w:tcPr>
          <w:p w14:paraId="12BFDA62" w14:textId="4B3EBEF8" w:rsidR="003B4CA5" w:rsidRPr="00AA3EB4" w:rsidRDefault="003B4CA5" w:rsidP="00851709">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65298C4F" w14:textId="113D08AA" w:rsidR="003B4CA5" w:rsidRPr="00AA3EB4" w:rsidRDefault="003B4CA5" w:rsidP="00851709">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3B4CA5" w:rsidRPr="00AA3EB4" w14:paraId="6B336BE9" w14:textId="77777777" w:rsidTr="5A2434C4">
        <w:trPr>
          <w:trHeight w:val="352"/>
        </w:trPr>
        <w:tc>
          <w:tcPr>
            <w:tcW w:w="3828" w:type="dxa"/>
          </w:tcPr>
          <w:p w14:paraId="2E47F85F" w14:textId="693EB5D4" w:rsidR="003B4CA5" w:rsidRPr="00AA3EB4" w:rsidRDefault="003B4CA5" w:rsidP="00851709">
            <w:pPr>
              <w:spacing w:line="240" w:lineRule="auto"/>
              <w:ind w:left="570"/>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b/>
                <w:bCs/>
                <w:sz w:val="28"/>
                <w:szCs w:val="28"/>
              </w:rPr>
              <w:t xml:space="preserve">   </w:t>
            </w:r>
            <w:r w:rsidRPr="00AA3EB4">
              <w:rPr>
                <w:rFonts w:ascii="Browallia New" w:eastAsia="Arial Unicode MS" w:hAnsi="Browallia New" w:cs="Browallia New"/>
                <w:b/>
                <w:bCs/>
                <w:sz w:val="28"/>
                <w:szCs w:val="28"/>
                <w:cs/>
              </w:rPr>
              <w:t xml:space="preserve">วันที่ </w:t>
            </w:r>
            <w:r w:rsidR="00E416BF" w:rsidRPr="00E416BF">
              <w:rPr>
                <w:rFonts w:ascii="Browallia New" w:eastAsia="Arial Unicode MS" w:hAnsi="Browallia New" w:cs="Browallia New"/>
                <w:b/>
                <w:bCs/>
                <w:sz w:val="28"/>
                <w:szCs w:val="28"/>
              </w:rPr>
              <w:t>30</w:t>
            </w:r>
            <w:r w:rsidR="001D33C6" w:rsidRPr="00AA3EB4">
              <w:rPr>
                <w:rFonts w:ascii="Browallia New" w:eastAsia="Arial Unicode MS" w:hAnsi="Browallia New" w:cs="Browallia New"/>
                <w:b/>
                <w:bCs/>
                <w:sz w:val="28"/>
                <w:szCs w:val="28"/>
              </w:rPr>
              <w:t xml:space="preserve"> </w:t>
            </w:r>
            <w:r w:rsidR="001D33C6" w:rsidRPr="00AA3EB4">
              <w:rPr>
                <w:rFonts w:ascii="Browallia New" w:eastAsia="Arial Unicode MS" w:hAnsi="Browallia New" w:cs="Browallia New"/>
                <w:b/>
                <w:bCs/>
                <w:sz w:val="28"/>
                <w:szCs w:val="28"/>
                <w:cs/>
              </w:rPr>
              <w:t>มิถุนายน</w:t>
            </w:r>
          </w:p>
        </w:tc>
        <w:tc>
          <w:tcPr>
            <w:tcW w:w="1440" w:type="dxa"/>
            <w:tcBorders>
              <w:bottom w:val="single" w:sz="4" w:space="0" w:color="auto"/>
            </w:tcBorders>
          </w:tcPr>
          <w:p w14:paraId="1A101D45" w14:textId="77777777" w:rsidR="003B4CA5" w:rsidRPr="00AA3EB4" w:rsidRDefault="003B4CA5" w:rsidP="00851709">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73FA1DA" w14:textId="77777777" w:rsidR="003B4CA5" w:rsidRPr="00AA3EB4" w:rsidRDefault="003B4CA5" w:rsidP="00851709">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F311477" w14:textId="77777777" w:rsidR="003B4CA5" w:rsidRPr="00AA3EB4" w:rsidRDefault="003B4CA5" w:rsidP="00851709">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8EB0533" w14:textId="77777777" w:rsidR="003B4CA5" w:rsidRPr="00AA3EB4" w:rsidRDefault="003B4CA5" w:rsidP="00851709">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r>
      <w:tr w:rsidR="003B4CA5" w:rsidRPr="00AA3EB4" w14:paraId="2CAAFAA5" w14:textId="77777777" w:rsidTr="5A2434C4">
        <w:trPr>
          <w:trHeight w:val="129"/>
        </w:trPr>
        <w:tc>
          <w:tcPr>
            <w:tcW w:w="3828" w:type="dxa"/>
            <w:vAlign w:val="center"/>
          </w:tcPr>
          <w:p w14:paraId="2EBFC98C" w14:textId="77777777" w:rsidR="003B4CA5" w:rsidRPr="00AA3EB4" w:rsidRDefault="003B4CA5" w:rsidP="00851709">
            <w:pPr>
              <w:tabs>
                <w:tab w:val="right" w:pos="9360"/>
                <w:tab w:val="right" w:pos="9540"/>
                <w:tab w:val="right" w:pos="11430"/>
                <w:tab w:val="right" w:pos="13320"/>
                <w:tab w:val="right" w:pos="14400"/>
                <w:tab w:val="right" w:pos="14760"/>
              </w:tabs>
              <w:spacing w:line="240" w:lineRule="auto"/>
              <w:ind w:left="570"/>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0EA3DC19"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3F3F7590"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008DDDEC"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5D875A95"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r>
      <w:tr w:rsidR="003B4CA5" w:rsidRPr="00AA3EB4" w14:paraId="484D9B23" w14:textId="77777777" w:rsidTr="5A2434C4">
        <w:trPr>
          <w:trHeight w:val="261"/>
        </w:trPr>
        <w:tc>
          <w:tcPr>
            <w:tcW w:w="3828" w:type="dxa"/>
          </w:tcPr>
          <w:p w14:paraId="365E5C31" w14:textId="77777777" w:rsidR="003B4CA5" w:rsidRPr="00AA3EB4" w:rsidRDefault="003B4CA5" w:rsidP="00347C5D">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r w:rsidRPr="00AA3EB4">
              <w:rPr>
                <w:rFonts w:ascii="Browallia New" w:hAnsi="Browallia New" w:cs="Browallia New"/>
                <w:sz w:val="28"/>
                <w:szCs w:val="28"/>
                <w:cs/>
              </w:rPr>
              <w:t>ดอกเบี้ยจ่าย</w:t>
            </w:r>
          </w:p>
        </w:tc>
        <w:tc>
          <w:tcPr>
            <w:tcW w:w="1440" w:type="dxa"/>
            <w:shd w:val="clear" w:color="auto" w:fill="FAFAFA"/>
          </w:tcPr>
          <w:p w14:paraId="5D038BE1"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tcPr>
          <w:p w14:paraId="6C1A2CE6"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43395E8D"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c>
          <w:tcPr>
            <w:tcW w:w="1440" w:type="dxa"/>
          </w:tcPr>
          <w:p w14:paraId="0AED2FC0" w14:textId="77777777" w:rsidR="003B4CA5" w:rsidRPr="00AA3EB4" w:rsidRDefault="003B4CA5" w:rsidP="00851709">
            <w:pPr>
              <w:spacing w:line="240" w:lineRule="auto"/>
              <w:ind w:right="-72"/>
              <w:jc w:val="right"/>
              <w:rPr>
                <w:rFonts w:ascii="Browallia New" w:eastAsia="Arial Unicode MS" w:hAnsi="Browallia New" w:cs="Browallia New"/>
                <w:sz w:val="28"/>
                <w:szCs w:val="28"/>
              </w:rPr>
            </w:pPr>
          </w:p>
        </w:tc>
      </w:tr>
      <w:tr w:rsidR="006B751E" w:rsidRPr="00AA3EB4" w14:paraId="7C9838A5" w14:textId="77777777" w:rsidTr="5A2434C4">
        <w:trPr>
          <w:trHeight w:val="255"/>
        </w:trPr>
        <w:tc>
          <w:tcPr>
            <w:tcW w:w="3828" w:type="dxa"/>
          </w:tcPr>
          <w:p w14:paraId="64456501" w14:textId="77777777" w:rsidR="006B751E" w:rsidRPr="00AA3EB4" w:rsidRDefault="006B751E" w:rsidP="006B751E">
            <w:pPr>
              <w:spacing w:line="240" w:lineRule="auto"/>
              <w:ind w:left="570"/>
              <w:rPr>
                <w:rFonts w:ascii="Browallia New" w:eastAsia="Arial Unicode MS" w:hAnsi="Browallia New" w:cs="Browallia New"/>
                <w:sz w:val="28"/>
                <w:szCs w:val="28"/>
                <w:cs/>
              </w:rPr>
            </w:pPr>
            <w:r w:rsidRPr="00AA3EB4">
              <w:rPr>
                <w:rFonts w:ascii="Browallia New" w:hAnsi="Browallia New" w:cs="Browallia New"/>
                <w:sz w:val="28"/>
                <w:szCs w:val="28"/>
                <w:cs/>
              </w:rPr>
              <w:t xml:space="preserve">   </w:t>
            </w:r>
            <w:r w:rsidRPr="00AA3EB4">
              <w:rPr>
                <w:rFonts w:ascii="Browallia New" w:hAnsi="Browallia New" w:cs="Browallia New"/>
                <w:sz w:val="28"/>
                <w:szCs w:val="28"/>
              </w:rPr>
              <w:t xml:space="preserve">- </w:t>
            </w:r>
            <w:r w:rsidRPr="00AA3EB4">
              <w:rPr>
                <w:rFonts w:ascii="Browallia New" w:hAnsi="Browallia New" w:cs="Browallia New"/>
                <w:sz w:val="28"/>
                <w:szCs w:val="28"/>
                <w:cs/>
              </w:rPr>
              <w:t>บริษัทย่อย</w:t>
            </w:r>
          </w:p>
        </w:tc>
        <w:tc>
          <w:tcPr>
            <w:tcW w:w="1440" w:type="dxa"/>
            <w:shd w:val="clear" w:color="auto" w:fill="FAFAFA"/>
          </w:tcPr>
          <w:p w14:paraId="5540C8A7" w14:textId="6D25A816" w:rsidR="006B751E" w:rsidRPr="00AA3EB4" w:rsidRDefault="00C05547" w:rsidP="006B751E">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440" w:type="dxa"/>
            <w:shd w:val="clear" w:color="auto" w:fill="auto"/>
          </w:tcPr>
          <w:p w14:paraId="315EA116" w14:textId="0FFD97C1" w:rsidR="006B751E" w:rsidRPr="00AA3EB4" w:rsidRDefault="006B751E" w:rsidP="006B751E">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color w:val="000000"/>
                <w:sz w:val="28"/>
                <w:szCs w:val="28"/>
              </w:rPr>
              <w:t>-</w:t>
            </w:r>
          </w:p>
        </w:tc>
        <w:tc>
          <w:tcPr>
            <w:tcW w:w="1440" w:type="dxa"/>
            <w:shd w:val="clear" w:color="auto" w:fill="FAFAFA"/>
          </w:tcPr>
          <w:p w14:paraId="16568A7B" w14:textId="53227D31" w:rsidR="006B751E" w:rsidRPr="00AA3EB4"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67</w:t>
            </w:r>
            <w:r w:rsidR="00830F4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290</w:t>
            </w:r>
          </w:p>
        </w:tc>
        <w:tc>
          <w:tcPr>
            <w:tcW w:w="1440" w:type="dxa"/>
            <w:shd w:val="clear" w:color="auto" w:fill="auto"/>
          </w:tcPr>
          <w:p w14:paraId="110B6116" w14:textId="1EEA30FB" w:rsidR="006B751E" w:rsidRPr="00AA3EB4"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45</w:t>
            </w:r>
            <w:r w:rsidR="006B751E"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162</w:t>
            </w:r>
          </w:p>
        </w:tc>
      </w:tr>
      <w:tr w:rsidR="006B751E" w:rsidRPr="00AA3EB4" w14:paraId="16F566AA" w14:textId="77777777" w:rsidTr="5A2434C4">
        <w:trPr>
          <w:trHeight w:val="48"/>
        </w:trPr>
        <w:tc>
          <w:tcPr>
            <w:tcW w:w="3828" w:type="dxa"/>
          </w:tcPr>
          <w:p w14:paraId="76C1FFDC" w14:textId="77777777" w:rsidR="006B751E" w:rsidRPr="00AA3EB4" w:rsidRDefault="006B751E" w:rsidP="006B751E">
            <w:pPr>
              <w:spacing w:line="240" w:lineRule="auto"/>
              <w:ind w:left="570"/>
              <w:rPr>
                <w:rFonts w:ascii="Browallia New" w:eastAsia="Arial Unicode MS" w:hAnsi="Browallia New" w:cs="Browallia New"/>
                <w:sz w:val="28"/>
                <w:szCs w:val="28"/>
              </w:rPr>
            </w:pPr>
            <w:r w:rsidRPr="00AA3EB4">
              <w:rPr>
                <w:rFonts w:ascii="Browallia New" w:hAnsi="Browallia New" w:cs="Browallia New"/>
                <w:sz w:val="28"/>
                <w:szCs w:val="28"/>
                <w:cs/>
              </w:rPr>
              <w:t xml:space="preserve">   </w:t>
            </w:r>
            <w:r w:rsidRPr="00AA3EB4">
              <w:rPr>
                <w:rFonts w:ascii="Browallia New" w:hAnsi="Browallia New" w:cs="Browallia New"/>
                <w:sz w:val="28"/>
                <w:szCs w:val="28"/>
              </w:rPr>
              <w:t>-</w:t>
            </w:r>
            <w:r w:rsidRPr="00AA3EB4">
              <w:rPr>
                <w:rFonts w:ascii="Browallia New" w:hAnsi="Browallia New" w:cs="Browallia New"/>
                <w:sz w:val="28"/>
                <w:szCs w:val="28"/>
                <w:cs/>
              </w:rPr>
              <w:t xml:space="preserve"> บริษัทร่วม</w:t>
            </w:r>
          </w:p>
        </w:tc>
        <w:tc>
          <w:tcPr>
            <w:tcW w:w="1440" w:type="dxa"/>
            <w:tcBorders>
              <w:bottom w:val="single" w:sz="4" w:space="0" w:color="auto"/>
            </w:tcBorders>
            <w:shd w:val="clear" w:color="auto" w:fill="FAFAFA"/>
          </w:tcPr>
          <w:p w14:paraId="0B8186BF" w14:textId="7368915B" w:rsidR="006B751E" w:rsidRPr="00AA3EB4"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r w:rsidR="3F75C4E8"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359</w:t>
            </w:r>
          </w:p>
        </w:tc>
        <w:tc>
          <w:tcPr>
            <w:tcW w:w="1440" w:type="dxa"/>
            <w:tcBorders>
              <w:bottom w:val="single" w:sz="4" w:space="0" w:color="auto"/>
            </w:tcBorders>
            <w:shd w:val="clear" w:color="auto" w:fill="auto"/>
          </w:tcPr>
          <w:p w14:paraId="031B0F8D" w14:textId="28FCD1B3" w:rsidR="006B751E" w:rsidRPr="00AA3EB4" w:rsidRDefault="00E416BF" w:rsidP="006B751E">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color w:val="000000"/>
                <w:sz w:val="28"/>
                <w:szCs w:val="28"/>
              </w:rPr>
              <w:t>3</w:t>
            </w:r>
            <w:r w:rsidR="006B751E"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002</w:t>
            </w:r>
          </w:p>
        </w:tc>
        <w:tc>
          <w:tcPr>
            <w:tcW w:w="1440" w:type="dxa"/>
            <w:tcBorders>
              <w:bottom w:val="single" w:sz="4" w:space="0" w:color="auto"/>
            </w:tcBorders>
            <w:shd w:val="clear" w:color="auto" w:fill="FAFAFA"/>
          </w:tcPr>
          <w:p w14:paraId="4030569C" w14:textId="7FC333DE" w:rsidR="006B751E" w:rsidRPr="00AA3EB4" w:rsidRDefault="00830F44" w:rsidP="006B751E">
            <w:pPr>
              <w:spacing w:line="240" w:lineRule="auto"/>
              <w:ind w:right="-72"/>
              <w:jc w:val="right"/>
              <w:rPr>
                <w:rFonts w:ascii="Browallia New" w:eastAsia="Arial Unicode MS" w:hAnsi="Browallia New" w:cs="Browallia New"/>
                <w:sz w:val="28"/>
                <w:szCs w:val="28"/>
                <w:cs/>
              </w:rPr>
            </w:pPr>
            <w:r w:rsidRPr="00AA3EB4">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197775F8" w14:textId="3F8236BE" w:rsidR="006B751E" w:rsidRPr="00AA3EB4" w:rsidRDefault="006B751E" w:rsidP="006B751E">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r>
      <w:tr w:rsidR="006B751E" w:rsidRPr="00AA3EB4" w14:paraId="2D3AF530" w14:textId="77777777" w:rsidTr="5A2434C4">
        <w:trPr>
          <w:trHeight w:val="48"/>
        </w:trPr>
        <w:tc>
          <w:tcPr>
            <w:tcW w:w="3828" w:type="dxa"/>
          </w:tcPr>
          <w:p w14:paraId="5F704ABE" w14:textId="77777777" w:rsidR="006B751E" w:rsidRPr="00AA3EB4" w:rsidRDefault="006B751E" w:rsidP="006B751E">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71F043B2" w14:textId="64540C28" w:rsidR="006B751E" w:rsidRPr="00AA3EB4" w:rsidRDefault="00E416BF" w:rsidP="006B751E">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5</w:t>
            </w:r>
            <w:r w:rsidR="38C2BD62" w:rsidRPr="00AA3EB4">
              <w:rPr>
                <w:rFonts w:ascii="Browallia New" w:hAnsi="Browallia New" w:cs="Browallia New"/>
                <w:sz w:val="28"/>
                <w:szCs w:val="28"/>
              </w:rPr>
              <w:t>,</w:t>
            </w:r>
            <w:r w:rsidRPr="00E416BF">
              <w:rPr>
                <w:rFonts w:ascii="Browallia New" w:hAnsi="Browallia New" w:cs="Browallia New"/>
                <w:sz w:val="28"/>
                <w:szCs w:val="28"/>
              </w:rPr>
              <w:t>359</w:t>
            </w:r>
          </w:p>
        </w:tc>
        <w:tc>
          <w:tcPr>
            <w:tcW w:w="1440" w:type="dxa"/>
            <w:tcBorders>
              <w:top w:val="single" w:sz="4" w:space="0" w:color="auto"/>
              <w:bottom w:val="single" w:sz="4" w:space="0" w:color="auto"/>
            </w:tcBorders>
            <w:shd w:val="clear" w:color="auto" w:fill="auto"/>
          </w:tcPr>
          <w:p w14:paraId="2961FA5A" w14:textId="71954BAE" w:rsidR="006B751E" w:rsidRPr="00AA3EB4" w:rsidRDefault="00E416BF" w:rsidP="006B751E">
            <w:pPr>
              <w:spacing w:line="240" w:lineRule="auto"/>
              <w:ind w:right="-72"/>
              <w:jc w:val="right"/>
              <w:rPr>
                <w:rFonts w:ascii="Browallia New" w:hAnsi="Browallia New" w:cs="Browallia New"/>
                <w:sz w:val="28"/>
                <w:szCs w:val="28"/>
              </w:rPr>
            </w:pPr>
            <w:r w:rsidRPr="00E416BF">
              <w:rPr>
                <w:rFonts w:ascii="Browallia New" w:eastAsia="Arial Unicode MS" w:hAnsi="Browallia New" w:cs="Browallia New"/>
                <w:color w:val="000000"/>
                <w:sz w:val="28"/>
                <w:szCs w:val="28"/>
              </w:rPr>
              <w:t>3</w:t>
            </w:r>
            <w:r w:rsidR="006B751E"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002</w:t>
            </w:r>
          </w:p>
        </w:tc>
        <w:tc>
          <w:tcPr>
            <w:tcW w:w="1440" w:type="dxa"/>
            <w:tcBorders>
              <w:top w:val="single" w:sz="4" w:space="0" w:color="auto"/>
              <w:bottom w:val="single" w:sz="4" w:space="0" w:color="auto"/>
            </w:tcBorders>
            <w:shd w:val="clear" w:color="auto" w:fill="FAFAFA"/>
          </w:tcPr>
          <w:p w14:paraId="2ECE1DBF" w14:textId="0885DC84" w:rsidR="006B751E" w:rsidRPr="00AA3EB4" w:rsidRDefault="00E416BF" w:rsidP="006B751E">
            <w:pPr>
              <w:spacing w:line="240" w:lineRule="auto"/>
              <w:ind w:right="-72"/>
              <w:jc w:val="right"/>
              <w:rPr>
                <w:rFonts w:ascii="Browallia New" w:hAnsi="Browallia New" w:cs="Browallia New"/>
                <w:sz w:val="28"/>
                <w:szCs w:val="28"/>
              </w:rPr>
            </w:pPr>
            <w:r w:rsidRPr="00E416BF">
              <w:rPr>
                <w:rFonts w:ascii="Browallia New" w:hAnsi="Browallia New" w:cs="Browallia New"/>
                <w:sz w:val="28"/>
                <w:szCs w:val="28"/>
              </w:rPr>
              <w:t>67</w:t>
            </w:r>
            <w:r w:rsidR="00830F44" w:rsidRPr="00AA3EB4">
              <w:rPr>
                <w:rFonts w:ascii="Browallia New" w:hAnsi="Browallia New" w:cs="Browallia New"/>
                <w:sz w:val="28"/>
                <w:szCs w:val="28"/>
              </w:rPr>
              <w:t>,</w:t>
            </w:r>
            <w:r w:rsidRPr="00E416BF">
              <w:rPr>
                <w:rFonts w:ascii="Browallia New" w:hAnsi="Browallia New" w:cs="Browallia New"/>
                <w:sz w:val="28"/>
                <w:szCs w:val="28"/>
              </w:rPr>
              <w:t>290</w:t>
            </w:r>
          </w:p>
        </w:tc>
        <w:tc>
          <w:tcPr>
            <w:tcW w:w="1440" w:type="dxa"/>
            <w:tcBorders>
              <w:top w:val="single" w:sz="4" w:space="0" w:color="auto"/>
              <w:bottom w:val="single" w:sz="4" w:space="0" w:color="auto"/>
            </w:tcBorders>
            <w:shd w:val="clear" w:color="auto" w:fill="auto"/>
          </w:tcPr>
          <w:p w14:paraId="3457F411" w14:textId="44BFC97C" w:rsidR="006B751E" w:rsidRPr="00AA3EB4" w:rsidRDefault="00E416BF" w:rsidP="006B751E">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45</w:t>
            </w:r>
            <w:r w:rsidR="006B751E"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162</w:t>
            </w:r>
          </w:p>
        </w:tc>
      </w:tr>
      <w:bookmarkEnd w:id="8"/>
    </w:tbl>
    <w:p w14:paraId="334E9352" w14:textId="09604CD5" w:rsidR="00380F01" w:rsidRPr="00AA3EB4" w:rsidRDefault="00380F01" w:rsidP="000E248E">
      <w:pPr>
        <w:spacing w:line="240" w:lineRule="auto"/>
        <w:jc w:val="thaiDistribute"/>
        <w:rPr>
          <w:rFonts w:ascii="Browallia New" w:eastAsia="Arial Unicode MS" w:hAnsi="Browallia New" w:cs="Browallia New"/>
          <w:sz w:val="28"/>
          <w:szCs w:val="28"/>
        </w:rPr>
      </w:pPr>
    </w:p>
    <w:p w14:paraId="7C1186BA" w14:textId="77777777" w:rsidR="00F17691" w:rsidRPr="00AA3EB4" w:rsidRDefault="00F17691" w:rsidP="00422CDB">
      <w:pPr>
        <w:pStyle w:val="HeadSub1-5EA"/>
        <w:rPr>
          <w:rFonts w:ascii="Browallia New" w:hAnsi="Browallia New" w:cs="Browallia New"/>
          <w:color w:val="CF4A02"/>
          <w:sz w:val="28"/>
          <w:szCs w:val="28"/>
        </w:rPr>
      </w:pPr>
      <w:r>
        <w:rPr>
          <w:rFonts w:ascii="Browallia New" w:hAnsi="Browallia New" w:cs="Browallia New"/>
          <w:color w:val="CF4A02"/>
          <w:sz w:val="28"/>
          <w:szCs w:val="28"/>
        </w:rPr>
        <w:br w:type="page"/>
      </w:r>
    </w:p>
    <w:p w14:paraId="54A32910" w14:textId="00328C66" w:rsidR="002C72AC" w:rsidRPr="00AA3EB4" w:rsidRDefault="00E416BF" w:rsidP="00422CDB">
      <w:pPr>
        <w:pStyle w:val="HeadSub1-5EA"/>
        <w:rPr>
          <w:rFonts w:ascii="Browallia New" w:hAnsi="Browallia New" w:cs="Browallia New"/>
          <w:color w:val="CF4A02"/>
          <w:sz w:val="28"/>
          <w:szCs w:val="28"/>
          <w:cs/>
        </w:rPr>
      </w:pPr>
      <w:r w:rsidRPr="00E416BF">
        <w:rPr>
          <w:rFonts w:ascii="Browallia New" w:hAnsi="Browallia New" w:cs="Browallia New"/>
          <w:color w:val="CF4A02"/>
          <w:sz w:val="28"/>
          <w:szCs w:val="28"/>
        </w:rPr>
        <w:t>22</w:t>
      </w:r>
      <w:r w:rsidR="002C72AC" w:rsidRPr="00AA3EB4">
        <w:rPr>
          <w:rFonts w:ascii="Browallia New" w:hAnsi="Browallia New" w:cs="Browallia New"/>
          <w:color w:val="CF4A02"/>
          <w:sz w:val="28"/>
          <w:szCs w:val="28"/>
        </w:rPr>
        <w:t>.</w:t>
      </w:r>
      <w:r w:rsidRPr="00E416BF">
        <w:rPr>
          <w:rFonts w:ascii="Browallia New" w:hAnsi="Browallia New" w:cs="Browallia New"/>
          <w:color w:val="CF4A02"/>
          <w:sz w:val="28"/>
          <w:szCs w:val="28"/>
        </w:rPr>
        <w:t>7</w:t>
      </w:r>
      <w:r w:rsidR="002C72AC" w:rsidRPr="00AA3EB4">
        <w:rPr>
          <w:rFonts w:ascii="Browallia New" w:hAnsi="Browallia New" w:cs="Browallia New"/>
          <w:color w:val="CF4A02"/>
          <w:sz w:val="28"/>
          <w:szCs w:val="28"/>
        </w:rPr>
        <w:tab/>
      </w:r>
      <w:proofErr w:type="spellStart"/>
      <w:r w:rsidR="002C72AC" w:rsidRPr="00AA3EB4">
        <w:rPr>
          <w:rFonts w:ascii="Browallia New" w:hAnsi="Browallia New" w:cs="Browallia New"/>
          <w:color w:val="CF4A02"/>
          <w:sz w:val="28"/>
          <w:szCs w:val="28"/>
        </w:rPr>
        <w:t>รายได้ค่าเช่าที่ดินรับล่วงหน้า</w:t>
      </w:r>
      <w:proofErr w:type="spellEnd"/>
      <w:r w:rsidR="002C72AC" w:rsidRPr="00AA3EB4">
        <w:rPr>
          <w:rFonts w:ascii="Browallia New" w:hAnsi="Browallia New" w:cs="Browallia New"/>
          <w:color w:val="CF4A02"/>
          <w:sz w:val="28"/>
          <w:szCs w:val="28"/>
          <w:cs/>
        </w:rPr>
        <w:t>จากกิจการที่เกี่ยวข้องกัน</w:t>
      </w:r>
    </w:p>
    <w:p w14:paraId="126B3510" w14:textId="77777777" w:rsidR="002C72AC" w:rsidRPr="00AA3EB4" w:rsidRDefault="002C72AC" w:rsidP="002C72AC">
      <w:pPr>
        <w:spacing w:line="240" w:lineRule="auto"/>
        <w:ind w:left="540"/>
        <w:jc w:val="thaiDistribute"/>
        <w:rPr>
          <w:rFonts w:ascii="Browallia New" w:eastAsia="Arial Unicode MS" w:hAnsi="Browallia New" w:cs="Browallia New"/>
          <w:sz w:val="28"/>
          <w:szCs w:val="28"/>
        </w:rPr>
      </w:pPr>
    </w:p>
    <w:tbl>
      <w:tblPr>
        <w:tblW w:w="8914" w:type="dxa"/>
        <w:tblInd w:w="648" w:type="dxa"/>
        <w:tblLayout w:type="fixed"/>
        <w:tblLook w:val="0000" w:firstRow="0" w:lastRow="0" w:firstColumn="0" w:lastColumn="0" w:noHBand="0" w:noVBand="0"/>
      </w:tblPr>
      <w:tblGrid>
        <w:gridCol w:w="5458"/>
        <w:gridCol w:w="1728"/>
        <w:gridCol w:w="1728"/>
      </w:tblGrid>
      <w:tr w:rsidR="002C72AC" w:rsidRPr="00AA3EB4" w14:paraId="5974C41F" w14:textId="77777777" w:rsidTr="0089430D">
        <w:trPr>
          <w:cantSplit/>
        </w:trPr>
        <w:tc>
          <w:tcPr>
            <w:tcW w:w="5458" w:type="dxa"/>
            <w:tcBorders>
              <w:top w:val="nil"/>
              <w:left w:val="nil"/>
              <w:bottom w:val="nil"/>
              <w:right w:val="nil"/>
            </w:tcBorders>
            <w:vAlign w:val="center"/>
          </w:tcPr>
          <w:p w14:paraId="35DF7005" w14:textId="77777777" w:rsidR="002C72AC" w:rsidRPr="00AA3EB4" w:rsidRDefault="002C72AC" w:rsidP="002C72AC">
            <w:pPr>
              <w:spacing w:line="240" w:lineRule="auto"/>
              <w:ind w:left="-101"/>
              <w:rPr>
                <w:rFonts w:ascii="Browallia New" w:eastAsia="Arial Unicode MS" w:hAnsi="Browallia New" w:cs="Browallia New"/>
                <w:sz w:val="28"/>
                <w:szCs w:val="28"/>
              </w:rPr>
            </w:pPr>
          </w:p>
        </w:tc>
        <w:tc>
          <w:tcPr>
            <w:tcW w:w="1728" w:type="dxa"/>
            <w:tcBorders>
              <w:top w:val="single" w:sz="4" w:space="0" w:color="auto"/>
              <w:left w:val="nil"/>
              <w:right w:val="nil"/>
            </w:tcBorders>
            <w:vAlign w:val="bottom"/>
          </w:tcPr>
          <w:p w14:paraId="57D9350D" w14:textId="77777777" w:rsidR="002C72AC" w:rsidRPr="00AA3EB4" w:rsidRDefault="002C72AC" w:rsidP="002C72AC">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left w:val="nil"/>
              <w:right w:val="nil"/>
            </w:tcBorders>
            <w:vAlign w:val="bottom"/>
          </w:tcPr>
          <w:p w14:paraId="42D50745" w14:textId="77777777" w:rsidR="002C72AC" w:rsidRPr="00AA3EB4" w:rsidRDefault="002C72AC" w:rsidP="002C72AC">
            <w:pPr>
              <w:spacing w:line="240" w:lineRule="auto"/>
              <w:ind w:right="-72"/>
              <w:jc w:val="right"/>
              <w:rPr>
                <w:rFonts w:ascii="Browallia New" w:eastAsia="Arial Unicode MS" w:hAnsi="Browallia New" w:cs="Browallia New"/>
                <w:b/>
                <w:bCs/>
                <w:spacing w:val="-6"/>
                <w:sz w:val="28"/>
                <w:szCs w:val="28"/>
              </w:rPr>
            </w:pPr>
            <w:r w:rsidRPr="00AA3EB4">
              <w:rPr>
                <w:rFonts w:ascii="Browallia New" w:eastAsia="Arial Unicode MS" w:hAnsi="Browallia New" w:cs="Browallia New"/>
                <w:b/>
                <w:bCs/>
                <w:spacing w:val="-6"/>
                <w:sz w:val="28"/>
                <w:szCs w:val="28"/>
                <w:cs/>
              </w:rPr>
              <w:t>ข้อมูลทางการเงิน</w:t>
            </w:r>
          </w:p>
          <w:p w14:paraId="0184A9DA" w14:textId="77777777" w:rsidR="002C72AC" w:rsidRPr="00AA3EB4" w:rsidRDefault="002C72AC" w:rsidP="002C72AC">
            <w:pPr>
              <w:spacing w:line="240" w:lineRule="auto"/>
              <w:ind w:right="-72"/>
              <w:jc w:val="right"/>
              <w:rPr>
                <w:rFonts w:ascii="Browallia New" w:eastAsia="Arial Unicode MS" w:hAnsi="Browallia New" w:cs="Browallia New"/>
                <w:b/>
                <w:bCs/>
                <w:spacing w:val="-6"/>
                <w:sz w:val="28"/>
                <w:szCs w:val="28"/>
                <w:cs/>
                <w:lang w:val="th-TH"/>
              </w:rPr>
            </w:pPr>
            <w:r w:rsidRPr="00AA3EB4">
              <w:rPr>
                <w:rFonts w:ascii="Browallia New" w:eastAsia="Arial Unicode MS" w:hAnsi="Browallia New" w:cs="Browallia New"/>
                <w:b/>
                <w:bCs/>
                <w:spacing w:val="-6"/>
                <w:sz w:val="28"/>
                <w:szCs w:val="28"/>
                <w:cs/>
              </w:rPr>
              <w:t>เฉพาะกิจการ</w:t>
            </w:r>
          </w:p>
        </w:tc>
      </w:tr>
      <w:tr w:rsidR="002C72AC" w:rsidRPr="00AA3EB4" w14:paraId="1EBC979C" w14:textId="77777777" w:rsidTr="0089430D">
        <w:tc>
          <w:tcPr>
            <w:tcW w:w="5458" w:type="dxa"/>
            <w:tcBorders>
              <w:top w:val="nil"/>
              <w:left w:val="nil"/>
              <w:bottom w:val="nil"/>
              <w:right w:val="nil"/>
            </w:tcBorders>
            <w:shd w:val="clear" w:color="auto" w:fill="auto"/>
            <w:vAlign w:val="center"/>
          </w:tcPr>
          <w:p w14:paraId="6F94AE61" w14:textId="77777777" w:rsidR="002C72AC" w:rsidRPr="00AA3EB4" w:rsidRDefault="002C72AC" w:rsidP="002C72AC">
            <w:pPr>
              <w:spacing w:line="240" w:lineRule="auto"/>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shd w:val="clear" w:color="auto" w:fill="auto"/>
            <w:vAlign w:val="center"/>
          </w:tcPr>
          <w:p w14:paraId="35F2B1BB" w14:textId="77777777" w:rsidR="002C72AC" w:rsidRPr="00AA3EB4" w:rsidRDefault="002C72AC" w:rsidP="002C72AC">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shd w:val="clear" w:color="auto" w:fill="auto"/>
            <w:vAlign w:val="center"/>
          </w:tcPr>
          <w:p w14:paraId="3A991B64" w14:textId="77777777" w:rsidR="002C72AC" w:rsidRPr="00AA3EB4" w:rsidRDefault="002C72AC" w:rsidP="002C72AC">
            <w:pPr>
              <w:spacing w:line="240" w:lineRule="auto"/>
              <w:ind w:right="-72"/>
              <w:jc w:val="right"/>
              <w:rPr>
                <w:rFonts w:ascii="Browallia New" w:eastAsia="Arial Unicode MS" w:hAnsi="Browallia New" w:cs="Browallia New"/>
                <w:b/>
                <w:bCs/>
                <w:sz w:val="28"/>
                <w:szCs w:val="28"/>
                <w:cs/>
              </w:rPr>
            </w:pPr>
            <w:r w:rsidRPr="00AA3EB4">
              <w:rPr>
                <w:rFonts w:ascii="Browallia New" w:eastAsia="Arial Unicode MS" w:hAnsi="Browallia New" w:cs="Browallia New"/>
                <w:b/>
                <w:bCs/>
                <w:sz w:val="28"/>
                <w:szCs w:val="28"/>
                <w:cs/>
              </w:rPr>
              <w:t>พันบาท</w:t>
            </w:r>
          </w:p>
        </w:tc>
      </w:tr>
      <w:tr w:rsidR="002C72AC" w:rsidRPr="00AA3EB4" w14:paraId="31F32E04" w14:textId="77777777" w:rsidTr="0089430D">
        <w:tc>
          <w:tcPr>
            <w:tcW w:w="5458" w:type="dxa"/>
            <w:tcBorders>
              <w:top w:val="nil"/>
              <w:left w:val="nil"/>
              <w:bottom w:val="nil"/>
              <w:right w:val="nil"/>
            </w:tcBorders>
            <w:vAlign w:val="center"/>
          </w:tcPr>
          <w:p w14:paraId="4410EBB3" w14:textId="77777777" w:rsidR="002C72AC" w:rsidRPr="00AA3EB4" w:rsidRDefault="002C72AC" w:rsidP="00C70DBA">
            <w:pPr>
              <w:spacing w:line="240" w:lineRule="auto"/>
              <w:ind w:left="540"/>
              <w:jc w:val="thaiDistribute"/>
              <w:rPr>
                <w:rFonts w:ascii="Browallia New" w:eastAsia="Arial Unicode MS" w:hAnsi="Browallia New" w:cs="Browallia New"/>
                <w:sz w:val="28"/>
                <w:szCs w:val="28"/>
                <w:cs/>
              </w:rPr>
            </w:pPr>
          </w:p>
        </w:tc>
        <w:tc>
          <w:tcPr>
            <w:tcW w:w="1728" w:type="dxa"/>
            <w:tcBorders>
              <w:top w:val="single" w:sz="4" w:space="0" w:color="auto"/>
              <w:left w:val="nil"/>
              <w:bottom w:val="nil"/>
              <w:right w:val="nil"/>
            </w:tcBorders>
            <w:shd w:val="clear" w:color="auto" w:fill="FAFAFA"/>
            <w:vAlign w:val="center"/>
          </w:tcPr>
          <w:p w14:paraId="582F1C6D" w14:textId="77777777" w:rsidR="002C72AC" w:rsidRPr="00AA3EB4" w:rsidRDefault="002C72AC" w:rsidP="00C70DBA">
            <w:pPr>
              <w:spacing w:line="240" w:lineRule="auto"/>
              <w:ind w:left="540"/>
              <w:jc w:val="thaiDistribute"/>
              <w:rPr>
                <w:rFonts w:ascii="Browallia New" w:eastAsia="Arial Unicode MS" w:hAnsi="Browallia New" w:cs="Browallia New"/>
                <w:sz w:val="28"/>
                <w:szCs w:val="28"/>
              </w:rPr>
            </w:pPr>
          </w:p>
        </w:tc>
        <w:tc>
          <w:tcPr>
            <w:tcW w:w="1728" w:type="dxa"/>
            <w:tcBorders>
              <w:top w:val="single" w:sz="4" w:space="0" w:color="auto"/>
              <w:left w:val="nil"/>
              <w:bottom w:val="nil"/>
              <w:right w:val="nil"/>
            </w:tcBorders>
            <w:shd w:val="clear" w:color="auto" w:fill="FAFAFA"/>
            <w:vAlign w:val="center"/>
          </w:tcPr>
          <w:p w14:paraId="226258BE" w14:textId="77777777" w:rsidR="002C72AC" w:rsidRPr="00AA3EB4" w:rsidRDefault="002C72AC" w:rsidP="00C70DBA">
            <w:pPr>
              <w:spacing w:line="240" w:lineRule="auto"/>
              <w:ind w:left="540"/>
              <w:jc w:val="thaiDistribute"/>
              <w:rPr>
                <w:rFonts w:ascii="Browallia New" w:eastAsia="Arial Unicode MS" w:hAnsi="Browallia New" w:cs="Browallia New"/>
                <w:sz w:val="28"/>
                <w:szCs w:val="28"/>
              </w:rPr>
            </w:pPr>
          </w:p>
        </w:tc>
      </w:tr>
      <w:tr w:rsidR="002C72AC" w:rsidRPr="00AA3EB4" w14:paraId="554F7310" w14:textId="77777777" w:rsidTr="0089430D">
        <w:tc>
          <w:tcPr>
            <w:tcW w:w="5458" w:type="dxa"/>
            <w:tcBorders>
              <w:top w:val="nil"/>
              <w:left w:val="nil"/>
              <w:bottom w:val="nil"/>
              <w:right w:val="nil"/>
            </w:tcBorders>
          </w:tcPr>
          <w:p w14:paraId="593923BF" w14:textId="3C32BCA4" w:rsidR="002C72AC" w:rsidRPr="00AA3EB4" w:rsidRDefault="0089430D" w:rsidP="002C72AC">
            <w:pPr>
              <w:spacing w:before="10" w:line="240" w:lineRule="auto"/>
              <w:ind w:left="-101"/>
              <w:rPr>
                <w:rFonts w:ascii="Browallia New" w:eastAsia="Arial Unicode MS" w:hAnsi="Browallia New" w:cs="Browallia New"/>
                <w:snapToGrid w:val="0"/>
                <w:sz w:val="28"/>
                <w:szCs w:val="28"/>
                <w:cs/>
                <w:lang w:eastAsia="th-TH"/>
              </w:rPr>
            </w:pPr>
            <w:r w:rsidRPr="00AA3EB4">
              <w:rPr>
                <w:rFonts w:ascii="Browallia New" w:eastAsia="Arial Unicode MS" w:hAnsi="Browallia New" w:cs="Browallia New"/>
                <w:b/>
                <w:bCs/>
                <w:sz w:val="28"/>
                <w:szCs w:val="28"/>
                <w:cs/>
              </w:rPr>
              <w:t>สำหรับงวด</w:t>
            </w:r>
            <w:r w:rsidR="001D33C6" w:rsidRPr="00AA3EB4">
              <w:rPr>
                <w:rFonts w:ascii="Browallia New" w:eastAsia="Arial Unicode MS" w:hAnsi="Browallia New" w:cs="Browallia New"/>
                <w:b/>
                <w:bCs/>
                <w:sz w:val="28"/>
                <w:szCs w:val="28"/>
                <w:cs/>
              </w:rPr>
              <w:t>หกเดือน</w:t>
            </w:r>
            <w:r w:rsidRPr="00AA3EB4">
              <w:rPr>
                <w:rFonts w:ascii="Browallia New" w:eastAsia="Arial Unicode MS" w:hAnsi="Browallia New" w:cs="Browallia New"/>
                <w:b/>
                <w:bCs/>
                <w:sz w:val="28"/>
                <w:szCs w:val="28"/>
                <w:cs/>
              </w:rPr>
              <w:t xml:space="preserve">สิ้นสุดวันที่ </w:t>
            </w:r>
            <w:r w:rsidR="00E416BF" w:rsidRPr="00E416BF">
              <w:rPr>
                <w:rFonts w:ascii="Browallia New" w:eastAsia="Arial Unicode MS" w:hAnsi="Browallia New" w:cs="Browallia New"/>
                <w:b/>
                <w:bCs/>
                <w:sz w:val="28"/>
                <w:szCs w:val="28"/>
              </w:rPr>
              <w:t>30</w:t>
            </w:r>
            <w:r w:rsidR="001D33C6" w:rsidRPr="00AA3EB4">
              <w:rPr>
                <w:rFonts w:ascii="Browallia New" w:eastAsia="Arial Unicode MS" w:hAnsi="Browallia New" w:cs="Browallia New"/>
                <w:b/>
                <w:bCs/>
                <w:sz w:val="28"/>
                <w:szCs w:val="28"/>
              </w:rPr>
              <w:t xml:space="preserve"> </w:t>
            </w:r>
            <w:r w:rsidR="001D33C6" w:rsidRPr="00AA3EB4">
              <w:rPr>
                <w:rFonts w:ascii="Browallia New" w:eastAsia="Arial Unicode MS" w:hAnsi="Browallia New" w:cs="Browallia New"/>
                <w:b/>
                <w:bCs/>
                <w:sz w:val="28"/>
                <w:szCs w:val="28"/>
                <w:cs/>
              </w:rPr>
              <w:t>มิถุนายน</w:t>
            </w:r>
            <w:r w:rsidR="00ED36D5" w:rsidRPr="00AA3EB4">
              <w:rPr>
                <w:rFonts w:ascii="Browallia New" w:eastAsia="Arial Unicode MS" w:hAnsi="Browallia New" w:cs="Browallia New"/>
                <w:b/>
                <w:bCs/>
                <w:sz w:val="28"/>
                <w:szCs w:val="28"/>
                <w:cs/>
              </w:rPr>
              <w:t xml:space="preserve"> </w:t>
            </w:r>
            <w:r w:rsidR="00D75B55"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1728" w:type="dxa"/>
            <w:tcBorders>
              <w:top w:val="nil"/>
              <w:left w:val="nil"/>
              <w:bottom w:val="nil"/>
              <w:right w:val="nil"/>
            </w:tcBorders>
            <w:shd w:val="clear" w:color="auto" w:fill="FAFAFA"/>
          </w:tcPr>
          <w:p w14:paraId="001D3D7E" w14:textId="77777777" w:rsidR="002C72AC" w:rsidRPr="00AA3EB4" w:rsidRDefault="002C72AC" w:rsidP="002C72AC">
            <w:pPr>
              <w:spacing w:before="10" w:line="240" w:lineRule="auto"/>
              <w:ind w:right="-72"/>
              <w:jc w:val="right"/>
              <w:rPr>
                <w:rFonts w:ascii="Browallia New" w:eastAsia="Arial Unicode MS" w:hAnsi="Browallia New" w:cs="Browallia New"/>
                <w:sz w:val="28"/>
                <w:szCs w:val="28"/>
              </w:rPr>
            </w:pPr>
          </w:p>
        </w:tc>
        <w:tc>
          <w:tcPr>
            <w:tcW w:w="1728" w:type="dxa"/>
            <w:tcBorders>
              <w:top w:val="nil"/>
              <w:left w:val="nil"/>
              <w:bottom w:val="nil"/>
              <w:right w:val="nil"/>
            </w:tcBorders>
            <w:shd w:val="clear" w:color="auto" w:fill="FAFAFA"/>
          </w:tcPr>
          <w:p w14:paraId="7CCCBBD9" w14:textId="77777777" w:rsidR="002C72AC" w:rsidRPr="00AA3EB4" w:rsidRDefault="002C72AC" w:rsidP="005652A0">
            <w:pPr>
              <w:spacing w:before="10" w:line="240" w:lineRule="auto"/>
              <w:ind w:right="-72"/>
              <w:jc w:val="right"/>
              <w:rPr>
                <w:rFonts w:ascii="Browallia New" w:eastAsia="Arial Unicode MS" w:hAnsi="Browallia New" w:cs="Browallia New"/>
                <w:sz w:val="28"/>
                <w:szCs w:val="28"/>
                <w:cs/>
              </w:rPr>
            </w:pPr>
          </w:p>
        </w:tc>
      </w:tr>
      <w:tr w:rsidR="000A619A" w:rsidRPr="00AA3EB4" w14:paraId="3E92E02E" w14:textId="77777777" w:rsidTr="0089430D">
        <w:tc>
          <w:tcPr>
            <w:tcW w:w="5458" w:type="dxa"/>
            <w:tcBorders>
              <w:top w:val="nil"/>
              <w:left w:val="nil"/>
              <w:bottom w:val="nil"/>
              <w:right w:val="nil"/>
            </w:tcBorders>
          </w:tcPr>
          <w:p w14:paraId="63FDFF02" w14:textId="77777777" w:rsidR="000A619A" w:rsidRPr="00AA3EB4" w:rsidRDefault="000A619A" w:rsidP="000A619A">
            <w:pPr>
              <w:spacing w:line="240" w:lineRule="auto"/>
              <w:ind w:left="-101"/>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napToGrid w:val="0"/>
                <w:sz w:val="28"/>
                <w:szCs w:val="28"/>
                <w:cs/>
                <w:lang w:eastAsia="th-TH"/>
              </w:rPr>
              <w:t>ยอดคงเหลือต้นงวด</w:t>
            </w:r>
          </w:p>
        </w:tc>
        <w:tc>
          <w:tcPr>
            <w:tcW w:w="1728" w:type="dxa"/>
            <w:tcBorders>
              <w:top w:val="nil"/>
              <w:left w:val="nil"/>
              <w:bottom w:val="nil"/>
              <w:right w:val="nil"/>
            </w:tcBorders>
            <w:shd w:val="clear" w:color="auto" w:fill="FAFAFA"/>
          </w:tcPr>
          <w:p w14:paraId="222CD388" w14:textId="58AE407D" w:rsidR="000A619A" w:rsidRPr="00AA3EB4" w:rsidRDefault="00C05547" w:rsidP="000A619A">
            <w:pPr>
              <w:tabs>
                <w:tab w:val="left" w:pos="1290"/>
              </w:tabs>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nil"/>
              <w:left w:val="nil"/>
              <w:bottom w:val="nil"/>
              <w:right w:val="nil"/>
            </w:tcBorders>
            <w:shd w:val="clear" w:color="auto" w:fill="FAFAFA"/>
          </w:tcPr>
          <w:p w14:paraId="2CBBE026" w14:textId="10E0870B" w:rsidR="000A619A" w:rsidRPr="00AA3EB4" w:rsidRDefault="00E416BF" w:rsidP="000A619A">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914</w:t>
            </w:r>
            <w:r w:rsidR="00830F4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950</w:t>
            </w:r>
          </w:p>
        </w:tc>
      </w:tr>
      <w:tr w:rsidR="00B51D64" w:rsidRPr="00AA3EB4" w14:paraId="1C155BF3" w14:textId="77777777" w:rsidTr="0089430D">
        <w:tc>
          <w:tcPr>
            <w:tcW w:w="5458" w:type="dxa"/>
            <w:tcBorders>
              <w:top w:val="nil"/>
              <w:left w:val="nil"/>
              <w:bottom w:val="nil"/>
              <w:right w:val="nil"/>
            </w:tcBorders>
          </w:tcPr>
          <w:p w14:paraId="23AF1E67" w14:textId="192A6888" w:rsidR="00B51D64" w:rsidRPr="00AA3EB4" w:rsidRDefault="00B51D64" w:rsidP="00B51D64">
            <w:pPr>
              <w:spacing w:line="240" w:lineRule="auto"/>
              <w:ind w:left="-101"/>
              <w:rPr>
                <w:rFonts w:ascii="Browallia New" w:eastAsia="Arial Unicode MS" w:hAnsi="Browallia New" w:cs="Browallia New"/>
                <w:snapToGrid w:val="0"/>
                <w:sz w:val="28"/>
                <w:szCs w:val="28"/>
                <w:cs/>
                <w:lang w:eastAsia="th-TH"/>
              </w:rPr>
            </w:pPr>
            <w:r w:rsidRPr="00AA3EB4">
              <w:rPr>
                <w:rFonts w:ascii="Browallia New" w:eastAsia="Arial Unicode MS" w:hAnsi="Browallia New" w:cs="Browallia New"/>
                <w:snapToGrid w:val="0"/>
                <w:sz w:val="28"/>
                <w:szCs w:val="28"/>
                <w:cs/>
                <w:lang w:eastAsia="th-TH"/>
              </w:rPr>
              <w:t>เพิ่มขึ้น</w:t>
            </w:r>
            <w:r w:rsidR="0023703B" w:rsidRPr="00AA3EB4">
              <w:rPr>
                <w:rFonts w:ascii="Browallia New" w:eastAsia="Arial Unicode MS" w:hAnsi="Browallia New" w:cs="Browallia New"/>
                <w:snapToGrid w:val="0"/>
                <w:sz w:val="28"/>
                <w:szCs w:val="28"/>
                <w:cs/>
                <w:lang w:eastAsia="th-TH"/>
              </w:rPr>
              <w:t>ใน</w:t>
            </w:r>
            <w:r w:rsidRPr="00AA3EB4">
              <w:rPr>
                <w:rFonts w:ascii="Browallia New" w:eastAsia="Arial Unicode MS" w:hAnsi="Browallia New" w:cs="Browallia New"/>
                <w:snapToGrid w:val="0"/>
                <w:sz w:val="28"/>
                <w:szCs w:val="28"/>
                <w:cs/>
                <w:lang w:eastAsia="th-TH"/>
              </w:rPr>
              <w:t>ระหว่างงวด</w:t>
            </w:r>
          </w:p>
        </w:tc>
        <w:tc>
          <w:tcPr>
            <w:tcW w:w="1728" w:type="dxa"/>
            <w:tcBorders>
              <w:top w:val="nil"/>
              <w:left w:val="nil"/>
              <w:right w:val="nil"/>
            </w:tcBorders>
            <w:shd w:val="clear" w:color="auto" w:fill="FAFAFA"/>
          </w:tcPr>
          <w:p w14:paraId="102E1928" w14:textId="2FECD5DA" w:rsidR="00B51D64" w:rsidRPr="00AA3EB4" w:rsidRDefault="00C05547" w:rsidP="00B51D6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nil"/>
              <w:left w:val="nil"/>
              <w:right w:val="nil"/>
            </w:tcBorders>
            <w:shd w:val="clear" w:color="auto" w:fill="FAFAFA"/>
          </w:tcPr>
          <w:p w14:paraId="5387CECC" w14:textId="5037D565" w:rsidR="00B51D64" w:rsidRPr="00AA3EB4" w:rsidRDefault="00E416BF" w:rsidP="00B51D6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w:t>
            </w:r>
            <w:r w:rsidR="00830F4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488</w:t>
            </w:r>
          </w:p>
        </w:tc>
      </w:tr>
      <w:tr w:rsidR="00B51D64" w:rsidRPr="00AA3EB4" w14:paraId="171BD821" w14:textId="77777777" w:rsidTr="0089430D">
        <w:tc>
          <w:tcPr>
            <w:tcW w:w="5458" w:type="dxa"/>
            <w:tcBorders>
              <w:top w:val="nil"/>
              <w:left w:val="nil"/>
              <w:bottom w:val="nil"/>
              <w:right w:val="nil"/>
            </w:tcBorders>
          </w:tcPr>
          <w:p w14:paraId="7A754C12" w14:textId="0B385981" w:rsidR="00B51D64" w:rsidRPr="00AA3EB4" w:rsidRDefault="00B51D64" w:rsidP="00B51D64">
            <w:pPr>
              <w:spacing w:line="240" w:lineRule="auto"/>
              <w:ind w:left="-101"/>
              <w:rPr>
                <w:rFonts w:ascii="Browallia New" w:eastAsia="Arial Unicode MS" w:hAnsi="Browallia New" w:cs="Browallia New"/>
                <w:snapToGrid w:val="0"/>
                <w:sz w:val="28"/>
                <w:szCs w:val="28"/>
                <w:cs/>
                <w:lang w:eastAsia="th-TH"/>
              </w:rPr>
            </w:pPr>
            <w:r w:rsidRPr="00AA3EB4">
              <w:rPr>
                <w:rFonts w:ascii="Browallia New" w:eastAsia="Arial Unicode MS" w:hAnsi="Browallia New" w:cs="Browallia New"/>
                <w:snapToGrid w:val="0"/>
                <w:sz w:val="28"/>
                <w:szCs w:val="28"/>
                <w:cs/>
                <w:lang w:eastAsia="th-TH"/>
              </w:rPr>
              <w:t>ตัดจำหน่าย</w:t>
            </w:r>
            <w:r w:rsidR="0023703B" w:rsidRPr="00AA3EB4">
              <w:rPr>
                <w:rFonts w:ascii="Browallia New" w:eastAsia="Arial Unicode MS" w:hAnsi="Browallia New" w:cs="Browallia New"/>
                <w:snapToGrid w:val="0"/>
                <w:sz w:val="28"/>
                <w:szCs w:val="28"/>
                <w:cs/>
                <w:lang w:eastAsia="th-TH"/>
              </w:rPr>
              <w:t>ใน</w:t>
            </w:r>
            <w:r w:rsidRPr="00AA3EB4">
              <w:rPr>
                <w:rFonts w:ascii="Browallia New" w:eastAsia="Arial Unicode MS" w:hAnsi="Browallia New" w:cs="Browallia New"/>
                <w:snapToGrid w:val="0"/>
                <w:sz w:val="28"/>
                <w:szCs w:val="28"/>
                <w:cs/>
                <w:lang w:eastAsia="th-TH"/>
              </w:rPr>
              <w:t>ระหว่างงวด</w:t>
            </w:r>
          </w:p>
        </w:tc>
        <w:tc>
          <w:tcPr>
            <w:tcW w:w="1728" w:type="dxa"/>
            <w:tcBorders>
              <w:top w:val="nil"/>
              <w:left w:val="nil"/>
              <w:bottom w:val="single" w:sz="4" w:space="0" w:color="auto"/>
              <w:right w:val="nil"/>
            </w:tcBorders>
            <w:shd w:val="clear" w:color="auto" w:fill="FAFAFA"/>
          </w:tcPr>
          <w:p w14:paraId="00F443BB" w14:textId="2BD4C8E4" w:rsidR="00B51D64" w:rsidRPr="00AA3EB4" w:rsidRDefault="00C05547" w:rsidP="00B51D6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35D713B5" w14:textId="3E03F6F6" w:rsidR="00B51D64" w:rsidRPr="00AA3EB4" w:rsidRDefault="00830F44" w:rsidP="00B51D64">
            <w:pPr>
              <w:spacing w:line="240" w:lineRule="auto"/>
              <w:ind w:right="-72"/>
              <w:jc w:val="right"/>
              <w:rPr>
                <w:rFonts w:ascii="Browallia New" w:eastAsia="Arial Unicode MS" w:hAnsi="Browallia New" w:cs="Browallia New"/>
                <w:sz w:val="28"/>
                <w:szCs w:val="28"/>
                <w:cs/>
              </w:rPr>
            </w:pP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28</w:t>
            </w: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634</w:t>
            </w:r>
            <w:r w:rsidRPr="00AA3EB4">
              <w:rPr>
                <w:rFonts w:ascii="Browallia New" w:eastAsia="Arial Unicode MS" w:hAnsi="Browallia New" w:cs="Browallia New"/>
                <w:sz w:val="28"/>
                <w:szCs w:val="28"/>
              </w:rPr>
              <w:t>)</w:t>
            </w:r>
          </w:p>
        </w:tc>
      </w:tr>
      <w:tr w:rsidR="000A619A" w:rsidRPr="00AA3EB4" w14:paraId="5973246E" w14:textId="77777777" w:rsidTr="0089430D">
        <w:tc>
          <w:tcPr>
            <w:tcW w:w="5458" w:type="dxa"/>
            <w:tcBorders>
              <w:top w:val="nil"/>
              <w:left w:val="nil"/>
              <w:bottom w:val="nil"/>
              <w:right w:val="nil"/>
            </w:tcBorders>
          </w:tcPr>
          <w:p w14:paraId="58971E88" w14:textId="77777777" w:rsidR="000A619A" w:rsidRPr="00AA3EB4" w:rsidRDefault="000A619A" w:rsidP="00C70DBA">
            <w:pPr>
              <w:spacing w:line="240" w:lineRule="auto"/>
              <w:ind w:left="540"/>
              <w:jc w:val="thaiDistribute"/>
              <w:rPr>
                <w:rFonts w:ascii="Browallia New" w:eastAsia="Arial Unicode MS" w:hAnsi="Browallia New" w:cs="Browallia New"/>
                <w:sz w:val="28"/>
                <w:szCs w:val="28"/>
                <w:cs/>
              </w:rPr>
            </w:pPr>
          </w:p>
        </w:tc>
        <w:tc>
          <w:tcPr>
            <w:tcW w:w="1728" w:type="dxa"/>
            <w:tcBorders>
              <w:top w:val="single" w:sz="4" w:space="0" w:color="auto"/>
              <w:left w:val="nil"/>
              <w:right w:val="nil"/>
            </w:tcBorders>
            <w:shd w:val="clear" w:color="auto" w:fill="FAFAFA"/>
          </w:tcPr>
          <w:p w14:paraId="387B3C98" w14:textId="156AFB31" w:rsidR="000A619A" w:rsidRPr="00AA3EB4" w:rsidRDefault="00D812A0" w:rsidP="00D812A0">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single" w:sz="4" w:space="0" w:color="auto"/>
              <w:left w:val="nil"/>
              <w:right w:val="nil"/>
            </w:tcBorders>
            <w:shd w:val="clear" w:color="auto" w:fill="FAFAFA"/>
          </w:tcPr>
          <w:p w14:paraId="6AD0705A" w14:textId="4ED9381C" w:rsidR="000A619A" w:rsidRPr="00AA3EB4" w:rsidRDefault="00E416BF" w:rsidP="00830F4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894</w:t>
            </w:r>
            <w:r w:rsidR="00830F44"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804</w:t>
            </w:r>
          </w:p>
        </w:tc>
      </w:tr>
      <w:tr w:rsidR="00B51D64" w:rsidRPr="00AA3EB4" w14:paraId="6010B11E" w14:textId="77777777" w:rsidTr="0089430D">
        <w:tc>
          <w:tcPr>
            <w:tcW w:w="5458" w:type="dxa"/>
            <w:tcBorders>
              <w:top w:val="nil"/>
              <w:left w:val="nil"/>
              <w:bottom w:val="nil"/>
              <w:right w:val="nil"/>
            </w:tcBorders>
          </w:tcPr>
          <w:p w14:paraId="223F32F8" w14:textId="09D34CB2" w:rsidR="00B51D64" w:rsidRPr="00AA3EB4" w:rsidRDefault="00B51D64" w:rsidP="00B51D64">
            <w:pPr>
              <w:spacing w:line="240" w:lineRule="auto"/>
              <w:ind w:left="-101"/>
              <w:rPr>
                <w:rFonts w:ascii="Browallia New" w:eastAsia="Arial Unicode MS" w:hAnsi="Browallia New" w:cs="Browallia New"/>
                <w:snapToGrid w:val="0"/>
                <w:sz w:val="28"/>
                <w:szCs w:val="28"/>
                <w:cs/>
                <w:lang w:eastAsia="th-TH"/>
              </w:rPr>
            </w:pPr>
            <w:r w:rsidRPr="00AA3EB4">
              <w:rPr>
                <w:rFonts w:ascii="Browallia New" w:eastAsia="Arial Unicode MS" w:hAnsi="Browallia New" w:cs="Browallia New"/>
                <w:snapToGrid w:val="0"/>
                <w:sz w:val="28"/>
                <w:szCs w:val="28"/>
                <w:u w:val="single"/>
                <w:cs/>
                <w:lang w:eastAsia="th-TH"/>
              </w:rPr>
              <w:t>หัก</w:t>
            </w:r>
            <w:r w:rsidRPr="00AA3EB4">
              <w:rPr>
                <w:rFonts w:ascii="Browallia New" w:eastAsia="Arial Unicode MS" w:hAnsi="Browallia New" w:cs="Browallia New"/>
                <w:snapToGrid w:val="0"/>
                <w:sz w:val="28"/>
                <w:szCs w:val="28"/>
                <w:cs/>
                <w:lang w:eastAsia="th-TH"/>
              </w:rPr>
              <w:t xml:space="preserve"> </w:t>
            </w:r>
            <w:r w:rsidR="00E04674" w:rsidRPr="00AA3EB4">
              <w:rPr>
                <w:rFonts w:ascii="Browallia New" w:eastAsia="Arial Unicode MS" w:hAnsi="Browallia New" w:cs="Browallia New"/>
                <w:snapToGrid w:val="0"/>
                <w:sz w:val="28"/>
                <w:szCs w:val="28"/>
                <w:lang w:eastAsia="th-TH"/>
              </w:rPr>
              <w:t xml:space="preserve"> </w:t>
            </w:r>
            <w:r w:rsidRPr="00AA3EB4">
              <w:rPr>
                <w:rFonts w:ascii="Browallia New" w:eastAsia="Arial Unicode MS" w:hAnsi="Browallia New" w:cs="Browallia New"/>
                <w:snapToGrid w:val="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FAFAFA"/>
          </w:tcPr>
          <w:p w14:paraId="6D932AC9" w14:textId="44333495" w:rsidR="00B51D64" w:rsidRPr="00AA3EB4" w:rsidRDefault="00D812A0" w:rsidP="00B51D6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41DD40EE" w14:textId="09F61D1E" w:rsidR="00B51D64" w:rsidRPr="00AA3EB4" w:rsidRDefault="00830F44" w:rsidP="00B51D6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57</w:t>
            </w:r>
            <w:r w:rsidR="00400C3A" w:rsidRPr="00AA3EB4">
              <w:rPr>
                <w:rFonts w:ascii="Browallia New" w:eastAsia="Arial Unicode MS" w:hAnsi="Browallia New" w:cs="Browallia New"/>
                <w:sz w:val="28"/>
                <w:szCs w:val="28"/>
              </w:rPr>
              <w:t>,</w:t>
            </w:r>
            <w:r w:rsidR="00E416BF" w:rsidRPr="00E416BF">
              <w:rPr>
                <w:rFonts w:ascii="Browallia New" w:eastAsia="Arial Unicode MS" w:hAnsi="Browallia New" w:cs="Browallia New"/>
                <w:sz w:val="28"/>
                <w:szCs w:val="28"/>
              </w:rPr>
              <w:t>021</w:t>
            </w:r>
            <w:r w:rsidRPr="00AA3EB4">
              <w:rPr>
                <w:rFonts w:ascii="Browallia New" w:eastAsia="Arial Unicode MS" w:hAnsi="Browallia New" w:cs="Browallia New"/>
                <w:sz w:val="28"/>
                <w:szCs w:val="28"/>
              </w:rPr>
              <w:t>)</w:t>
            </w:r>
          </w:p>
        </w:tc>
      </w:tr>
      <w:tr w:rsidR="00B51D64" w:rsidRPr="00AA3EB4" w14:paraId="144B0DF9" w14:textId="77777777" w:rsidTr="0089430D">
        <w:tc>
          <w:tcPr>
            <w:tcW w:w="5458" w:type="dxa"/>
            <w:tcBorders>
              <w:top w:val="nil"/>
              <w:left w:val="nil"/>
              <w:bottom w:val="nil"/>
              <w:right w:val="nil"/>
            </w:tcBorders>
          </w:tcPr>
          <w:p w14:paraId="7B67B0C0" w14:textId="77777777" w:rsidR="00B51D64" w:rsidRPr="00AA3EB4" w:rsidRDefault="00B51D64" w:rsidP="00B51D64">
            <w:pPr>
              <w:spacing w:line="240" w:lineRule="auto"/>
              <w:ind w:left="-101"/>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left w:val="nil"/>
              <w:bottom w:val="single" w:sz="4" w:space="0" w:color="auto"/>
              <w:right w:val="nil"/>
            </w:tcBorders>
            <w:shd w:val="clear" w:color="auto" w:fill="FAFAFA"/>
          </w:tcPr>
          <w:p w14:paraId="53F4A252" w14:textId="563E7844" w:rsidR="00B51D64" w:rsidRPr="00AA3EB4" w:rsidRDefault="00D812A0" w:rsidP="00B51D64">
            <w:pPr>
              <w:spacing w:line="240" w:lineRule="auto"/>
              <w:ind w:right="-72"/>
              <w:jc w:val="right"/>
              <w:rPr>
                <w:rFonts w:ascii="Browallia New" w:eastAsia="Arial Unicode MS" w:hAnsi="Browallia New" w:cs="Browallia New"/>
                <w:sz w:val="28"/>
                <w:szCs w:val="28"/>
              </w:rPr>
            </w:pPr>
            <w:r w:rsidRPr="00AA3EB4">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shd w:val="clear" w:color="auto" w:fill="FAFAFA"/>
          </w:tcPr>
          <w:p w14:paraId="6B040545" w14:textId="2213DC66" w:rsidR="00B51D64" w:rsidRPr="00AA3EB4" w:rsidRDefault="00E416BF" w:rsidP="00B51D6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837</w:t>
            </w:r>
            <w:r w:rsidR="00400C3A" w:rsidRPr="00AA3EB4">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783</w:t>
            </w:r>
          </w:p>
        </w:tc>
      </w:tr>
    </w:tbl>
    <w:p w14:paraId="3E27D79D" w14:textId="476A8A8D" w:rsidR="007541E6" w:rsidRPr="00AA3EB4" w:rsidRDefault="007541E6" w:rsidP="00F17691">
      <w:pPr>
        <w:spacing w:line="240" w:lineRule="auto"/>
        <w:jc w:val="thaiDistribute"/>
        <w:rPr>
          <w:rFonts w:ascii="Browallia New" w:eastAsia="Arial Unicode MS" w:hAnsi="Browallia New" w:cs="Browallia New"/>
          <w:sz w:val="28"/>
          <w:szCs w:val="28"/>
        </w:rPr>
      </w:pPr>
    </w:p>
    <w:p w14:paraId="7381EC6D" w14:textId="2C2D2A44" w:rsidR="002C72AC" w:rsidRPr="00AA3EB4" w:rsidRDefault="00E416BF" w:rsidP="002D7BC4">
      <w:pPr>
        <w:pStyle w:val="HeadSub1-5EA"/>
        <w:rPr>
          <w:rFonts w:ascii="Browallia New" w:hAnsi="Browallia New" w:cs="Browallia New"/>
          <w:color w:val="CF4A02"/>
          <w:sz w:val="28"/>
          <w:szCs w:val="28"/>
        </w:rPr>
      </w:pPr>
      <w:r w:rsidRPr="00E416BF">
        <w:rPr>
          <w:rFonts w:ascii="Browallia New" w:hAnsi="Browallia New" w:cs="Browallia New"/>
          <w:color w:val="CF4A02"/>
          <w:sz w:val="28"/>
          <w:szCs w:val="28"/>
        </w:rPr>
        <w:t>22</w:t>
      </w:r>
      <w:r w:rsidR="002C72AC" w:rsidRPr="00AA3EB4">
        <w:rPr>
          <w:rFonts w:ascii="Browallia New" w:hAnsi="Browallia New" w:cs="Browallia New"/>
          <w:color w:val="CF4A02"/>
          <w:sz w:val="28"/>
          <w:szCs w:val="28"/>
        </w:rPr>
        <w:t>.</w:t>
      </w:r>
      <w:r w:rsidRPr="00E416BF">
        <w:rPr>
          <w:rFonts w:ascii="Browallia New" w:hAnsi="Browallia New" w:cs="Browallia New"/>
          <w:color w:val="CF4A02"/>
          <w:sz w:val="28"/>
          <w:szCs w:val="28"/>
        </w:rPr>
        <w:t>8</w:t>
      </w:r>
      <w:r w:rsidR="002C72AC" w:rsidRPr="00AA3EB4">
        <w:rPr>
          <w:rFonts w:ascii="Browallia New" w:hAnsi="Browallia New" w:cs="Browallia New"/>
          <w:color w:val="CF4A02"/>
          <w:sz w:val="28"/>
          <w:szCs w:val="28"/>
        </w:rPr>
        <w:tab/>
      </w:r>
      <w:proofErr w:type="spellStart"/>
      <w:r w:rsidR="002C72AC" w:rsidRPr="00AA3EB4">
        <w:rPr>
          <w:rFonts w:ascii="Browallia New" w:hAnsi="Browallia New" w:cs="Browallia New"/>
          <w:color w:val="CF4A02"/>
          <w:sz w:val="28"/>
          <w:szCs w:val="28"/>
        </w:rPr>
        <w:t>ค่าตอบแทนผู้บริหารสำคัญ</w:t>
      </w:r>
      <w:proofErr w:type="spellEnd"/>
    </w:p>
    <w:p w14:paraId="3F332221" w14:textId="0F4DC4F6" w:rsidR="00C70DBA" w:rsidRPr="00AA3EB4" w:rsidRDefault="00C70DBA" w:rsidP="00001756">
      <w:pPr>
        <w:spacing w:line="240" w:lineRule="auto"/>
        <w:jc w:val="thaiDistribute"/>
        <w:rPr>
          <w:rFonts w:ascii="Browallia New" w:eastAsia="Arial Unicode MS" w:hAnsi="Browallia New" w:cs="Browallia New"/>
          <w:sz w:val="28"/>
          <w:szCs w:val="28"/>
        </w:rPr>
      </w:pPr>
    </w:p>
    <w:tbl>
      <w:tblPr>
        <w:tblW w:w="4605" w:type="pct"/>
        <w:tblInd w:w="648" w:type="dxa"/>
        <w:tblLook w:val="0000" w:firstRow="0" w:lastRow="0" w:firstColumn="0" w:lastColumn="0" w:noHBand="0" w:noVBand="0"/>
      </w:tblPr>
      <w:tblGrid>
        <w:gridCol w:w="3080"/>
        <w:gridCol w:w="1408"/>
        <w:gridCol w:w="1408"/>
        <w:gridCol w:w="1408"/>
        <w:gridCol w:w="1408"/>
      </w:tblGrid>
      <w:tr w:rsidR="006B751E" w:rsidRPr="00AA3EB4" w14:paraId="53E62B6A" w14:textId="77777777" w:rsidTr="004814BA">
        <w:trPr>
          <w:trHeight w:val="352"/>
        </w:trPr>
        <w:tc>
          <w:tcPr>
            <w:tcW w:w="1768" w:type="pct"/>
          </w:tcPr>
          <w:p w14:paraId="27B132A4" w14:textId="77777777" w:rsidR="006B751E" w:rsidRPr="00AA3EB4" w:rsidRDefault="006B751E" w:rsidP="004814BA">
            <w:pPr>
              <w:spacing w:line="240" w:lineRule="auto"/>
              <w:ind w:left="-101"/>
              <w:rPr>
                <w:rFonts w:ascii="Browallia New" w:eastAsia="Arial Unicode MS" w:hAnsi="Browallia New" w:cs="Browallia New"/>
                <w:b/>
                <w:bCs/>
                <w:sz w:val="28"/>
                <w:szCs w:val="28"/>
                <w:cs/>
              </w:rPr>
            </w:pPr>
          </w:p>
        </w:tc>
        <w:tc>
          <w:tcPr>
            <w:tcW w:w="1616" w:type="pct"/>
            <w:gridSpan w:val="2"/>
            <w:tcBorders>
              <w:top w:val="single" w:sz="4" w:space="0" w:color="auto"/>
              <w:bottom w:val="single" w:sz="4" w:space="0" w:color="auto"/>
            </w:tcBorders>
          </w:tcPr>
          <w:p w14:paraId="53F09192" w14:textId="77777777" w:rsidR="006B751E" w:rsidRPr="00AA3EB4" w:rsidRDefault="006B751E" w:rsidP="004814BA">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lang w:val="en-US"/>
              </w:rPr>
              <w:t>ข้อมูลทางการเงินรวม</w:t>
            </w:r>
          </w:p>
        </w:tc>
        <w:tc>
          <w:tcPr>
            <w:tcW w:w="1616" w:type="pct"/>
            <w:gridSpan w:val="2"/>
            <w:tcBorders>
              <w:top w:val="single" w:sz="4" w:space="0" w:color="auto"/>
              <w:bottom w:val="single" w:sz="4" w:space="0" w:color="auto"/>
            </w:tcBorders>
          </w:tcPr>
          <w:p w14:paraId="4F0D7FA1" w14:textId="77777777" w:rsidR="006B751E" w:rsidRPr="00AA3EB4" w:rsidRDefault="006B751E" w:rsidP="004814BA">
            <w:pPr>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lang w:val="en-US"/>
              </w:rPr>
              <w:t>ข้อมูลทางการเงินเฉพาะกิจการ</w:t>
            </w:r>
          </w:p>
        </w:tc>
      </w:tr>
      <w:tr w:rsidR="006B751E" w:rsidRPr="00AA3EB4" w14:paraId="6501427C" w14:textId="77777777" w:rsidTr="004814BA">
        <w:trPr>
          <w:trHeight w:val="352"/>
        </w:trPr>
        <w:tc>
          <w:tcPr>
            <w:tcW w:w="1768" w:type="pct"/>
          </w:tcPr>
          <w:p w14:paraId="401C58E0" w14:textId="77777777" w:rsidR="006B751E" w:rsidRPr="00AA3EB4" w:rsidRDefault="006B751E" w:rsidP="006B751E">
            <w:pPr>
              <w:spacing w:before="10" w:line="240" w:lineRule="auto"/>
              <w:ind w:left="-101"/>
              <w:rPr>
                <w:rFonts w:ascii="Browallia New" w:eastAsia="Arial Unicode MS" w:hAnsi="Browallia New" w:cs="Browallia New"/>
                <w:b/>
                <w:bCs/>
                <w:snapToGrid w:val="0"/>
                <w:sz w:val="28"/>
                <w:szCs w:val="28"/>
                <w:lang w:eastAsia="th-TH"/>
              </w:rPr>
            </w:pPr>
            <w:r w:rsidRPr="00AA3EB4">
              <w:rPr>
                <w:rFonts w:ascii="Browallia New" w:eastAsia="Arial Unicode MS" w:hAnsi="Browallia New" w:cs="Browallia New"/>
                <w:b/>
                <w:bCs/>
                <w:sz w:val="28"/>
                <w:szCs w:val="28"/>
                <w:cs/>
              </w:rPr>
              <w:t>สำหรับงวด</w:t>
            </w:r>
            <w:r w:rsidRPr="00AA3EB4">
              <w:rPr>
                <w:rFonts w:ascii="Browallia New" w:eastAsia="Arial Unicode MS" w:hAnsi="Browallia New" w:cs="Browallia New" w:hint="cs"/>
                <w:b/>
                <w:bCs/>
                <w:sz w:val="28"/>
                <w:szCs w:val="28"/>
                <w:cs/>
              </w:rPr>
              <w:t>หก</w:t>
            </w:r>
            <w:r w:rsidRPr="00AA3EB4">
              <w:rPr>
                <w:rFonts w:ascii="Browallia New" w:eastAsia="Arial Unicode MS" w:hAnsi="Browallia New" w:cs="Browallia New"/>
                <w:b/>
                <w:bCs/>
                <w:sz w:val="28"/>
                <w:szCs w:val="28"/>
                <w:cs/>
              </w:rPr>
              <w:t>เดือนสิ้นสุด</w:t>
            </w:r>
          </w:p>
        </w:tc>
        <w:tc>
          <w:tcPr>
            <w:tcW w:w="808" w:type="pct"/>
            <w:tcBorders>
              <w:top w:val="single" w:sz="4" w:space="0" w:color="auto"/>
            </w:tcBorders>
          </w:tcPr>
          <w:p w14:paraId="1A8A5B46" w14:textId="701DB3B9" w:rsidR="006B751E" w:rsidRPr="00AA3EB4" w:rsidRDefault="006B751E" w:rsidP="006B751E">
            <w:pPr>
              <w:tabs>
                <w:tab w:val="left" w:pos="6840"/>
              </w:tabs>
              <w:spacing w:before="10" w:line="240" w:lineRule="auto"/>
              <w:ind w:right="-72"/>
              <w:jc w:val="right"/>
              <w:rPr>
                <w:rFonts w:ascii="Browallia New" w:eastAsia="Arial Unicode MS" w:hAnsi="Browallia New" w:cs="Browallia New"/>
                <w:b/>
                <w:bCs/>
                <w:sz w:val="28"/>
                <w:szCs w:val="28"/>
                <w:lang w:val="en-US"/>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8" w:type="pct"/>
            <w:tcBorders>
              <w:top w:val="single" w:sz="4" w:space="0" w:color="auto"/>
            </w:tcBorders>
          </w:tcPr>
          <w:p w14:paraId="48DC545C" w14:textId="018F1F3E" w:rsidR="006B751E" w:rsidRPr="00AA3EB4" w:rsidRDefault="006B751E" w:rsidP="006B751E">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c>
          <w:tcPr>
            <w:tcW w:w="808" w:type="pct"/>
            <w:tcBorders>
              <w:top w:val="single" w:sz="4" w:space="0" w:color="auto"/>
            </w:tcBorders>
          </w:tcPr>
          <w:p w14:paraId="479D35A6" w14:textId="7AB519CE" w:rsidR="006B751E" w:rsidRPr="00AA3EB4" w:rsidRDefault="006B751E" w:rsidP="006B751E">
            <w:pPr>
              <w:tabs>
                <w:tab w:val="left" w:pos="6840"/>
              </w:tabs>
              <w:spacing w:before="10" w:line="240" w:lineRule="auto"/>
              <w:ind w:right="-72"/>
              <w:jc w:val="right"/>
              <w:rPr>
                <w:rFonts w:ascii="Browallia New" w:eastAsia="Arial Unicode MS" w:hAnsi="Browallia New" w:cs="Browallia New"/>
                <w:b/>
                <w:bCs/>
                <w:sz w:val="28"/>
                <w:szCs w:val="28"/>
                <w:lang w:val="en-US"/>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2566</w:t>
            </w:r>
          </w:p>
        </w:tc>
        <w:tc>
          <w:tcPr>
            <w:tcW w:w="808" w:type="pct"/>
            <w:tcBorders>
              <w:top w:val="single" w:sz="4" w:space="0" w:color="auto"/>
            </w:tcBorders>
          </w:tcPr>
          <w:p w14:paraId="751FEE2E" w14:textId="302570BA" w:rsidR="006B751E" w:rsidRPr="00AA3EB4" w:rsidRDefault="006B751E" w:rsidP="006B751E">
            <w:pPr>
              <w:tabs>
                <w:tab w:val="left" w:pos="6840"/>
              </w:tabs>
              <w:spacing w:before="10"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 xml:space="preserve">พ.ศ. </w:t>
            </w:r>
            <w:r w:rsidR="00E416BF" w:rsidRPr="00E416BF">
              <w:rPr>
                <w:rFonts w:ascii="Browallia New" w:eastAsia="Arial Unicode MS" w:hAnsi="Browallia New" w:cs="Browallia New"/>
                <w:b/>
                <w:bCs/>
                <w:sz w:val="28"/>
                <w:szCs w:val="28"/>
              </w:rPr>
              <w:t>2565</w:t>
            </w:r>
          </w:p>
        </w:tc>
      </w:tr>
      <w:tr w:rsidR="006B751E" w:rsidRPr="00AA3EB4" w14:paraId="625EA81C" w14:textId="77777777" w:rsidTr="004814BA">
        <w:tc>
          <w:tcPr>
            <w:tcW w:w="1768" w:type="pct"/>
          </w:tcPr>
          <w:p w14:paraId="7C607EE9" w14:textId="0F7DAEEA" w:rsidR="006B751E" w:rsidRPr="00AA3EB4" w:rsidRDefault="006B751E" w:rsidP="006B751E">
            <w:pPr>
              <w:spacing w:line="240" w:lineRule="auto"/>
              <w:ind w:left="-101"/>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b/>
                <w:bCs/>
                <w:sz w:val="28"/>
                <w:szCs w:val="28"/>
                <w:cs/>
              </w:rPr>
              <w:t xml:space="preserve">   วันที่ </w:t>
            </w:r>
            <w:r w:rsidR="00E416BF" w:rsidRPr="00E416BF">
              <w:rPr>
                <w:rFonts w:ascii="Browallia New" w:eastAsia="Arial Unicode MS" w:hAnsi="Browallia New" w:cs="Browallia New"/>
                <w:b/>
                <w:bCs/>
                <w:sz w:val="28"/>
                <w:szCs w:val="28"/>
              </w:rPr>
              <w:t>30</w:t>
            </w:r>
            <w:r w:rsidRPr="00AA3EB4">
              <w:rPr>
                <w:rFonts w:ascii="Browallia New" w:eastAsia="Arial Unicode MS" w:hAnsi="Browallia New" w:cs="Browallia New"/>
                <w:b/>
                <w:bCs/>
                <w:sz w:val="28"/>
                <w:szCs w:val="28"/>
              </w:rPr>
              <w:t xml:space="preserve"> </w:t>
            </w:r>
            <w:r w:rsidRPr="00AA3EB4">
              <w:rPr>
                <w:rFonts w:ascii="Browallia New" w:eastAsia="Arial Unicode MS" w:hAnsi="Browallia New" w:cs="Browallia New"/>
                <w:b/>
                <w:bCs/>
                <w:sz w:val="28"/>
                <w:szCs w:val="28"/>
                <w:cs/>
              </w:rPr>
              <w:t>มิถุนายน</w:t>
            </w:r>
          </w:p>
        </w:tc>
        <w:tc>
          <w:tcPr>
            <w:tcW w:w="808" w:type="pct"/>
            <w:tcBorders>
              <w:bottom w:val="single" w:sz="4" w:space="0" w:color="auto"/>
            </w:tcBorders>
          </w:tcPr>
          <w:p w14:paraId="1CF1B81E" w14:textId="77777777" w:rsidR="006B751E" w:rsidRPr="00AA3EB4" w:rsidRDefault="006B751E" w:rsidP="006B751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003119F7" w14:textId="77777777" w:rsidR="006B751E" w:rsidRPr="00AA3EB4" w:rsidRDefault="006B751E" w:rsidP="006B751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76BDBBA5" w14:textId="77777777" w:rsidR="006B751E" w:rsidRPr="00AA3EB4" w:rsidRDefault="006B751E" w:rsidP="006B751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67D49B82" w14:textId="77777777" w:rsidR="006B751E" w:rsidRPr="00AA3EB4" w:rsidRDefault="006B751E" w:rsidP="006B751E">
            <w:pPr>
              <w:tabs>
                <w:tab w:val="left" w:pos="6840"/>
              </w:tabs>
              <w:spacing w:line="240" w:lineRule="auto"/>
              <w:ind w:right="-72"/>
              <w:jc w:val="right"/>
              <w:rPr>
                <w:rFonts w:ascii="Browallia New" w:eastAsia="Arial Unicode MS" w:hAnsi="Browallia New" w:cs="Browallia New"/>
                <w:b/>
                <w:bCs/>
                <w:sz w:val="28"/>
                <w:szCs w:val="28"/>
              </w:rPr>
            </w:pPr>
            <w:r w:rsidRPr="00AA3EB4">
              <w:rPr>
                <w:rFonts w:ascii="Browallia New" w:eastAsia="Arial Unicode MS" w:hAnsi="Browallia New" w:cs="Browallia New"/>
                <w:b/>
                <w:bCs/>
                <w:sz w:val="28"/>
                <w:szCs w:val="28"/>
                <w:cs/>
              </w:rPr>
              <w:t>พันบาท</w:t>
            </w:r>
          </w:p>
        </w:tc>
      </w:tr>
      <w:tr w:rsidR="006B751E" w:rsidRPr="00AA3EB4" w14:paraId="48213A07" w14:textId="77777777" w:rsidTr="004814BA">
        <w:tc>
          <w:tcPr>
            <w:tcW w:w="1768" w:type="pct"/>
            <w:vAlign w:val="center"/>
          </w:tcPr>
          <w:p w14:paraId="64642ADD" w14:textId="77777777" w:rsidR="006B751E" w:rsidRPr="00AA3EB4" w:rsidRDefault="006B751E" w:rsidP="006B751E">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lang w:val="en-US"/>
              </w:rPr>
            </w:pPr>
          </w:p>
        </w:tc>
        <w:tc>
          <w:tcPr>
            <w:tcW w:w="808" w:type="pct"/>
            <w:tcBorders>
              <w:top w:val="single" w:sz="4" w:space="0" w:color="auto"/>
            </w:tcBorders>
            <w:shd w:val="clear" w:color="auto" w:fill="FAFAFA"/>
            <w:vAlign w:val="center"/>
          </w:tcPr>
          <w:p w14:paraId="71CD4151" w14:textId="77777777" w:rsidR="006B751E" w:rsidRPr="00AA3EB4" w:rsidRDefault="006B751E" w:rsidP="006B751E">
            <w:pPr>
              <w:spacing w:line="240" w:lineRule="auto"/>
              <w:ind w:right="-72"/>
              <w:jc w:val="right"/>
              <w:rPr>
                <w:rFonts w:ascii="Browallia New" w:eastAsia="Arial Unicode MS" w:hAnsi="Browallia New" w:cs="Browallia New"/>
                <w:sz w:val="28"/>
                <w:szCs w:val="28"/>
                <w:cs/>
              </w:rPr>
            </w:pPr>
          </w:p>
        </w:tc>
        <w:tc>
          <w:tcPr>
            <w:tcW w:w="808" w:type="pct"/>
            <w:tcBorders>
              <w:top w:val="single" w:sz="4" w:space="0" w:color="auto"/>
            </w:tcBorders>
            <w:vAlign w:val="center"/>
          </w:tcPr>
          <w:p w14:paraId="6A4FA2E1" w14:textId="77777777" w:rsidR="006B751E" w:rsidRPr="00AA3EB4" w:rsidRDefault="006B751E" w:rsidP="006B751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0C2885A8" w14:textId="77777777" w:rsidR="006B751E" w:rsidRPr="00AA3EB4" w:rsidRDefault="006B751E" w:rsidP="006B751E">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vAlign w:val="center"/>
          </w:tcPr>
          <w:p w14:paraId="099C3170" w14:textId="77777777" w:rsidR="006B751E" w:rsidRPr="00AA3EB4" w:rsidRDefault="006B751E" w:rsidP="006B751E">
            <w:pPr>
              <w:spacing w:line="240" w:lineRule="auto"/>
              <w:ind w:right="-72"/>
              <w:jc w:val="right"/>
              <w:rPr>
                <w:rFonts w:ascii="Browallia New" w:eastAsia="Arial Unicode MS" w:hAnsi="Browallia New" w:cs="Browallia New"/>
                <w:sz w:val="28"/>
                <w:szCs w:val="28"/>
              </w:rPr>
            </w:pPr>
          </w:p>
        </w:tc>
      </w:tr>
      <w:tr w:rsidR="006B751E" w:rsidRPr="00AA3EB4" w14:paraId="7B8761CC" w14:textId="77777777" w:rsidTr="004814BA">
        <w:tc>
          <w:tcPr>
            <w:tcW w:w="1768" w:type="pct"/>
          </w:tcPr>
          <w:p w14:paraId="3DBBFC0E" w14:textId="77777777" w:rsidR="006B751E" w:rsidRPr="00AA3EB4" w:rsidRDefault="006B751E" w:rsidP="006B751E">
            <w:pPr>
              <w:spacing w:line="240" w:lineRule="auto"/>
              <w:ind w:left="-101"/>
              <w:rPr>
                <w:rFonts w:ascii="Browallia New" w:eastAsia="Arial Unicode MS" w:hAnsi="Browallia New" w:cs="Browallia New"/>
                <w:snapToGrid w:val="0"/>
                <w:sz w:val="28"/>
                <w:szCs w:val="28"/>
                <w:lang w:eastAsia="th-TH"/>
              </w:rPr>
            </w:pPr>
            <w:r w:rsidRPr="00AA3EB4">
              <w:rPr>
                <w:rFonts w:ascii="Browallia New" w:eastAsia="Arial Unicode MS" w:hAnsi="Browallia New" w:cs="Browallia New"/>
                <w:sz w:val="28"/>
                <w:szCs w:val="28"/>
                <w:cs/>
              </w:rPr>
              <w:t>ผลประโยชน์ระยะสั้น</w:t>
            </w:r>
          </w:p>
        </w:tc>
        <w:tc>
          <w:tcPr>
            <w:tcW w:w="808" w:type="pct"/>
            <w:shd w:val="clear" w:color="auto" w:fill="FAFAFA"/>
          </w:tcPr>
          <w:p w14:paraId="6FC172EF" w14:textId="232431CD"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color w:val="000000"/>
                <w:sz w:val="28"/>
                <w:szCs w:val="28"/>
                <w:lang w:eastAsia="th-TH"/>
              </w:rPr>
              <w:t>158</w:t>
            </w:r>
            <w:r w:rsidR="007367AD" w:rsidRPr="00AA3EB4">
              <w:rPr>
                <w:rFonts w:ascii="Browallia New" w:eastAsia="Arial Unicode MS" w:hAnsi="Browallia New" w:cs="Browallia New"/>
                <w:color w:val="000000"/>
                <w:sz w:val="28"/>
                <w:szCs w:val="28"/>
                <w:lang w:eastAsia="th-TH"/>
              </w:rPr>
              <w:t>,</w:t>
            </w:r>
            <w:r w:rsidRPr="00E416BF">
              <w:rPr>
                <w:rFonts w:ascii="Browallia New" w:eastAsia="Arial Unicode MS" w:hAnsi="Browallia New" w:cs="Browallia New"/>
                <w:color w:val="000000"/>
                <w:sz w:val="28"/>
                <w:szCs w:val="28"/>
                <w:lang w:eastAsia="th-TH"/>
              </w:rPr>
              <w:t>699</w:t>
            </w:r>
          </w:p>
        </w:tc>
        <w:tc>
          <w:tcPr>
            <w:tcW w:w="808" w:type="pct"/>
          </w:tcPr>
          <w:p w14:paraId="6B633076" w14:textId="4AAFD11B"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159</w:t>
            </w:r>
            <w:r w:rsidR="006B751E"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304</w:t>
            </w:r>
          </w:p>
        </w:tc>
        <w:tc>
          <w:tcPr>
            <w:tcW w:w="808" w:type="pct"/>
            <w:shd w:val="clear" w:color="auto" w:fill="FAFAFA"/>
          </w:tcPr>
          <w:p w14:paraId="5746FF99" w14:textId="0C3D0892"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148</w:t>
            </w:r>
            <w:r w:rsidR="00830F44"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815</w:t>
            </w:r>
          </w:p>
        </w:tc>
        <w:tc>
          <w:tcPr>
            <w:tcW w:w="808" w:type="pct"/>
          </w:tcPr>
          <w:p w14:paraId="59C87D9A" w14:textId="507714CE"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148</w:t>
            </w:r>
            <w:r w:rsidR="006B751E"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940</w:t>
            </w:r>
          </w:p>
        </w:tc>
      </w:tr>
      <w:tr w:rsidR="006B751E" w:rsidRPr="00AA3EB4" w14:paraId="2885FFF3" w14:textId="77777777" w:rsidTr="004814BA">
        <w:tc>
          <w:tcPr>
            <w:tcW w:w="1768" w:type="pct"/>
          </w:tcPr>
          <w:p w14:paraId="13BFBBAF" w14:textId="77777777" w:rsidR="006B751E" w:rsidRPr="00AA3EB4" w:rsidRDefault="006B751E" w:rsidP="006B751E">
            <w:pPr>
              <w:spacing w:line="240" w:lineRule="auto"/>
              <w:ind w:left="-101"/>
              <w:rPr>
                <w:rFonts w:ascii="Browallia New" w:eastAsia="Arial Unicode MS" w:hAnsi="Browallia New" w:cs="Browallia New"/>
                <w:sz w:val="28"/>
                <w:szCs w:val="28"/>
              </w:rPr>
            </w:pPr>
            <w:r w:rsidRPr="00AA3EB4">
              <w:rPr>
                <w:rFonts w:ascii="Browallia New" w:eastAsia="Arial Unicode MS" w:hAnsi="Browallia New" w:cs="Browallia New"/>
                <w:sz w:val="28"/>
                <w:szCs w:val="28"/>
                <w:cs/>
              </w:rPr>
              <w:t>ผลประโยชน์หลังออกจากงาน</w:t>
            </w:r>
          </w:p>
        </w:tc>
        <w:tc>
          <w:tcPr>
            <w:tcW w:w="808" w:type="pct"/>
            <w:tcBorders>
              <w:bottom w:val="single" w:sz="4" w:space="0" w:color="auto"/>
            </w:tcBorders>
            <w:shd w:val="clear" w:color="auto" w:fill="FAFAFA"/>
          </w:tcPr>
          <w:p w14:paraId="3D8FE3B1" w14:textId="018BD242" w:rsidR="006B751E" w:rsidRPr="00AA3EB4" w:rsidRDefault="00E416BF" w:rsidP="006B751E">
            <w:pPr>
              <w:spacing w:line="240" w:lineRule="auto"/>
              <w:ind w:right="-72"/>
              <w:jc w:val="right"/>
              <w:rPr>
                <w:rFonts w:ascii="Browallia New" w:eastAsia="Arial Unicode MS" w:hAnsi="Browallia New" w:cs="Browallia New"/>
                <w:color w:val="000000"/>
                <w:sz w:val="28"/>
                <w:szCs w:val="28"/>
                <w:lang w:val="en-US"/>
              </w:rPr>
            </w:pPr>
            <w:r w:rsidRPr="00E416BF">
              <w:rPr>
                <w:rFonts w:ascii="Browallia New" w:eastAsia="Arial Unicode MS" w:hAnsi="Browallia New" w:cs="Browallia New"/>
                <w:color w:val="000000"/>
                <w:sz w:val="28"/>
                <w:szCs w:val="28"/>
              </w:rPr>
              <w:t>8</w:t>
            </w:r>
            <w:r w:rsidR="002D7BC4"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367</w:t>
            </w:r>
          </w:p>
        </w:tc>
        <w:tc>
          <w:tcPr>
            <w:tcW w:w="808" w:type="pct"/>
            <w:tcBorders>
              <w:bottom w:val="single" w:sz="4" w:space="0" w:color="auto"/>
            </w:tcBorders>
          </w:tcPr>
          <w:p w14:paraId="541EE334" w14:textId="2CACC3AA"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color w:val="000000"/>
                <w:sz w:val="28"/>
                <w:szCs w:val="28"/>
              </w:rPr>
              <w:t>2</w:t>
            </w:r>
            <w:r w:rsidR="006B751E"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733</w:t>
            </w:r>
          </w:p>
        </w:tc>
        <w:tc>
          <w:tcPr>
            <w:tcW w:w="808" w:type="pct"/>
            <w:tcBorders>
              <w:bottom w:val="single" w:sz="4" w:space="0" w:color="auto"/>
            </w:tcBorders>
            <w:shd w:val="clear" w:color="auto" w:fill="FAFAFA"/>
          </w:tcPr>
          <w:p w14:paraId="3FFF1CEE" w14:textId="5300E911"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2</w:t>
            </w:r>
            <w:r w:rsidR="00830F44"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351</w:t>
            </w:r>
          </w:p>
        </w:tc>
        <w:tc>
          <w:tcPr>
            <w:tcW w:w="808" w:type="pct"/>
            <w:tcBorders>
              <w:bottom w:val="single" w:sz="4" w:space="0" w:color="auto"/>
            </w:tcBorders>
          </w:tcPr>
          <w:p w14:paraId="3905A489" w14:textId="7E21E1E8"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2</w:t>
            </w:r>
            <w:r w:rsidR="006B751E"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290</w:t>
            </w:r>
          </w:p>
        </w:tc>
      </w:tr>
      <w:tr w:rsidR="006B751E" w:rsidRPr="00AA3EB4" w14:paraId="3BB259CC" w14:textId="77777777" w:rsidTr="004814BA">
        <w:tc>
          <w:tcPr>
            <w:tcW w:w="1768" w:type="pct"/>
          </w:tcPr>
          <w:p w14:paraId="37B8E17F" w14:textId="77777777" w:rsidR="006B751E" w:rsidRPr="00AA3EB4" w:rsidRDefault="006B751E" w:rsidP="006B751E">
            <w:pPr>
              <w:spacing w:line="240" w:lineRule="auto"/>
              <w:ind w:left="-101"/>
              <w:rPr>
                <w:rFonts w:ascii="Browallia New" w:eastAsia="Arial Unicode MS" w:hAnsi="Browallia New" w:cs="Browallia New"/>
                <w:sz w:val="28"/>
                <w:szCs w:val="28"/>
              </w:rPr>
            </w:pPr>
            <w:r w:rsidRPr="00AA3EB4">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shd w:val="clear" w:color="auto" w:fill="FAFAFA"/>
          </w:tcPr>
          <w:p w14:paraId="4AAFA545" w14:textId="4246608D" w:rsidR="006B751E" w:rsidRPr="00AA3EB4" w:rsidRDefault="00E416BF" w:rsidP="006B751E">
            <w:pPr>
              <w:spacing w:line="240" w:lineRule="auto"/>
              <w:ind w:right="-72"/>
              <w:jc w:val="right"/>
              <w:rPr>
                <w:rFonts w:ascii="Browallia New" w:eastAsia="Arial Unicode MS" w:hAnsi="Browallia New" w:cs="Browallia New"/>
                <w:color w:val="000000"/>
                <w:sz w:val="28"/>
                <w:szCs w:val="28"/>
              </w:rPr>
            </w:pPr>
            <w:r w:rsidRPr="00E416BF">
              <w:rPr>
                <w:rFonts w:ascii="Browallia New" w:eastAsia="Arial Unicode MS" w:hAnsi="Browallia New" w:cs="Browallia New"/>
                <w:color w:val="000000"/>
                <w:sz w:val="28"/>
                <w:szCs w:val="28"/>
              </w:rPr>
              <w:t>167</w:t>
            </w:r>
            <w:r w:rsidR="002D7BC4"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066</w:t>
            </w:r>
          </w:p>
        </w:tc>
        <w:tc>
          <w:tcPr>
            <w:tcW w:w="808" w:type="pct"/>
            <w:tcBorders>
              <w:top w:val="single" w:sz="4" w:space="0" w:color="auto"/>
              <w:bottom w:val="single" w:sz="4" w:space="0" w:color="auto"/>
            </w:tcBorders>
          </w:tcPr>
          <w:p w14:paraId="4F6423A1" w14:textId="1FB3C785"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color w:val="000000"/>
                <w:sz w:val="28"/>
                <w:szCs w:val="28"/>
              </w:rPr>
              <w:t>162</w:t>
            </w:r>
            <w:r w:rsidR="006B751E" w:rsidRPr="00AA3EB4">
              <w:rPr>
                <w:rFonts w:ascii="Browallia New" w:eastAsia="Arial Unicode MS" w:hAnsi="Browallia New" w:cs="Browallia New"/>
                <w:color w:val="000000"/>
                <w:sz w:val="28"/>
                <w:szCs w:val="28"/>
              </w:rPr>
              <w:t>,</w:t>
            </w:r>
            <w:r w:rsidRPr="00E416BF">
              <w:rPr>
                <w:rFonts w:ascii="Browallia New" w:eastAsia="Arial Unicode MS" w:hAnsi="Browallia New" w:cs="Browallia New"/>
                <w:color w:val="000000"/>
                <w:sz w:val="28"/>
                <w:szCs w:val="28"/>
              </w:rPr>
              <w:t>037</w:t>
            </w:r>
          </w:p>
        </w:tc>
        <w:tc>
          <w:tcPr>
            <w:tcW w:w="808" w:type="pct"/>
            <w:tcBorders>
              <w:top w:val="single" w:sz="4" w:space="0" w:color="auto"/>
              <w:bottom w:val="single" w:sz="4" w:space="0" w:color="auto"/>
            </w:tcBorders>
            <w:shd w:val="clear" w:color="auto" w:fill="FAFAFA"/>
          </w:tcPr>
          <w:p w14:paraId="4FB7AFFA" w14:textId="20740172"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151</w:t>
            </w:r>
            <w:r w:rsidR="00830F44"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166</w:t>
            </w:r>
          </w:p>
        </w:tc>
        <w:tc>
          <w:tcPr>
            <w:tcW w:w="808" w:type="pct"/>
            <w:tcBorders>
              <w:top w:val="single" w:sz="4" w:space="0" w:color="auto"/>
              <w:bottom w:val="single" w:sz="4" w:space="0" w:color="auto"/>
            </w:tcBorders>
          </w:tcPr>
          <w:p w14:paraId="54E6F784" w14:textId="3B1E178C" w:rsidR="006B751E" w:rsidRPr="00AA3EB4" w:rsidRDefault="00E416BF" w:rsidP="006B751E">
            <w:pPr>
              <w:spacing w:line="240" w:lineRule="auto"/>
              <w:ind w:right="-72"/>
              <w:jc w:val="right"/>
              <w:rPr>
                <w:rFonts w:ascii="Browallia New" w:eastAsia="Arial Unicode MS" w:hAnsi="Browallia New" w:cs="Browallia New"/>
                <w:snapToGrid w:val="0"/>
                <w:color w:val="000000"/>
                <w:sz w:val="28"/>
                <w:szCs w:val="28"/>
                <w:lang w:eastAsia="th-TH"/>
              </w:rPr>
            </w:pPr>
            <w:r w:rsidRPr="00E416BF">
              <w:rPr>
                <w:rFonts w:ascii="Browallia New" w:eastAsia="Arial Unicode MS" w:hAnsi="Browallia New" w:cs="Browallia New"/>
                <w:snapToGrid w:val="0"/>
                <w:color w:val="000000"/>
                <w:sz w:val="28"/>
                <w:szCs w:val="28"/>
                <w:lang w:eastAsia="th-TH"/>
              </w:rPr>
              <w:t>151</w:t>
            </w:r>
            <w:r w:rsidR="006B751E" w:rsidRPr="00AA3EB4">
              <w:rPr>
                <w:rFonts w:ascii="Browallia New" w:eastAsia="Arial Unicode MS" w:hAnsi="Browallia New" w:cs="Browallia New"/>
                <w:snapToGrid w:val="0"/>
                <w:color w:val="000000"/>
                <w:sz w:val="28"/>
                <w:szCs w:val="28"/>
                <w:lang w:eastAsia="th-TH"/>
              </w:rPr>
              <w:t>,</w:t>
            </w:r>
            <w:r w:rsidRPr="00E416BF">
              <w:rPr>
                <w:rFonts w:ascii="Browallia New" w:eastAsia="Arial Unicode MS" w:hAnsi="Browallia New" w:cs="Browallia New"/>
                <w:snapToGrid w:val="0"/>
                <w:color w:val="000000"/>
                <w:sz w:val="28"/>
                <w:szCs w:val="28"/>
                <w:lang w:eastAsia="th-TH"/>
              </w:rPr>
              <w:t>230</w:t>
            </w:r>
          </w:p>
        </w:tc>
      </w:tr>
    </w:tbl>
    <w:p w14:paraId="7203B342" w14:textId="77777777" w:rsidR="002C72AC" w:rsidRPr="00632C01" w:rsidRDefault="002C72AC" w:rsidP="002C72AC">
      <w:pPr>
        <w:spacing w:line="240" w:lineRule="auto"/>
        <w:jc w:val="thaiDistribute"/>
        <w:rPr>
          <w:rFonts w:ascii="Browallia New" w:eastAsia="Arial Unicode MS" w:hAnsi="Browallia New" w:cs="Browallia New"/>
          <w:sz w:val="26"/>
          <w:szCs w:val="26"/>
        </w:rPr>
        <w:sectPr w:rsidR="002C72AC" w:rsidRPr="00632C01" w:rsidSect="009F230D">
          <w:pgSz w:w="11907" w:h="16840"/>
          <w:pgMar w:top="1440" w:right="720" w:bottom="720" w:left="1728" w:header="706" w:footer="576" w:gutter="0"/>
          <w:cols w:space="720"/>
          <w:docGrid w:linePitch="272"/>
        </w:sectPr>
      </w:pPr>
    </w:p>
    <w:p w14:paraId="02EF0960" w14:textId="77777777" w:rsidR="002C72AC" w:rsidRPr="00632C01" w:rsidRDefault="002C72AC" w:rsidP="00BD7414">
      <w:pPr>
        <w:spacing w:line="240" w:lineRule="auto"/>
        <w:rPr>
          <w:rFonts w:ascii="Browallia New" w:eastAsia="Arial Unicode MS" w:hAnsi="Browallia New" w:cs="Browallia New"/>
          <w:sz w:val="28"/>
          <w:szCs w:val="28"/>
        </w:rPr>
      </w:pPr>
    </w:p>
    <w:p w14:paraId="27474B9E" w14:textId="17AE7913" w:rsidR="00BD7414" w:rsidRPr="00632C01"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632C01">
        <w:rPr>
          <w:rFonts w:ascii="Browallia New" w:hAnsi="Browallia New" w:cs="Browallia New"/>
          <w:b/>
          <w:bCs/>
          <w:color w:val="FFFFFF"/>
          <w:kern w:val="26"/>
          <w:position w:val="-25"/>
          <w:sz w:val="28"/>
          <w:szCs w:val="28"/>
          <w:lang w:val="en-US"/>
        </w:rPr>
        <w:t xml:space="preserve">  </w:t>
      </w:r>
      <w:r w:rsidR="00E416BF" w:rsidRPr="00E416BF">
        <w:rPr>
          <w:rFonts w:ascii="Browallia New" w:hAnsi="Browallia New" w:cs="Browallia New"/>
          <w:b/>
          <w:bCs/>
          <w:color w:val="FFFFFF"/>
          <w:kern w:val="26"/>
          <w:position w:val="-25"/>
          <w:sz w:val="28"/>
          <w:szCs w:val="28"/>
        </w:rPr>
        <w:t>23</w:t>
      </w:r>
      <w:r w:rsidRPr="00632C01">
        <w:rPr>
          <w:rFonts w:ascii="Browallia New" w:hAnsi="Browallia New" w:cs="Browallia New"/>
          <w:b/>
          <w:bCs/>
          <w:color w:val="FFFFFF"/>
          <w:kern w:val="26"/>
          <w:position w:val="-25"/>
          <w:sz w:val="28"/>
          <w:szCs w:val="28"/>
          <w:lang w:val="en-US"/>
        </w:rPr>
        <w:tab/>
      </w:r>
      <w:r w:rsidRPr="00632C01">
        <w:rPr>
          <w:rFonts w:ascii="Browallia New" w:hAnsi="Browallia New" w:cs="Browallia New"/>
          <w:b/>
          <w:bCs/>
          <w:color w:val="FFFFFF"/>
          <w:kern w:val="26"/>
          <w:position w:val="-25"/>
          <w:sz w:val="28"/>
          <w:szCs w:val="28"/>
          <w:cs/>
          <w:lang w:val="en-US"/>
        </w:rPr>
        <w:t>ภาระผูกพันและหนี้สินที่อาจจะเกิดขึ้น</w:t>
      </w:r>
    </w:p>
    <w:p w14:paraId="752CB886" w14:textId="77777777" w:rsidR="002C72AC" w:rsidRPr="00632C01" w:rsidRDefault="002C72AC" w:rsidP="00BD7414">
      <w:pPr>
        <w:spacing w:line="240" w:lineRule="auto"/>
        <w:rPr>
          <w:rFonts w:ascii="Browallia New" w:eastAsia="Arial Unicode MS" w:hAnsi="Browallia New" w:cs="Browallia New"/>
          <w:sz w:val="28"/>
          <w:szCs w:val="28"/>
        </w:rPr>
      </w:pPr>
    </w:p>
    <w:p w14:paraId="31390050" w14:textId="491AE17B" w:rsidR="002C72AC" w:rsidRPr="00422CDB" w:rsidRDefault="002C72AC" w:rsidP="00422CDB">
      <w:pPr>
        <w:spacing w:line="240" w:lineRule="auto"/>
        <w:jc w:val="thaiDistribute"/>
        <w:rPr>
          <w:rFonts w:ascii="Browallia New" w:eastAsia="Arial Unicode MS" w:hAnsi="Browallia New" w:cs="Browallia New"/>
          <w:sz w:val="28"/>
          <w:szCs w:val="28"/>
        </w:rPr>
      </w:pPr>
      <w:r w:rsidRPr="00422CDB">
        <w:rPr>
          <w:rFonts w:ascii="Browallia New" w:eastAsia="Arial Unicode MS" w:hAnsi="Browallia New" w:cs="Browallia New"/>
          <w:sz w:val="28"/>
          <w:szCs w:val="28"/>
          <w:cs/>
        </w:rPr>
        <w:t>ในระหว่าง</w:t>
      </w:r>
      <w:r w:rsidR="00ED36D5" w:rsidRPr="00422CDB">
        <w:rPr>
          <w:rFonts w:ascii="Browallia New" w:eastAsia="Arial Unicode MS" w:hAnsi="Browallia New" w:cs="Browallia New"/>
          <w:sz w:val="28"/>
          <w:szCs w:val="28"/>
          <w:cs/>
        </w:rPr>
        <w:t xml:space="preserve">งวดสิ้นสุดวันที่ </w:t>
      </w:r>
      <w:r w:rsidR="00E416BF" w:rsidRPr="00E416BF">
        <w:rPr>
          <w:rFonts w:ascii="Browallia New" w:eastAsia="Arial Unicode MS" w:hAnsi="Browallia New" w:cs="Browallia New"/>
          <w:sz w:val="28"/>
          <w:szCs w:val="28"/>
        </w:rPr>
        <w:t>30</w:t>
      </w:r>
      <w:r w:rsidR="001D33C6">
        <w:rPr>
          <w:rFonts w:ascii="Browallia New" w:eastAsia="Arial Unicode MS" w:hAnsi="Browallia New" w:cs="Browallia New"/>
          <w:sz w:val="28"/>
          <w:szCs w:val="28"/>
        </w:rPr>
        <w:t xml:space="preserve"> </w:t>
      </w:r>
      <w:r w:rsidR="001D33C6">
        <w:rPr>
          <w:rFonts w:ascii="Browallia New" w:eastAsia="Arial Unicode MS" w:hAnsi="Browallia New" w:cs="Browallia New"/>
          <w:sz w:val="28"/>
          <w:szCs w:val="28"/>
          <w:cs/>
        </w:rPr>
        <w:t>มิถุนายน</w:t>
      </w:r>
      <w:r w:rsidR="00ED36D5" w:rsidRPr="00422CDB">
        <w:rPr>
          <w:rFonts w:ascii="Browallia New" w:eastAsia="Arial Unicode MS" w:hAnsi="Browallia New" w:cs="Browallia New"/>
          <w:sz w:val="28"/>
          <w:szCs w:val="28"/>
          <w:cs/>
        </w:rPr>
        <w:t xml:space="preserve"> </w:t>
      </w:r>
      <w:r w:rsidR="00623910" w:rsidRPr="00422CDB">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2566</w:t>
      </w:r>
      <w:r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 xml:space="preserve">กลุ่มกิจการไม่มีภาระผูกพันและหนี้สินที่อาจเกิดขึ้นในภายหน้าที่แตกต่างอย่างเป็นสาระสำคัญจากงวดบัญชีสิ้นสุดวันที่ </w:t>
      </w:r>
      <w:r w:rsidR="00E416BF" w:rsidRPr="00E416BF">
        <w:rPr>
          <w:rFonts w:ascii="Browallia New" w:eastAsia="Arial Unicode MS" w:hAnsi="Browallia New" w:cs="Browallia New"/>
          <w:sz w:val="28"/>
          <w:szCs w:val="28"/>
        </w:rPr>
        <w:t>31</w:t>
      </w:r>
      <w:r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 xml:space="preserve">ธันวาคม </w:t>
      </w:r>
      <w:r w:rsidR="00F1064F" w:rsidRPr="00632C01">
        <w:rPr>
          <w:rFonts w:ascii="Browallia New" w:eastAsia="Arial Unicode MS" w:hAnsi="Browallia New" w:cs="Browallia New"/>
          <w:sz w:val="28"/>
          <w:szCs w:val="28"/>
          <w:cs/>
        </w:rPr>
        <w:t xml:space="preserve">พ.ศ. </w:t>
      </w:r>
      <w:r w:rsidR="00E416BF" w:rsidRPr="00E416BF">
        <w:rPr>
          <w:rFonts w:ascii="Browallia New" w:eastAsia="Arial Unicode MS" w:hAnsi="Browallia New" w:cs="Browallia New"/>
          <w:sz w:val="28"/>
          <w:szCs w:val="28"/>
        </w:rPr>
        <w:t>2565</w:t>
      </w:r>
      <w:r w:rsidRPr="00422CDB">
        <w:rPr>
          <w:rFonts w:ascii="Browallia New" w:eastAsia="Arial Unicode MS" w:hAnsi="Browallia New" w:cs="Browallia New"/>
          <w:sz w:val="28"/>
          <w:szCs w:val="28"/>
        </w:rPr>
        <w:t xml:space="preserve"> </w:t>
      </w:r>
      <w:r w:rsidRPr="00422CDB">
        <w:rPr>
          <w:rFonts w:ascii="Browallia New" w:eastAsia="Arial Unicode MS" w:hAnsi="Browallia New" w:cs="Browallia New"/>
          <w:sz w:val="28"/>
          <w:szCs w:val="28"/>
          <w:cs/>
        </w:rPr>
        <w:t xml:space="preserve">ยกเว้นรายการดังต่อไปนี้ </w:t>
      </w:r>
    </w:p>
    <w:p w14:paraId="72CDCDC2" w14:textId="77777777" w:rsidR="002C72AC" w:rsidRPr="00422CDB" w:rsidRDefault="002C72AC" w:rsidP="00422CDB">
      <w:pPr>
        <w:spacing w:line="240" w:lineRule="auto"/>
        <w:rPr>
          <w:rFonts w:ascii="Browallia New" w:eastAsia="Arial Unicode MS" w:hAnsi="Browallia New" w:cs="Browallia New"/>
          <w:sz w:val="28"/>
          <w:szCs w:val="28"/>
        </w:rPr>
      </w:pPr>
    </w:p>
    <w:p w14:paraId="5C5B7D5E" w14:textId="6E3F8F7F" w:rsidR="002C72AC" w:rsidRPr="00632C01" w:rsidRDefault="00E416BF" w:rsidP="002C72AC">
      <w:pPr>
        <w:spacing w:line="240" w:lineRule="auto"/>
        <w:ind w:left="540" w:hanging="540"/>
        <w:jc w:val="thaiDistribute"/>
        <w:rPr>
          <w:rFonts w:ascii="Browallia New" w:eastAsia="Arial Unicode MS" w:hAnsi="Browallia New" w:cs="Browallia New"/>
          <w:b/>
          <w:bCs/>
          <w:color w:val="CF4A02"/>
          <w:sz w:val="28"/>
          <w:szCs w:val="28"/>
        </w:rPr>
      </w:pPr>
      <w:r w:rsidRPr="00E416BF">
        <w:rPr>
          <w:rFonts w:ascii="Browallia New" w:eastAsia="Arial Unicode MS" w:hAnsi="Browallia New" w:cs="Browallia New"/>
          <w:b/>
          <w:bCs/>
          <w:color w:val="CF4A02"/>
          <w:sz w:val="28"/>
          <w:szCs w:val="28"/>
        </w:rPr>
        <w:t>23</w:t>
      </w:r>
      <w:r w:rsidR="002C72AC" w:rsidRPr="00632C01">
        <w:rPr>
          <w:rFonts w:ascii="Browallia New" w:eastAsia="Arial Unicode MS" w:hAnsi="Browallia New" w:cs="Browallia New"/>
          <w:b/>
          <w:bCs/>
          <w:color w:val="CF4A02"/>
          <w:sz w:val="28"/>
          <w:szCs w:val="28"/>
          <w:cs/>
        </w:rPr>
        <w:t>.</w:t>
      </w:r>
      <w:r w:rsidRPr="00E416BF">
        <w:rPr>
          <w:rFonts w:ascii="Browallia New" w:eastAsia="Arial Unicode MS" w:hAnsi="Browallia New" w:cs="Browallia New"/>
          <w:b/>
          <w:bCs/>
          <w:color w:val="CF4A02"/>
          <w:sz w:val="28"/>
          <w:szCs w:val="28"/>
        </w:rPr>
        <w:t>1</w:t>
      </w:r>
      <w:r w:rsidR="002C72AC" w:rsidRPr="00632C01">
        <w:rPr>
          <w:rFonts w:ascii="Browallia New" w:eastAsia="Arial Unicode MS" w:hAnsi="Browallia New" w:cs="Browallia New"/>
          <w:b/>
          <w:bCs/>
          <w:color w:val="CF4A02"/>
          <w:sz w:val="28"/>
          <w:szCs w:val="28"/>
        </w:rPr>
        <w:tab/>
      </w:r>
      <w:r w:rsidR="002C72AC" w:rsidRPr="00632C01">
        <w:rPr>
          <w:rFonts w:ascii="Browallia New" w:eastAsia="Arial Unicode MS" w:hAnsi="Browallia New" w:cs="Browallia New"/>
          <w:b/>
          <w:bCs/>
          <w:color w:val="CF4A02"/>
          <w:sz w:val="28"/>
          <w:szCs w:val="28"/>
          <w:cs/>
        </w:rPr>
        <w:t>ภาระผูกพันเกี่ยวกับรายจ่ายฝ่ายทุน</w:t>
      </w:r>
    </w:p>
    <w:p w14:paraId="3CE55C96" w14:textId="77777777" w:rsidR="002C72AC" w:rsidRPr="00632C01"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77777777" w:rsidR="002C72AC" w:rsidRPr="00632C01"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632C01">
        <w:rPr>
          <w:rFonts w:ascii="Browallia New" w:eastAsia="Arial Unicode MS" w:hAnsi="Browallia New" w:cs="Browallia New"/>
          <w:b w:val="0"/>
          <w:bCs w:val="0"/>
          <w:spacing w:val="0"/>
          <w:sz w:val="28"/>
          <w:szCs w:val="28"/>
          <w:cs/>
        </w:rPr>
        <w:t>ภาระผูกพันที่เป็นข้อผูกมัด ณ วันที่ในงบแสดงฐานะการเงินที่เกี่ยวข้องกับรายจ่ายฝ่ายทุนซึ่งยังไม่ได้รับรู้ใน</w:t>
      </w:r>
      <w:r w:rsidRPr="00632C01">
        <w:rPr>
          <w:rFonts w:ascii="Browallia New" w:eastAsia="Arial Unicode MS" w:hAnsi="Browallia New" w:cs="Browallia New"/>
          <w:b w:val="0"/>
          <w:bCs w:val="0"/>
          <w:spacing w:val="0"/>
          <w:sz w:val="28"/>
          <w:szCs w:val="28"/>
          <w:cs/>
          <w:lang w:val="en-GB"/>
        </w:rPr>
        <w:t>ข้อมูลทาง</w:t>
      </w:r>
      <w:r w:rsidRPr="00632C01">
        <w:rPr>
          <w:rFonts w:ascii="Browallia New" w:eastAsia="Arial Unicode MS" w:hAnsi="Browallia New" w:cs="Browallia New"/>
          <w:b w:val="0"/>
          <w:bCs w:val="0"/>
          <w:spacing w:val="0"/>
          <w:sz w:val="28"/>
          <w:szCs w:val="28"/>
          <w:cs/>
        </w:rPr>
        <w:t>การเงิน มีดังนี้</w:t>
      </w:r>
    </w:p>
    <w:p w14:paraId="2C198AF7" w14:textId="4E7ACE4B" w:rsidR="002155BB" w:rsidRPr="00632C01" w:rsidRDefault="002155BB" w:rsidP="002C72AC">
      <w:pPr>
        <w:spacing w:line="240" w:lineRule="auto"/>
        <w:ind w:left="1094" w:hanging="547"/>
        <w:jc w:val="thaiDistribute"/>
        <w:rPr>
          <w:rFonts w:ascii="Browallia New" w:eastAsia="Arial Unicode MS" w:hAnsi="Browallia New" w:cs="Browallia New"/>
          <w:sz w:val="28"/>
          <w:szCs w:val="28"/>
        </w:rPr>
      </w:pPr>
    </w:p>
    <w:tbl>
      <w:tblPr>
        <w:tblW w:w="14675" w:type="dxa"/>
        <w:tblInd w:w="540" w:type="dxa"/>
        <w:tblLayout w:type="fixed"/>
        <w:tblLook w:val="0000" w:firstRow="0" w:lastRow="0" w:firstColumn="0" w:lastColumn="0" w:noHBand="0" w:noVBand="0"/>
      </w:tblPr>
      <w:tblGrid>
        <w:gridCol w:w="3051"/>
        <w:gridCol w:w="968"/>
        <w:gridCol w:w="969"/>
        <w:gridCol w:w="969"/>
        <w:gridCol w:w="968"/>
        <w:gridCol w:w="969"/>
        <w:gridCol w:w="969"/>
        <w:gridCol w:w="968"/>
        <w:gridCol w:w="969"/>
        <w:gridCol w:w="969"/>
        <w:gridCol w:w="968"/>
        <w:gridCol w:w="969"/>
        <w:gridCol w:w="969"/>
      </w:tblGrid>
      <w:tr w:rsidR="00770563" w:rsidRPr="00632C01" w14:paraId="134F5B0B" w14:textId="77777777" w:rsidTr="00851709">
        <w:trPr>
          <w:cantSplit/>
        </w:trPr>
        <w:tc>
          <w:tcPr>
            <w:tcW w:w="3051" w:type="dxa"/>
          </w:tcPr>
          <w:p w14:paraId="37335868" w14:textId="77777777" w:rsidR="00770563" w:rsidRPr="00632C01" w:rsidRDefault="00770563" w:rsidP="00851709">
            <w:pPr>
              <w:spacing w:line="240" w:lineRule="auto"/>
              <w:rPr>
                <w:rFonts w:ascii="Browallia New" w:eastAsia="Arial Unicode MS" w:hAnsi="Browallia New" w:cs="Browallia New"/>
                <w:sz w:val="28"/>
                <w:szCs w:val="28"/>
              </w:rPr>
            </w:pPr>
          </w:p>
        </w:tc>
        <w:tc>
          <w:tcPr>
            <w:tcW w:w="11624" w:type="dxa"/>
            <w:gridSpan w:val="12"/>
            <w:tcBorders>
              <w:top w:val="single" w:sz="4" w:space="0" w:color="auto"/>
              <w:bottom w:val="single" w:sz="4" w:space="0" w:color="auto"/>
            </w:tcBorders>
          </w:tcPr>
          <w:p w14:paraId="47D3617A" w14:textId="77777777" w:rsidR="00770563" w:rsidRPr="00632C01" w:rsidRDefault="00770563"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r>
      <w:tr w:rsidR="00770563" w:rsidRPr="00632C01" w14:paraId="387C38E0" w14:textId="77777777" w:rsidTr="00851709">
        <w:trPr>
          <w:cantSplit/>
        </w:trPr>
        <w:tc>
          <w:tcPr>
            <w:tcW w:w="3051" w:type="dxa"/>
          </w:tcPr>
          <w:p w14:paraId="666460AD" w14:textId="77777777" w:rsidR="00770563" w:rsidRPr="00632C01" w:rsidRDefault="00770563" w:rsidP="00851709">
            <w:pPr>
              <w:spacing w:line="240" w:lineRule="auto"/>
              <w:rPr>
                <w:rFonts w:ascii="Browallia New" w:eastAsia="Arial Unicode MS" w:hAnsi="Browallia New" w:cs="Browallia New"/>
                <w:sz w:val="28"/>
                <w:szCs w:val="28"/>
              </w:rPr>
            </w:pPr>
          </w:p>
        </w:tc>
        <w:tc>
          <w:tcPr>
            <w:tcW w:w="5812" w:type="dxa"/>
            <w:gridSpan w:val="6"/>
            <w:tcBorders>
              <w:top w:val="single" w:sz="4" w:space="0" w:color="auto"/>
              <w:bottom w:val="single" w:sz="4" w:space="0" w:color="auto"/>
            </w:tcBorders>
          </w:tcPr>
          <w:p w14:paraId="33DDC914" w14:textId="0EBB3FF5" w:rsidR="00770563" w:rsidRPr="00632C01" w:rsidRDefault="00E416BF" w:rsidP="00851709">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770563" w:rsidRPr="00632C01">
              <w:rPr>
                <w:rFonts w:ascii="Browallia New" w:eastAsia="Arial Unicode MS" w:hAnsi="Browallia New" w:cs="Browallia New"/>
                <w:b/>
                <w:bCs/>
                <w:sz w:val="28"/>
                <w:szCs w:val="28"/>
                <w:cs/>
              </w:rPr>
              <w:t xml:space="preserve"> พ.ศ. </w:t>
            </w:r>
            <w:r w:rsidRPr="00E416BF">
              <w:rPr>
                <w:rFonts w:ascii="Browallia New" w:eastAsia="Arial Unicode MS" w:hAnsi="Browallia New" w:cs="Browallia New"/>
                <w:b/>
                <w:bCs/>
                <w:sz w:val="28"/>
                <w:szCs w:val="28"/>
              </w:rPr>
              <w:t>2566</w:t>
            </w:r>
          </w:p>
        </w:tc>
        <w:tc>
          <w:tcPr>
            <w:tcW w:w="5812" w:type="dxa"/>
            <w:gridSpan w:val="6"/>
            <w:tcBorders>
              <w:top w:val="single" w:sz="4" w:space="0" w:color="auto"/>
              <w:bottom w:val="single" w:sz="4" w:space="0" w:color="auto"/>
            </w:tcBorders>
          </w:tcPr>
          <w:p w14:paraId="5E77E43F" w14:textId="23D45CA6" w:rsidR="00770563" w:rsidRPr="00632C01" w:rsidRDefault="00E416BF" w:rsidP="00851709">
            <w:pPr>
              <w:spacing w:line="240" w:lineRule="auto"/>
              <w:ind w:right="-72"/>
              <w:jc w:val="right"/>
              <w:rPr>
                <w:rFonts w:ascii="Browallia New" w:eastAsia="Arial Unicode MS" w:hAnsi="Browallia New" w:cs="Browallia New"/>
                <w:b/>
                <w:bCs/>
                <w:sz w:val="28"/>
                <w:szCs w:val="28"/>
              </w:rPr>
            </w:pPr>
            <w:r w:rsidRPr="00E416BF">
              <w:rPr>
                <w:rFonts w:ascii="Browallia New" w:eastAsia="Arial Unicode MS" w:hAnsi="Browallia New" w:cs="Browallia New"/>
                <w:b/>
                <w:bCs/>
                <w:sz w:val="28"/>
                <w:szCs w:val="28"/>
              </w:rPr>
              <w:t>31</w:t>
            </w:r>
            <w:r w:rsidR="00770563" w:rsidRPr="00632C01">
              <w:rPr>
                <w:rFonts w:ascii="Browallia New" w:eastAsia="Arial Unicode MS" w:hAnsi="Browallia New" w:cs="Browallia New"/>
                <w:b/>
                <w:bCs/>
                <w:sz w:val="28"/>
                <w:szCs w:val="28"/>
              </w:rPr>
              <w:t xml:space="preserve"> </w:t>
            </w:r>
            <w:r w:rsidR="00770563" w:rsidRPr="00632C01">
              <w:rPr>
                <w:rFonts w:ascii="Browallia New" w:eastAsia="Arial Unicode MS" w:hAnsi="Browallia New" w:cs="Browallia New"/>
                <w:b/>
                <w:bCs/>
                <w:sz w:val="28"/>
                <w:szCs w:val="28"/>
                <w:cs/>
              </w:rPr>
              <w:t xml:space="preserve">ธันวาคม พ.ศ. </w:t>
            </w:r>
            <w:r w:rsidRPr="00E416BF">
              <w:rPr>
                <w:rFonts w:ascii="Browallia New" w:eastAsia="Arial Unicode MS" w:hAnsi="Browallia New" w:cs="Browallia New"/>
                <w:b/>
                <w:bCs/>
                <w:sz w:val="28"/>
                <w:szCs w:val="28"/>
              </w:rPr>
              <w:t>2565</w:t>
            </w:r>
          </w:p>
        </w:tc>
      </w:tr>
      <w:tr w:rsidR="006D5BA2" w:rsidRPr="00632C01" w14:paraId="3542E76F" w14:textId="77777777" w:rsidTr="006D5BA2">
        <w:trPr>
          <w:cantSplit/>
        </w:trPr>
        <w:tc>
          <w:tcPr>
            <w:tcW w:w="3051" w:type="dxa"/>
          </w:tcPr>
          <w:p w14:paraId="109ECA1C" w14:textId="77777777" w:rsidR="006D5BA2" w:rsidRPr="00632C01" w:rsidRDefault="006D5BA2" w:rsidP="00851709">
            <w:pPr>
              <w:spacing w:line="240" w:lineRule="auto"/>
              <w:rPr>
                <w:rFonts w:ascii="Browallia New" w:eastAsia="Arial Unicode MS" w:hAnsi="Browallia New" w:cs="Browallia New"/>
                <w:sz w:val="28"/>
                <w:szCs w:val="28"/>
              </w:rPr>
            </w:pPr>
          </w:p>
        </w:tc>
        <w:tc>
          <w:tcPr>
            <w:tcW w:w="968" w:type="dxa"/>
            <w:tcBorders>
              <w:bottom w:val="single" w:sz="4" w:space="0" w:color="auto"/>
            </w:tcBorders>
            <w:vAlign w:val="bottom"/>
          </w:tcPr>
          <w:p w14:paraId="72F27BFF" w14:textId="6C7B1907"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ล้านดอลลาร์</w:t>
            </w:r>
            <w:r>
              <w:rPr>
                <w:rFonts w:ascii="Browallia New" w:eastAsia="Arial Unicode MS" w:hAnsi="Browallia New" w:cs="Browallia New" w:hint="cs"/>
                <w:b/>
                <w:bCs/>
                <w:sz w:val="28"/>
                <w:szCs w:val="28"/>
                <w:cs/>
              </w:rPr>
              <w:t>สิงค์โปร</w:t>
            </w:r>
          </w:p>
        </w:tc>
        <w:tc>
          <w:tcPr>
            <w:tcW w:w="969" w:type="dxa"/>
            <w:tcBorders>
              <w:top w:val="single" w:sz="4" w:space="0" w:color="auto"/>
              <w:left w:val="nil"/>
              <w:bottom w:val="single" w:sz="4" w:space="0" w:color="auto"/>
            </w:tcBorders>
            <w:vAlign w:val="bottom"/>
          </w:tcPr>
          <w:p w14:paraId="5942B5B0" w14:textId="77777777" w:rsidR="006D5BA2" w:rsidRPr="00632C01" w:rsidRDefault="006D5BA2" w:rsidP="006D5BA2">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2238ADFA" w14:textId="19ADA488"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หยวน</w:t>
            </w:r>
          </w:p>
        </w:tc>
        <w:tc>
          <w:tcPr>
            <w:tcW w:w="969" w:type="dxa"/>
            <w:tcBorders>
              <w:top w:val="single" w:sz="4" w:space="0" w:color="auto"/>
              <w:bottom w:val="single" w:sz="4" w:space="0" w:color="auto"/>
            </w:tcBorders>
            <w:vAlign w:val="bottom"/>
          </w:tcPr>
          <w:p w14:paraId="5B8BD654" w14:textId="0FA75A1C"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1EAA358D"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เยน</w:t>
            </w:r>
          </w:p>
        </w:tc>
        <w:tc>
          <w:tcPr>
            <w:tcW w:w="968" w:type="dxa"/>
            <w:tcBorders>
              <w:top w:val="single" w:sz="4" w:space="0" w:color="auto"/>
              <w:bottom w:val="single" w:sz="4" w:space="0" w:color="auto"/>
            </w:tcBorders>
            <w:vAlign w:val="bottom"/>
          </w:tcPr>
          <w:p w14:paraId="02D51E52"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ล้านดอลลาร์ไต้หวัน</w:t>
            </w:r>
          </w:p>
        </w:tc>
        <w:tc>
          <w:tcPr>
            <w:tcW w:w="969" w:type="dxa"/>
            <w:tcBorders>
              <w:top w:val="single" w:sz="4" w:space="0" w:color="auto"/>
              <w:bottom w:val="single" w:sz="4" w:space="0" w:color="auto"/>
            </w:tcBorders>
            <w:vAlign w:val="bottom"/>
          </w:tcPr>
          <w:p w14:paraId="44F8D6D4"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19564ED9"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ดอลลาร์สหรัฐ</w:t>
            </w:r>
          </w:p>
        </w:tc>
        <w:tc>
          <w:tcPr>
            <w:tcW w:w="969" w:type="dxa"/>
            <w:tcBorders>
              <w:top w:val="single" w:sz="4" w:space="0" w:color="auto"/>
              <w:bottom w:val="single" w:sz="4" w:space="0" w:color="auto"/>
            </w:tcBorders>
            <w:vAlign w:val="bottom"/>
          </w:tcPr>
          <w:p w14:paraId="1F1B9E6B"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01994292"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บาท</w:t>
            </w:r>
          </w:p>
        </w:tc>
        <w:tc>
          <w:tcPr>
            <w:tcW w:w="968" w:type="dxa"/>
            <w:tcBorders>
              <w:bottom w:val="single" w:sz="4" w:space="0" w:color="auto"/>
            </w:tcBorders>
            <w:vAlign w:val="bottom"/>
          </w:tcPr>
          <w:p w14:paraId="3D1916BD" w14:textId="0D60A04D" w:rsidR="006D5BA2" w:rsidRPr="00632C01" w:rsidRDefault="006D5BA2" w:rsidP="006D5BA2">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ล้านดอลลาร์</w:t>
            </w:r>
            <w:r>
              <w:rPr>
                <w:rFonts w:ascii="Browallia New" w:eastAsia="Arial Unicode MS" w:hAnsi="Browallia New" w:cs="Browallia New" w:hint="cs"/>
                <w:b/>
                <w:bCs/>
                <w:sz w:val="28"/>
                <w:szCs w:val="28"/>
                <w:cs/>
              </w:rPr>
              <w:t>สิงค์โปร</w:t>
            </w:r>
          </w:p>
        </w:tc>
        <w:tc>
          <w:tcPr>
            <w:tcW w:w="969" w:type="dxa"/>
            <w:tcBorders>
              <w:bottom w:val="single" w:sz="4" w:space="0" w:color="auto"/>
            </w:tcBorders>
            <w:vAlign w:val="bottom"/>
          </w:tcPr>
          <w:p w14:paraId="3A3F8A5F" w14:textId="77777777" w:rsidR="006D5BA2" w:rsidRPr="00632C01" w:rsidRDefault="006D5BA2" w:rsidP="006D5BA2">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270FBAD0" w14:textId="7C6F8A3E" w:rsidR="006D5BA2" w:rsidRPr="00632C01" w:rsidRDefault="006D5BA2" w:rsidP="00851709">
            <w:pPr>
              <w:spacing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hint="cs"/>
                <w:b/>
                <w:bCs/>
                <w:sz w:val="28"/>
                <w:szCs w:val="28"/>
                <w:cs/>
              </w:rPr>
              <w:t>หยวน</w:t>
            </w:r>
          </w:p>
        </w:tc>
        <w:tc>
          <w:tcPr>
            <w:tcW w:w="969" w:type="dxa"/>
            <w:tcBorders>
              <w:top w:val="single" w:sz="4" w:space="0" w:color="auto"/>
              <w:bottom w:val="single" w:sz="4" w:space="0" w:color="auto"/>
            </w:tcBorders>
            <w:vAlign w:val="bottom"/>
          </w:tcPr>
          <w:p w14:paraId="068A3225" w14:textId="1DBE42A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7EB274FA"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เยน</w:t>
            </w:r>
          </w:p>
        </w:tc>
        <w:tc>
          <w:tcPr>
            <w:tcW w:w="968" w:type="dxa"/>
            <w:tcBorders>
              <w:top w:val="single" w:sz="4" w:space="0" w:color="auto"/>
              <w:bottom w:val="single" w:sz="4" w:space="0" w:color="auto"/>
            </w:tcBorders>
            <w:vAlign w:val="bottom"/>
          </w:tcPr>
          <w:p w14:paraId="1F3E9C39"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ล้านดอลลาร์ไต้หวัน</w:t>
            </w:r>
          </w:p>
        </w:tc>
        <w:tc>
          <w:tcPr>
            <w:tcW w:w="969" w:type="dxa"/>
            <w:tcBorders>
              <w:top w:val="single" w:sz="4" w:space="0" w:color="auto"/>
              <w:bottom w:val="single" w:sz="4" w:space="0" w:color="auto"/>
            </w:tcBorders>
            <w:vAlign w:val="bottom"/>
          </w:tcPr>
          <w:p w14:paraId="3FFC04DC"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425330B5"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ดอลลาร์สหรัฐ</w:t>
            </w:r>
          </w:p>
        </w:tc>
        <w:tc>
          <w:tcPr>
            <w:tcW w:w="969" w:type="dxa"/>
            <w:tcBorders>
              <w:top w:val="single" w:sz="4" w:space="0" w:color="auto"/>
              <w:bottom w:val="single" w:sz="4" w:space="0" w:color="auto"/>
            </w:tcBorders>
            <w:vAlign w:val="bottom"/>
          </w:tcPr>
          <w:p w14:paraId="0C805FDB"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w:t>
            </w:r>
          </w:p>
          <w:p w14:paraId="33EA0EB4" w14:textId="77777777" w:rsidR="006D5BA2" w:rsidRPr="00632C01" w:rsidRDefault="006D5BA2" w:rsidP="008517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บาท</w:t>
            </w:r>
          </w:p>
        </w:tc>
      </w:tr>
      <w:tr w:rsidR="006D5BA2" w:rsidRPr="00632C01" w14:paraId="1184E877" w14:textId="77777777" w:rsidTr="006D5BA2">
        <w:trPr>
          <w:cantSplit/>
        </w:trPr>
        <w:tc>
          <w:tcPr>
            <w:tcW w:w="3051" w:type="dxa"/>
          </w:tcPr>
          <w:p w14:paraId="62B55135" w14:textId="77777777" w:rsidR="006D5BA2" w:rsidRPr="00632C01" w:rsidRDefault="006D5BA2" w:rsidP="00851709">
            <w:pPr>
              <w:spacing w:line="240" w:lineRule="auto"/>
              <w:rPr>
                <w:rFonts w:ascii="Browallia New" w:eastAsia="Arial Unicode MS" w:hAnsi="Browallia New" w:cs="Browallia New"/>
                <w:sz w:val="28"/>
                <w:szCs w:val="28"/>
                <w:cs/>
              </w:rPr>
            </w:pPr>
          </w:p>
        </w:tc>
        <w:tc>
          <w:tcPr>
            <w:tcW w:w="968" w:type="dxa"/>
            <w:tcBorders>
              <w:top w:val="single" w:sz="4" w:space="0" w:color="auto"/>
            </w:tcBorders>
            <w:shd w:val="clear" w:color="auto" w:fill="FAFAFA"/>
          </w:tcPr>
          <w:p w14:paraId="60F94DD2"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73F597C1"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572B5CE3" w14:textId="3FB0929E"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shd w:val="clear" w:color="auto" w:fill="FAFAFA"/>
          </w:tcPr>
          <w:p w14:paraId="35974403"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0718EEE0"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6290BB4C"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tcPr>
          <w:p w14:paraId="656E4E17"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2180590E"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Pr>
          <w:p w14:paraId="53B6AF62" w14:textId="53132BB3"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tcPr>
          <w:p w14:paraId="22731314"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33AF9CE4"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73229A43" w14:textId="77777777" w:rsidR="006D5BA2" w:rsidRPr="00632C01" w:rsidRDefault="006D5BA2" w:rsidP="00851709">
            <w:pPr>
              <w:spacing w:line="240" w:lineRule="auto"/>
              <w:ind w:right="-72"/>
              <w:jc w:val="right"/>
              <w:rPr>
                <w:rFonts w:ascii="Browallia New" w:eastAsia="Arial Unicode MS" w:hAnsi="Browallia New" w:cs="Browallia New"/>
                <w:sz w:val="28"/>
                <w:szCs w:val="28"/>
              </w:rPr>
            </w:pPr>
          </w:p>
        </w:tc>
      </w:tr>
      <w:tr w:rsidR="006D5BA2" w:rsidRPr="00632C01" w14:paraId="4A0E0EFB" w14:textId="77777777" w:rsidTr="006D5BA2">
        <w:trPr>
          <w:cantSplit/>
        </w:trPr>
        <w:tc>
          <w:tcPr>
            <w:tcW w:w="3051" w:type="dxa"/>
          </w:tcPr>
          <w:p w14:paraId="32D6D4E7" w14:textId="77777777" w:rsidR="006D5BA2" w:rsidRPr="00632C01" w:rsidRDefault="006D5BA2" w:rsidP="008961C4">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อาคาร และเครื่องจักรระหว่างติดตั้ง</w:t>
            </w:r>
          </w:p>
        </w:tc>
        <w:tc>
          <w:tcPr>
            <w:tcW w:w="968" w:type="dxa"/>
            <w:shd w:val="clear" w:color="auto" w:fill="FAFAFA"/>
            <w:vAlign w:val="bottom"/>
          </w:tcPr>
          <w:p w14:paraId="76B27A2E" w14:textId="022226A1" w:rsidR="006D5BA2" w:rsidRPr="00632C01" w:rsidRDefault="00E416BF" w:rsidP="006D5BA2">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p>
        </w:tc>
        <w:tc>
          <w:tcPr>
            <w:tcW w:w="969" w:type="dxa"/>
            <w:shd w:val="clear" w:color="auto" w:fill="FAFAFA"/>
            <w:vAlign w:val="bottom"/>
          </w:tcPr>
          <w:p w14:paraId="702EEC02" w14:textId="2B408BF8"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43</w:t>
            </w:r>
          </w:p>
        </w:tc>
        <w:tc>
          <w:tcPr>
            <w:tcW w:w="969" w:type="dxa"/>
            <w:shd w:val="clear" w:color="auto" w:fill="FAFAFA"/>
            <w:vAlign w:val="bottom"/>
          </w:tcPr>
          <w:p w14:paraId="380635DD" w14:textId="2AB6FE6F"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w:t>
            </w:r>
            <w:r w:rsidR="002E597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530</w:t>
            </w:r>
          </w:p>
        </w:tc>
        <w:tc>
          <w:tcPr>
            <w:tcW w:w="968" w:type="dxa"/>
            <w:shd w:val="clear" w:color="auto" w:fill="FAFAFA"/>
            <w:vAlign w:val="bottom"/>
          </w:tcPr>
          <w:p w14:paraId="614D4290" w14:textId="22463E05" w:rsidR="006D5BA2" w:rsidRPr="00632C01" w:rsidRDefault="002E5978"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shd w:val="clear" w:color="auto" w:fill="FAFAFA"/>
            <w:vAlign w:val="bottom"/>
          </w:tcPr>
          <w:p w14:paraId="6BFF8200" w14:textId="687B543F"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18</w:t>
            </w:r>
          </w:p>
        </w:tc>
        <w:tc>
          <w:tcPr>
            <w:tcW w:w="969" w:type="dxa"/>
            <w:shd w:val="clear" w:color="auto" w:fill="FAFAFA"/>
            <w:vAlign w:val="bottom"/>
          </w:tcPr>
          <w:p w14:paraId="442B2539" w14:textId="35BE8EAD"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420</w:t>
            </w:r>
          </w:p>
        </w:tc>
        <w:tc>
          <w:tcPr>
            <w:tcW w:w="968" w:type="dxa"/>
          </w:tcPr>
          <w:p w14:paraId="463FD2D9" w14:textId="0BF532A2" w:rsidR="006D5BA2" w:rsidRPr="00632C01" w:rsidRDefault="006D5BA2" w:rsidP="006D5BA2">
            <w:pPr>
              <w:tabs>
                <w:tab w:val="left" w:pos="1126"/>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969" w:type="dxa"/>
          </w:tcPr>
          <w:p w14:paraId="1F9BCBFC" w14:textId="77F7B2DC"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54</w:t>
            </w:r>
          </w:p>
        </w:tc>
        <w:tc>
          <w:tcPr>
            <w:tcW w:w="969" w:type="dxa"/>
          </w:tcPr>
          <w:p w14:paraId="1988B231" w14:textId="69DD814A"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147</w:t>
            </w:r>
          </w:p>
        </w:tc>
        <w:tc>
          <w:tcPr>
            <w:tcW w:w="968" w:type="dxa"/>
          </w:tcPr>
          <w:p w14:paraId="2C28AFBC" w14:textId="458A38E1"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30</w:t>
            </w:r>
          </w:p>
        </w:tc>
        <w:tc>
          <w:tcPr>
            <w:tcW w:w="969" w:type="dxa"/>
          </w:tcPr>
          <w:p w14:paraId="2FEA8009" w14:textId="1A1A6405"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162</w:t>
            </w:r>
          </w:p>
        </w:tc>
        <w:tc>
          <w:tcPr>
            <w:tcW w:w="969" w:type="dxa"/>
          </w:tcPr>
          <w:p w14:paraId="523EB0B6" w14:textId="073E1765"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508</w:t>
            </w:r>
          </w:p>
        </w:tc>
      </w:tr>
      <w:tr w:rsidR="006D5BA2" w:rsidRPr="00632C01" w14:paraId="4971EC2E" w14:textId="77777777" w:rsidTr="006D5BA2">
        <w:trPr>
          <w:cantSplit/>
        </w:trPr>
        <w:tc>
          <w:tcPr>
            <w:tcW w:w="3051" w:type="dxa"/>
          </w:tcPr>
          <w:p w14:paraId="18619D5C" w14:textId="77777777" w:rsidR="006D5BA2" w:rsidRPr="00632C01" w:rsidRDefault="006D5BA2" w:rsidP="008961C4">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ค่าที่ปรึกษางานออกแบบและ</w:t>
            </w:r>
            <w:r w:rsidRPr="00632C01">
              <w:rPr>
                <w:rFonts w:ascii="Browallia New" w:eastAsia="Arial Unicode MS" w:hAnsi="Browallia New" w:cs="Browallia New"/>
                <w:sz w:val="28"/>
                <w:szCs w:val="28"/>
                <w:cs/>
              </w:rPr>
              <w:br/>
              <w:t xml:space="preserve">   บริการอื่น ๆ สำหรับโครงการ</w:t>
            </w:r>
          </w:p>
        </w:tc>
        <w:tc>
          <w:tcPr>
            <w:tcW w:w="968" w:type="dxa"/>
            <w:tcBorders>
              <w:bottom w:val="single" w:sz="4" w:space="0" w:color="auto"/>
            </w:tcBorders>
            <w:shd w:val="clear" w:color="auto" w:fill="FAFAFA"/>
            <w:vAlign w:val="bottom"/>
          </w:tcPr>
          <w:p w14:paraId="73DE94A8" w14:textId="0CB3C9BD" w:rsidR="006D5BA2" w:rsidRPr="00632C01" w:rsidRDefault="006D5BA2" w:rsidP="006D5BA2">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425C47D8" w14:textId="77777777" w:rsidR="006D5BA2" w:rsidRPr="00632C01" w:rsidRDefault="006D5BA2"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3CF9E0C0" w14:textId="66BED773" w:rsidR="006D5BA2" w:rsidRPr="00632C01" w:rsidRDefault="006D5BA2"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8" w:type="dxa"/>
            <w:tcBorders>
              <w:bottom w:val="single" w:sz="4" w:space="0" w:color="auto"/>
            </w:tcBorders>
            <w:shd w:val="clear" w:color="auto" w:fill="FAFAFA"/>
            <w:vAlign w:val="bottom"/>
          </w:tcPr>
          <w:p w14:paraId="592FF8FE" w14:textId="1380E272" w:rsidR="006D5BA2" w:rsidRPr="00632C01" w:rsidRDefault="006D5BA2"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207020E9" w14:textId="527BF47F" w:rsidR="006D5BA2" w:rsidRPr="00632C01" w:rsidRDefault="006D5BA2"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08AB4F0F" w14:textId="47138042"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38</w:t>
            </w:r>
          </w:p>
        </w:tc>
        <w:tc>
          <w:tcPr>
            <w:tcW w:w="968" w:type="dxa"/>
            <w:tcBorders>
              <w:bottom w:val="single" w:sz="4" w:space="0" w:color="auto"/>
            </w:tcBorders>
          </w:tcPr>
          <w:p w14:paraId="1F8E9CD7" w14:textId="77777777" w:rsidR="006D5BA2" w:rsidRDefault="006D5BA2" w:rsidP="00D7492B">
            <w:pPr>
              <w:tabs>
                <w:tab w:val="left" w:pos="1126"/>
              </w:tabs>
              <w:spacing w:line="240" w:lineRule="auto"/>
              <w:ind w:right="-72"/>
              <w:jc w:val="right"/>
              <w:rPr>
                <w:rFonts w:ascii="Browallia New" w:eastAsia="Times New Roman" w:hAnsi="Browallia New" w:cs="Browallia New"/>
                <w:sz w:val="28"/>
                <w:szCs w:val="28"/>
                <w:cs/>
              </w:rPr>
            </w:pPr>
          </w:p>
          <w:p w14:paraId="2F049FB5" w14:textId="18FCF55C" w:rsidR="006D5BA2" w:rsidRPr="00632C01"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969" w:type="dxa"/>
            <w:tcBorders>
              <w:bottom w:val="single" w:sz="4" w:space="0" w:color="auto"/>
            </w:tcBorders>
          </w:tcPr>
          <w:p w14:paraId="3D23A764" w14:textId="77777777" w:rsidR="006D5BA2" w:rsidRDefault="006D5BA2" w:rsidP="006D5BA2">
            <w:pPr>
              <w:tabs>
                <w:tab w:val="left" w:pos="1126"/>
              </w:tabs>
              <w:spacing w:line="240" w:lineRule="auto"/>
              <w:ind w:right="-72"/>
              <w:jc w:val="right"/>
              <w:rPr>
                <w:rFonts w:ascii="Browallia New" w:eastAsia="Times New Roman" w:hAnsi="Browallia New" w:cs="Browallia New"/>
                <w:sz w:val="28"/>
                <w:szCs w:val="28"/>
              </w:rPr>
            </w:pPr>
          </w:p>
          <w:p w14:paraId="73CEA161" w14:textId="1BF12AB6" w:rsidR="006D5BA2" w:rsidRPr="00632C01" w:rsidRDefault="0072769A" w:rsidP="00D7492B">
            <w:pPr>
              <w:tabs>
                <w:tab w:val="left" w:pos="1126"/>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969" w:type="dxa"/>
          </w:tcPr>
          <w:p w14:paraId="3F500712" w14:textId="3F6A8073" w:rsidR="006D5BA2" w:rsidRDefault="006D5BA2" w:rsidP="00D7492B">
            <w:pPr>
              <w:tabs>
                <w:tab w:val="left" w:pos="1126"/>
              </w:tabs>
              <w:spacing w:line="240" w:lineRule="auto"/>
              <w:ind w:right="-72"/>
              <w:jc w:val="right"/>
              <w:rPr>
                <w:rFonts w:ascii="Browallia New" w:eastAsia="Times New Roman" w:hAnsi="Browallia New" w:cs="Browallia New"/>
                <w:sz w:val="28"/>
                <w:szCs w:val="28"/>
              </w:rPr>
            </w:pPr>
          </w:p>
          <w:p w14:paraId="5F6FB180" w14:textId="0D0CCE39" w:rsidR="006D5BA2" w:rsidRPr="00632C01"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968" w:type="dxa"/>
          </w:tcPr>
          <w:p w14:paraId="4289B5E9" w14:textId="77777777" w:rsidR="006D5BA2" w:rsidRDefault="006D5BA2" w:rsidP="00D7492B">
            <w:pPr>
              <w:tabs>
                <w:tab w:val="left" w:pos="1126"/>
              </w:tabs>
              <w:spacing w:line="240" w:lineRule="auto"/>
              <w:ind w:right="-72"/>
              <w:jc w:val="right"/>
              <w:rPr>
                <w:rFonts w:ascii="Browallia New" w:eastAsia="Times New Roman" w:hAnsi="Browallia New" w:cs="Browallia New"/>
                <w:sz w:val="28"/>
                <w:szCs w:val="28"/>
              </w:rPr>
            </w:pPr>
          </w:p>
          <w:p w14:paraId="5AF97808" w14:textId="7C2C1760" w:rsidR="006D5BA2" w:rsidRPr="00632C01"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969" w:type="dxa"/>
          </w:tcPr>
          <w:p w14:paraId="0646383D" w14:textId="77777777" w:rsidR="006D5BA2" w:rsidRDefault="006D5BA2" w:rsidP="00D7492B">
            <w:pPr>
              <w:tabs>
                <w:tab w:val="left" w:pos="1126"/>
              </w:tabs>
              <w:spacing w:line="240" w:lineRule="auto"/>
              <w:ind w:right="-72"/>
              <w:jc w:val="right"/>
              <w:rPr>
                <w:rFonts w:ascii="Browallia New" w:eastAsia="Times New Roman" w:hAnsi="Browallia New" w:cs="Browallia New"/>
                <w:sz w:val="28"/>
                <w:szCs w:val="28"/>
              </w:rPr>
            </w:pPr>
          </w:p>
          <w:p w14:paraId="2F7EA067" w14:textId="3814852F" w:rsidR="006D5BA2" w:rsidRPr="00632C01"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632C01">
              <w:rPr>
                <w:rFonts w:ascii="Browallia New" w:eastAsia="Times New Roman" w:hAnsi="Browallia New" w:cs="Browallia New"/>
                <w:sz w:val="28"/>
                <w:szCs w:val="28"/>
              </w:rPr>
              <w:t>-</w:t>
            </w:r>
          </w:p>
        </w:tc>
        <w:tc>
          <w:tcPr>
            <w:tcW w:w="969" w:type="dxa"/>
          </w:tcPr>
          <w:p w14:paraId="3EDF7636" w14:textId="77777777" w:rsidR="006D5BA2" w:rsidRDefault="006D5BA2" w:rsidP="00D7492B">
            <w:pPr>
              <w:tabs>
                <w:tab w:val="left" w:pos="1126"/>
              </w:tabs>
              <w:spacing w:line="240" w:lineRule="auto"/>
              <w:ind w:right="-72"/>
              <w:jc w:val="right"/>
              <w:rPr>
                <w:rFonts w:ascii="Browallia New" w:eastAsia="Times New Roman" w:hAnsi="Browallia New" w:cs="Browallia New"/>
                <w:sz w:val="28"/>
                <w:szCs w:val="28"/>
              </w:rPr>
            </w:pPr>
          </w:p>
          <w:p w14:paraId="27DC4C90" w14:textId="55A263DB" w:rsidR="006D5BA2" w:rsidRPr="00632C01" w:rsidRDefault="00E416BF" w:rsidP="00D7492B">
            <w:pPr>
              <w:tabs>
                <w:tab w:val="left" w:pos="1126"/>
              </w:tabs>
              <w:spacing w:line="240" w:lineRule="auto"/>
              <w:ind w:right="-72"/>
              <w:jc w:val="right"/>
              <w:rPr>
                <w:rFonts w:ascii="Browallia New" w:eastAsia="Times New Roman" w:hAnsi="Browallia New" w:cs="Browallia New"/>
                <w:sz w:val="28"/>
                <w:szCs w:val="28"/>
              </w:rPr>
            </w:pPr>
            <w:r w:rsidRPr="00E416BF">
              <w:rPr>
                <w:rFonts w:ascii="Browallia New" w:eastAsia="Times New Roman" w:hAnsi="Browallia New" w:cs="Browallia New"/>
                <w:sz w:val="28"/>
                <w:szCs w:val="28"/>
              </w:rPr>
              <w:t>15</w:t>
            </w:r>
          </w:p>
        </w:tc>
      </w:tr>
      <w:tr w:rsidR="006D5BA2" w:rsidRPr="00632C01" w14:paraId="552AE600" w14:textId="77777777" w:rsidTr="006D5BA2">
        <w:trPr>
          <w:cantSplit/>
        </w:trPr>
        <w:tc>
          <w:tcPr>
            <w:tcW w:w="3051" w:type="dxa"/>
          </w:tcPr>
          <w:p w14:paraId="119274C9" w14:textId="77777777" w:rsidR="006D5BA2" w:rsidRPr="00632C01" w:rsidRDefault="006D5BA2" w:rsidP="008961C4">
            <w:pPr>
              <w:spacing w:line="240" w:lineRule="auto"/>
              <w:rPr>
                <w:rFonts w:ascii="Browallia New" w:eastAsia="Arial Unicode MS" w:hAnsi="Browallia New" w:cs="Browallia New"/>
                <w:sz w:val="28"/>
                <w:szCs w:val="28"/>
                <w:cs/>
              </w:rPr>
            </w:pPr>
          </w:p>
        </w:tc>
        <w:tc>
          <w:tcPr>
            <w:tcW w:w="968" w:type="dxa"/>
            <w:tcBorders>
              <w:top w:val="single" w:sz="4" w:space="0" w:color="auto"/>
              <w:bottom w:val="single" w:sz="4" w:space="0" w:color="auto"/>
            </w:tcBorders>
            <w:shd w:val="clear" w:color="auto" w:fill="FAFAFA"/>
            <w:vAlign w:val="bottom"/>
          </w:tcPr>
          <w:p w14:paraId="3A96F3CC" w14:textId="41C55108" w:rsidR="006D5BA2" w:rsidRPr="00632C01" w:rsidRDefault="00E416BF" w:rsidP="006D5BA2">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5</w:t>
            </w:r>
          </w:p>
        </w:tc>
        <w:tc>
          <w:tcPr>
            <w:tcW w:w="969" w:type="dxa"/>
            <w:tcBorders>
              <w:top w:val="single" w:sz="4" w:space="0" w:color="auto"/>
              <w:bottom w:val="single" w:sz="4" w:space="0" w:color="auto"/>
            </w:tcBorders>
            <w:shd w:val="clear" w:color="auto" w:fill="FAFAFA"/>
            <w:vAlign w:val="bottom"/>
          </w:tcPr>
          <w:p w14:paraId="7C76ED1D" w14:textId="7ADE95D8"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43</w:t>
            </w:r>
          </w:p>
        </w:tc>
        <w:tc>
          <w:tcPr>
            <w:tcW w:w="969" w:type="dxa"/>
            <w:tcBorders>
              <w:top w:val="single" w:sz="4" w:space="0" w:color="auto"/>
              <w:bottom w:val="single" w:sz="4" w:space="0" w:color="auto"/>
            </w:tcBorders>
            <w:shd w:val="clear" w:color="auto" w:fill="FAFAFA"/>
            <w:vAlign w:val="bottom"/>
          </w:tcPr>
          <w:p w14:paraId="4C13BC77" w14:textId="46B98F8E"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w:t>
            </w:r>
            <w:r w:rsidR="002E5978">
              <w:rPr>
                <w:rFonts w:ascii="Browallia New" w:eastAsia="Arial Unicode MS" w:hAnsi="Browallia New" w:cs="Browallia New"/>
                <w:sz w:val="28"/>
                <w:szCs w:val="28"/>
              </w:rPr>
              <w:t>,</w:t>
            </w:r>
            <w:r w:rsidRPr="00E416BF">
              <w:rPr>
                <w:rFonts w:ascii="Browallia New" w:eastAsia="Arial Unicode MS" w:hAnsi="Browallia New" w:cs="Browallia New"/>
                <w:sz w:val="28"/>
                <w:szCs w:val="28"/>
              </w:rPr>
              <w:t>530</w:t>
            </w:r>
          </w:p>
        </w:tc>
        <w:tc>
          <w:tcPr>
            <w:tcW w:w="968" w:type="dxa"/>
            <w:tcBorders>
              <w:top w:val="single" w:sz="4" w:space="0" w:color="auto"/>
              <w:bottom w:val="single" w:sz="4" w:space="0" w:color="auto"/>
            </w:tcBorders>
            <w:shd w:val="clear" w:color="auto" w:fill="FAFAFA"/>
            <w:vAlign w:val="bottom"/>
          </w:tcPr>
          <w:p w14:paraId="2C31F587" w14:textId="0B4965AC" w:rsidR="006D5BA2" w:rsidRPr="00632C01" w:rsidRDefault="002E5978"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top w:val="single" w:sz="4" w:space="0" w:color="auto"/>
              <w:bottom w:val="single" w:sz="4" w:space="0" w:color="auto"/>
            </w:tcBorders>
            <w:shd w:val="clear" w:color="auto" w:fill="FAFAFA"/>
            <w:vAlign w:val="bottom"/>
          </w:tcPr>
          <w:p w14:paraId="13A4FCC9" w14:textId="04696254"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18</w:t>
            </w:r>
          </w:p>
        </w:tc>
        <w:tc>
          <w:tcPr>
            <w:tcW w:w="969" w:type="dxa"/>
            <w:tcBorders>
              <w:top w:val="single" w:sz="4" w:space="0" w:color="auto"/>
              <w:bottom w:val="single" w:sz="4" w:space="0" w:color="auto"/>
            </w:tcBorders>
            <w:shd w:val="clear" w:color="auto" w:fill="FAFAFA"/>
            <w:vAlign w:val="bottom"/>
          </w:tcPr>
          <w:p w14:paraId="3B825C19" w14:textId="1684169F"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458</w:t>
            </w:r>
          </w:p>
        </w:tc>
        <w:tc>
          <w:tcPr>
            <w:tcW w:w="968" w:type="dxa"/>
            <w:tcBorders>
              <w:top w:val="single" w:sz="4" w:space="0" w:color="auto"/>
              <w:bottom w:val="single" w:sz="4" w:space="0" w:color="auto"/>
            </w:tcBorders>
          </w:tcPr>
          <w:p w14:paraId="131403F3" w14:textId="58A422C1" w:rsidR="006D5BA2" w:rsidRPr="00632C01" w:rsidRDefault="006D5BA2" w:rsidP="006D5BA2">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969" w:type="dxa"/>
            <w:tcBorders>
              <w:top w:val="single" w:sz="4" w:space="0" w:color="auto"/>
              <w:bottom w:val="single" w:sz="4" w:space="0" w:color="auto"/>
            </w:tcBorders>
          </w:tcPr>
          <w:p w14:paraId="016E9E8F" w14:textId="6C22688C"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54</w:t>
            </w:r>
          </w:p>
        </w:tc>
        <w:tc>
          <w:tcPr>
            <w:tcW w:w="969" w:type="dxa"/>
            <w:tcBorders>
              <w:top w:val="single" w:sz="4" w:space="0" w:color="auto"/>
              <w:bottom w:val="single" w:sz="4" w:space="0" w:color="auto"/>
            </w:tcBorders>
          </w:tcPr>
          <w:p w14:paraId="01E84517" w14:textId="68BE6B90" w:rsidR="006D5BA2" w:rsidRPr="00632C01" w:rsidRDefault="00E416BF" w:rsidP="008961C4">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147</w:t>
            </w:r>
          </w:p>
        </w:tc>
        <w:tc>
          <w:tcPr>
            <w:tcW w:w="968" w:type="dxa"/>
            <w:tcBorders>
              <w:top w:val="single" w:sz="4" w:space="0" w:color="auto"/>
              <w:bottom w:val="single" w:sz="4" w:space="0" w:color="auto"/>
            </w:tcBorders>
          </w:tcPr>
          <w:p w14:paraId="46AF4598" w14:textId="47F65DA0"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30</w:t>
            </w:r>
          </w:p>
        </w:tc>
        <w:tc>
          <w:tcPr>
            <w:tcW w:w="969" w:type="dxa"/>
            <w:tcBorders>
              <w:top w:val="single" w:sz="4" w:space="0" w:color="auto"/>
              <w:bottom w:val="single" w:sz="4" w:space="0" w:color="auto"/>
            </w:tcBorders>
          </w:tcPr>
          <w:p w14:paraId="4D0DA193" w14:textId="060F091C"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162</w:t>
            </w:r>
          </w:p>
        </w:tc>
        <w:tc>
          <w:tcPr>
            <w:tcW w:w="969" w:type="dxa"/>
            <w:tcBorders>
              <w:top w:val="single" w:sz="4" w:space="0" w:color="auto"/>
              <w:bottom w:val="single" w:sz="4" w:space="0" w:color="auto"/>
            </w:tcBorders>
          </w:tcPr>
          <w:p w14:paraId="1EFC6E94" w14:textId="659DA3C4" w:rsidR="006D5BA2" w:rsidRPr="00632C01" w:rsidRDefault="00E416BF" w:rsidP="008961C4">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523</w:t>
            </w:r>
          </w:p>
        </w:tc>
      </w:tr>
    </w:tbl>
    <w:p w14:paraId="5848F733" w14:textId="02404536" w:rsidR="00770563" w:rsidRPr="00632C01" w:rsidRDefault="00770563" w:rsidP="002C72AC">
      <w:pPr>
        <w:spacing w:line="240" w:lineRule="auto"/>
        <w:ind w:left="1094" w:hanging="547"/>
        <w:jc w:val="thaiDistribute"/>
        <w:rPr>
          <w:rFonts w:ascii="Browallia New" w:eastAsia="Arial Unicode MS" w:hAnsi="Browallia New" w:cs="Browallia New"/>
          <w:sz w:val="28"/>
          <w:szCs w:val="28"/>
        </w:rPr>
      </w:pPr>
    </w:p>
    <w:p w14:paraId="76ABC862" w14:textId="77777777" w:rsidR="00770563" w:rsidRPr="00632C01" w:rsidRDefault="00770563" w:rsidP="002C72AC">
      <w:pPr>
        <w:spacing w:line="240" w:lineRule="auto"/>
        <w:ind w:left="1094" w:hanging="547"/>
        <w:jc w:val="thaiDistribute"/>
        <w:rPr>
          <w:rFonts w:ascii="Browallia New" w:eastAsia="Arial Unicode MS" w:hAnsi="Browallia New" w:cs="Browallia New"/>
          <w:sz w:val="28"/>
          <w:szCs w:val="28"/>
        </w:rPr>
      </w:pPr>
    </w:p>
    <w:p w14:paraId="178D736F" w14:textId="77777777" w:rsidR="002C72AC" w:rsidRPr="00632C01" w:rsidRDefault="002C72AC" w:rsidP="00D7492B">
      <w:pPr>
        <w:tabs>
          <w:tab w:val="left" w:pos="1126"/>
        </w:tabs>
        <w:spacing w:line="240" w:lineRule="auto"/>
        <w:ind w:right="-72"/>
        <w:jc w:val="right"/>
        <w:rPr>
          <w:rFonts w:ascii="Browallia New" w:eastAsia="Arial Unicode MS" w:hAnsi="Browallia New" w:cs="Browallia New"/>
          <w:color w:val="CF4A02"/>
          <w:sz w:val="26"/>
          <w:szCs w:val="26"/>
        </w:rPr>
        <w:sectPr w:rsidR="002C72AC" w:rsidRPr="00632C01" w:rsidSect="009F230D">
          <w:pgSz w:w="16840" w:h="11907" w:orient="landscape"/>
          <w:pgMar w:top="1440" w:right="864" w:bottom="720" w:left="864" w:header="706" w:footer="576" w:gutter="0"/>
          <w:cols w:space="720"/>
          <w:docGrid w:linePitch="272"/>
        </w:sectPr>
      </w:pPr>
    </w:p>
    <w:p w14:paraId="20D92996" w14:textId="7355BCE8" w:rsidR="00821E10" w:rsidRPr="00632C01" w:rsidRDefault="00821E10" w:rsidP="0001644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18" w:type="dxa"/>
        <w:tblInd w:w="540" w:type="dxa"/>
        <w:tblLayout w:type="fixed"/>
        <w:tblLook w:val="0000" w:firstRow="0" w:lastRow="0" w:firstColumn="0" w:lastColumn="0" w:noHBand="0" w:noVBand="0"/>
      </w:tblPr>
      <w:tblGrid>
        <w:gridCol w:w="6138"/>
        <w:gridCol w:w="1440"/>
        <w:gridCol w:w="1440"/>
      </w:tblGrid>
      <w:tr w:rsidR="00016445" w:rsidRPr="00632C01" w14:paraId="025D0AFB" w14:textId="77777777" w:rsidTr="00C066FA">
        <w:trPr>
          <w:cantSplit/>
        </w:trPr>
        <w:tc>
          <w:tcPr>
            <w:tcW w:w="6138" w:type="dxa"/>
          </w:tcPr>
          <w:p w14:paraId="72AF86E1" w14:textId="77777777" w:rsidR="00016445" w:rsidRPr="00632C01" w:rsidRDefault="00016445" w:rsidP="006A57F5">
            <w:pPr>
              <w:spacing w:line="240" w:lineRule="auto"/>
              <w:rPr>
                <w:rFonts w:ascii="Browallia New" w:eastAsia="Arial Unicode MS" w:hAnsi="Browallia New" w:cs="Browallia New"/>
                <w:sz w:val="28"/>
                <w:szCs w:val="28"/>
              </w:rPr>
            </w:pPr>
          </w:p>
        </w:tc>
        <w:tc>
          <w:tcPr>
            <w:tcW w:w="2880" w:type="dxa"/>
            <w:gridSpan w:val="2"/>
            <w:tcBorders>
              <w:top w:val="single" w:sz="4" w:space="0" w:color="auto"/>
              <w:bottom w:val="single" w:sz="4" w:space="0" w:color="auto"/>
            </w:tcBorders>
          </w:tcPr>
          <w:p w14:paraId="52D64D37" w14:textId="77777777" w:rsidR="00016445" w:rsidRPr="00632C01" w:rsidRDefault="00016445" w:rsidP="006A57F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016445" w:rsidRPr="00632C01" w14:paraId="31C461BC" w14:textId="77777777" w:rsidTr="00C066FA">
        <w:trPr>
          <w:cantSplit/>
        </w:trPr>
        <w:tc>
          <w:tcPr>
            <w:tcW w:w="6138" w:type="dxa"/>
          </w:tcPr>
          <w:p w14:paraId="467AE40C" w14:textId="4E01E8EA" w:rsidR="00016445" w:rsidRPr="00632C01" w:rsidRDefault="00016445" w:rsidP="006A57F5">
            <w:pPr>
              <w:spacing w:line="240" w:lineRule="auto"/>
              <w:rPr>
                <w:rFonts w:ascii="Browallia New" w:eastAsia="Arial Unicode MS" w:hAnsi="Browallia New" w:cs="Browallia New"/>
                <w:sz w:val="28"/>
                <w:szCs w:val="28"/>
              </w:rPr>
            </w:pPr>
          </w:p>
        </w:tc>
        <w:tc>
          <w:tcPr>
            <w:tcW w:w="1440" w:type="dxa"/>
            <w:tcBorders>
              <w:top w:val="single" w:sz="4" w:space="0" w:color="auto"/>
            </w:tcBorders>
          </w:tcPr>
          <w:p w14:paraId="738B8849" w14:textId="7F8AC8DD" w:rsidR="00016445" w:rsidRPr="00632C01" w:rsidRDefault="00E416BF" w:rsidP="006A57F5">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30</w:t>
            </w:r>
            <w:r w:rsidR="001D33C6">
              <w:rPr>
                <w:rFonts w:ascii="Browallia New" w:eastAsia="Arial Unicode MS" w:hAnsi="Browallia New" w:cs="Browallia New"/>
                <w:b/>
                <w:bCs/>
                <w:sz w:val="28"/>
                <w:szCs w:val="28"/>
              </w:rPr>
              <w:t xml:space="preserve"> </w:t>
            </w:r>
            <w:r w:rsidR="001D33C6">
              <w:rPr>
                <w:rFonts w:ascii="Browallia New" w:eastAsia="Arial Unicode MS" w:hAnsi="Browallia New" w:cs="Browallia New"/>
                <w:b/>
                <w:bCs/>
                <w:sz w:val="28"/>
                <w:szCs w:val="28"/>
                <w:cs/>
              </w:rPr>
              <w:t>มิถุนายน</w:t>
            </w:r>
            <w:r w:rsidR="00016445" w:rsidRPr="00632C01">
              <w:rPr>
                <w:rFonts w:ascii="Browallia New" w:eastAsia="Arial Unicode MS" w:hAnsi="Browallia New" w:cs="Browallia New"/>
                <w:b/>
                <w:bCs/>
                <w:sz w:val="28"/>
                <w:szCs w:val="28"/>
                <w:cs/>
              </w:rPr>
              <w:t xml:space="preserve"> </w:t>
            </w:r>
            <w:r w:rsidR="00016445" w:rsidRPr="00632C01">
              <w:rPr>
                <w:rFonts w:ascii="Browallia New" w:eastAsia="Arial Unicode MS" w:hAnsi="Browallia New" w:cs="Browallia New"/>
                <w:b/>
                <w:bCs/>
                <w:sz w:val="28"/>
                <w:szCs w:val="28"/>
              </w:rPr>
              <w:br/>
            </w:r>
            <w:r w:rsidR="00623910"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2566</w:t>
            </w:r>
          </w:p>
        </w:tc>
        <w:tc>
          <w:tcPr>
            <w:tcW w:w="1440" w:type="dxa"/>
            <w:tcBorders>
              <w:top w:val="single" w:sz="4" w:space="0" w:color="auto"/>
            </w:tcBorders>
          </w:tcPr>
          <w:p w14:paraId="4AF846E3" w14:textId="23495646" w:rsidR="00016445" w:rsidRPr="00632C01" w:rsidRDefault="00E416BF" w:rsidP="006A57F5">
            <w:pPr>
              <w:spacing w:line="240" w:lineRule="auto"/>
              <w:ind w:right="-72"/>
              <w:jc w:val="right"/>
              <w:rPr>
                <w:rFonts w:ascii="Browallia New" w:eastAsia="Arial Unicode MS" w:hAnsi="Browallia New" w:cs="Browallia New"/>
                <w:b/>
                <w:bCs/>
                <w:sz w:val="28"/>
                <w:szCs w:val="28"/>
                <w:cs/>
              </w:rPr>
            </w:pPr>
            <w:r w:rsidRPr="00E416BF">
              <w:rPr>
                <w:rFonts w:ascii="Browallia New" w:eastAsia="Arial Unicode MS" w:hAnsi="Browallia New" w:cs="Browallia New"/>
                <w:b/>
                <w:bCs/>
                <w:sz w:val="28"/>
                <w:szCs w:val="28"/>
              </w:rPr>
              <w:t>31</w:t>
            </w:r>
            <w:r w:rsidR="00016445" w:rsidRPr="00632C01">
              <w:rPr>
                <w:rFonts w:ascii="Browallia New" w:eastAsia="Arial Unicode MS" w:hAnsi="Browallia New" w:cs="Browallia New"/>
                <w:b/>
                <w:bCs/>
                <w:sz w:val="28"/>
                <w:szCs w:val="28"/>
                <w:cs/>
              </w:rPr>
              <w:t xml:space="preserve"> ธันวาคม </w:t>
            </w:r>
            <w:r w:rsidR="00016445" w:rsidRPr="00632C01">
              <w:rPr>
                <w:rFonts w:ascii="Browallia New" w:eastAsia="Arial Unicode MS" w:hAnsi="Browallia New" w:cs="Browallia New"/>
                <w:b/>
                <w:bCs/>
                <w:sz w:val="28"/>
                <w:szCs w:val="28"/>
              </w:rPr>
              <w:br/>
            </w:r>
            <w:r w:rsidR="00F1064F" w:rsidRPr="00632C01">
              <w:rPr>
                <w:rFonts w:ascii="Browallia New" w:eastAsia="Arial Unicode MS" w:hAnsi="Browallia New" w:cs="Browallia New"/>
                <w:b/>
                <w:bCs/>
                <w:sz w:val="28"/>
                <w:szCs w:val="28"/>
                <w:cs/>
              </w:rPr>
              <w:t xml:space="preserve">พ.ศ. </w:t>
            </w:r>
            <w:r w:rsidRPr="00E416BF">
              <w:rPr>
                <w:rFonts w:ascii="Browallia New" w:eastAsia="Arial Unicode MS" w:hAnsi="Browallia New" w:cs="Browallia New"/>
                <w:b/>
                <w:bCs/>
                <w:sz w:val="28"/>
                <w:szCs w:val="28"/>
              </w:rPr>
              <w:t>2565</w:t>
            </w:r>
          </w:p>
        </w:tc>
      </w:tr>
      <w:tr w:rsidR="00016445" w:rsidRPr="00632C01" w14:paraId="24BA9810" w14:textId="77777777" w:rsidTr="00C066FA">
        <w:trPr>
          <w:cantSplit/>
        </w:trPr>
        <w:tc>
          <w:tcPr>
            <w:tcW w:w="6138" w:type="dxa"/>
          </w:tcPr>
          <w:p w14:paraId="55E63905" w14:textId="77777777" w:rsidR="00016445" w:rsidRPr="00632C01" w:rsidRDefault="00016445" w:rsidP="006A57F5">
            <w:pPr>
              <w:spacing w:line="240" w:lineRule="auto"/>
              <w:rPr>
                <w:rFonts w:ascii="Browallia New" w:eastAsia="Arial Unicode MS" w:hAnsi="Browallia New" w:cs="Browallia New"/>
                <w:sz w:val="28"/>
                <w:szCs w:val="28"/>
              </w:rPr>
            </w:pPr>
          </w:p>
        </w:tc>
        <w:tc>
          <w:tcPr>
            <w:tcW w:w="1440" w:type="dxa"/>
            <w:tcBorders>
              <w:bottom w:val="single" w:sz="4" w:space="0" w:color="auto"/>
            </w:tcBorders>
            <w:vAlign w:val="bottom"/>
          </w:tcPr>
          <w:p w14:paraId="7C2658D8" w14:textId="77777777" w:rsidR="00016445" w:rsidRPr="00632C01" w:rsidRDefault="00016445" w:rsidP="006A57F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440" w:type="dxa"/>
            <w:tcBorders>
              <w:bottom w:val="single" w:sz="4" w:space="0" w:color="auto"/>
            </w:tcBorders>
            <w:vAlign w:val="bottom"/>
          </w:tcPr>
          <w:p w14:paraId="662B431D" w14:textId="77777777" w:rsidR="00016445" w:rsidRPr="00632C01" w:rsidRDefault="00016445" w:rsidP="006A57F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016445" w:rsidRPr="00AA3EB4" w14:paraId="1908FA66" w14:textId="77777777" w:rsidTr="0062393E">
        <w:trPr>
          <w:cantSplit/>
        </w:trPr>
        <w:tc>
          <w:tcPr>
            <w:tcW w:w="6138" w:type="dxa"/>
          </w:tcPr>
          <w:p w14:paraId="25686033" w14:textId="77777777" w:rsidR="00016445" w:rsidRPr="00AA3EB4" w:rsidRDefault="00016445" w:rsidP="006A57F5">
            <w:pPr>
              <w:spacing w:line="240" w:lineRule="auto"/>
              <w:rPr>
                <w:rFonts w:ascii="Browallia New" w:eastAsia="Arial Unicode MS" w:hAnsi="Browallia New" w:cs="Browallia New"/>
                <w:sz w:val="12"/>
                <w:szCs w:val="12"/>
                <w:cs/>
              </w:rPr>
            </w:pPr>
          </w:p>
        </w:tc>
        <w:tc>
          <w:tcPr>
            <w:tcW w:w="1440" w:type="dxa"/>
            <w:tcBorders>
              <w:top w:val="single" w:sz="4" w:space="0" w:color="auto"/>
            </w:tcBorders>
            <w:shd w:val="clear" w:color="auto" w:fill="FAFAFA"/>
          </w:tcPr>
          <w:p w14:paraId="303F5BD2" w14:textId="77777777" w:rsidR="00016445" w:rsidRPr="00AA3EB4" w:rsidRDefault="00016445" w:rsidP="001E3E89">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tcPr>
          <w:p w14:paraId="09B25239" w14:textId="77777777" w:rsidR="00016445" w:rsidRPr="00AA3EB4" w:rsidRDefault="00016445" w:rsidP="001E3E89">
            <w:pPr>
              <w:spacing w:line="240" w:lineRule="auto"/>
              <w:ind w:right="-72"/>
              <w:jc w:val="right"/>
              <w:rPr>
                <w:rFonts w:ascii="Browallia New" w:eastAsia="Arial Unicode MS" w:hAnsi="Browallia New" w:cs="Browallia New"/>
                <w:sz w:val="12"/>
                <w:szCs w:val="12"/>
              </w:rPr>
            </w:pPr>
          </w:p>
        </w:tc>
      </w:tr>
      <w:tr w:rsidR="002155BB" w:rsidRPr="00632C01" w14:paraId="74C41A2C" w14:textId="77777777" w:rsidTr="0062393E">
        <w:trPr>
          <w:cantSplit/>
        </w:trPr>
        <w:tc>
          <w:tcPr>
            <w:tcW w:w="6138" w:type="dxa"/>
          </w:tcPr>
          <w:p w14:paraId="087ADC8C" w14:textId="77777777" w:rsidR="002155BB" w:rsidRPr="00632C01" w:rsidRDefault="002155BB" w:rsidP="002155BB">
            <w:p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เครื่องจักรระหว่างติดตั้ง</w:t>
            </w:r>
          </w:p>
        </w:tc>
        <w:tc>
          <w:tcPr>
            <w:tcW w:w="1440" w:type="dxa"/>
            <w:shd w:val="clear" w:color="auto" w:fill="FAFAFA"/>
          </w:tcPr>
          <w:p w14:paraId="6C6B90E4" w14:textId="10CA4437" w:rsidR="002155BB" w:rsidRPr="00632C01" w:rsidRDefault="00E416BF" w:rsidP="002155BB">
            <w:pPr>
              <w:spacing w:line="240" w:lineRule="auto"/>
              <w:ind w:right="-72"/>
              <w:jc w:val="right"/>
              <w:rPr>
                <w:rFonts w:ascii="Browallia New" w:eastAsia="Arial Unicode MS" w:hAnsi="Browallia New" w:cs="Browallia New"/>
                <w:sz w:val="28"/>
                <w:szCs w:val="28"/>
              </w:rPr>
            </w:pPr>
            <w:r w:rsidRPr="00E416BF">
              <w:rPr>
                <w:rFonts w:ascii="Browallia New" w:eastAsia="Arial Unicode MS" w:hAnsi="Browallia New" w:cs="Browallia New"/>
                <w:sz w:val="28"/>
                <w:szCs w:val="28"/>
              </w:rPr>
              <w:t>13</w:t>
            </w:r>
          </w:p>
        </w:tc>
        <w:tc>
          <w:tcPr>
            <w:tcW w:w="1440" w:type="dxa"/>
            <w:vAlign w:val="bottom"/>
          </w:tcPr>
          <w:p w14:paraId="75A27735" w14:textId="3EFE6E13" w:rsidR="002155BB" w:rsidRPr="00632C01" w:rsidRDefault="00E416BF" w:rsidP="002155BB">
            <w:pPr>
              <w:spacing w:line="240" w:lineRule="auto"/>
              <w:ind w:right="-72"/>
              <w:jc w:val="right"/>
              <w:rPr>
                <w:rFonts w:ascii="Browallia New" w:eastAsia="Arial Unicode MS" w:hAnsi="Browallia New" w:cs="Browallia New"/>
                <w:sz w:val="28"/>
                <w:szCs w:val="28"/>
                <w:cs/>
              </w:rPr>
            </w:pPr>
            <w:r w:rsidRPr="00E416BF">
              <w:rPr>
                <w:rFonts w:ascii="Browallia New" w:eastAsia="Arial Unicode MS" w:hAnsi="Browallia New" w:cs="Browallia New"/>
                <w:sz w:val="28"/>
                <w:szCs w:val="28"/>
              </w:rPr>
              <w:t>27</w:t>
            </w:r>
          </w:p>
        </w:tc>
      </w:tr>
    </w:tbl>
    <w:p w14:paraId="3B3D0A31" w14:textId="77777777" w:rsidR="00016445" w:rsidRPr="00AA3EB4" w:rsidRDefault="00016445" w:rsidP="00AA3EB4">
      <w:pPr>
        <w:spacing w:line="240" w:lineRule="auto"/>
        <w:ind w:left="540"/>
        <w:jc w:val="thaiDistribute"/>
        <w:rPr>
          <w:rFonts w:ascii="Browallia New" w:eastAsia="Arial Unicode MS" w:hAnsi="Browallia New" w:cs="Browallia New"/>
          <w:spacing w:val="-4"/>
        </w:rPr>
      </w:pPr>
    </w:p>
    <w:p w14:paraId="461D137E" w14:textId="500114F8" w:rsidR="002C72AC" w:rsidRPr="00632C01" w:rsidRDefault="00E416BF"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547"/>
        <w:jc w:val="thaiDistribute"/>
        <w:rPr>
          <w:rFonts w:ascii="Browallia New" w:eastAsia="Arial Unicode MS" w:hAnsi="Browallia New" w:cs="Browallia New"/>
          <w:color w:val="CF4A02"/>
          <w:sz w:val="28"/>
          <w:szCs w:val="28"/>
          <w:lang w:val="en-GB"/>
        </w:rPr>
      </w:pPr>
      <w:r w:rsidRPr="00E416BF">
        <w:rPr>
          <w:rFonts w:ascii="Browallia New" w:eastAsia="Arial Unicode MS" w:hAnsi="Browallia New" w:cs="Browallia New"/>
          <w:color w:val="CF4A02"/>
          <w:sz w:val="28"/>
          <w:szCs w:val="28"/>
          <w:lang w:val="en-GB"/>
        </w:rPr>
        <w:t>23</w:t>
      </w:r>
      <w:r w:rsidR="002C72AC" w:rsidRPr="00632C01">
        <w:rPr>
          <w:rFonts w:ascii="Browallia New" w:eastAsia="Arial Unicode MS" w:hAnsi="Browallia New" w:cs="Browallia New"/>
          <w:color w:val="CF4A02"/>
          <w:sz w:val="28"/>
          <w:szCs w:val="28"/>
          <w:lang w:val="en-GB"/>
        </w:rPr>
        <w:t>.</w:t>
      </w:r>
      <w:r w:rsidRPr="00E416BF">
        <w:rPr>
          <w:rFonts w:ascii="Browallia New" w:eastAsia="Arial Unicode MS" w:hAnsi="Browallia New" w:cs="Browallia New"/>
          <w:color w:val="CF4A02"/>
          <w:sz w:val="28"/>
          <w:szCs w:val="28"/>
          <w:lang w:val="en-GB"/>
        </w:rPr>
        <w:t>2</w:t>
      </w:r>
      <w:r w:rsidR="002C72AC" w:rsidRPr="00632C01">
        <w:rPr>
          <w:rFonts w:ascii="Browallia New" w:eastAsia="Arial Unicode MS" w:hAnsi="Browallia New" w:cs="Browallia New"/>
          <w:color w:val="CF4A02"/>
          <w:sz w:val="28"/>
          <w:szCs w:val="28"/>
          <w:lang w:val="en-GB"/>
        </w:rPr>
        <w:tab/>
      </w:r>
      <w:r w:rsidR="002C72AC" w:rsidRPr="00632C01">
        <w:rPr>
          <w:rFonts w:ascii="Browallia New" w:eastAsia="Arial Unicode MS" w:hAnsi="Browallia New" w:cs="Browallia New"/>
          <w:color w:val="CF4A02"/>
          <w:sz w:val="28"/>
          <w:szCs w:val="28"/>
          <w:cs/>
          <w:lang w:val="en-GB"/>
        </w:rPr>
        <w:t>ภาระผูกพันเกี่ยวกับสัญญาบริการ</w:t>
      </w:r>
    </w:p>
    <w:p w14:paraId="6481A4DC" w14:textId="77777777" w:rsidR="002C72AC" w:rsidRPr="00AA3EB4" w:rsidRDefault="002C72AC" w:rsidP="00AA3EB4">
      <w:pPr>
        <w:spacing w:line="240" w:lineRule="auto"/>
        <w:ind w:left="540"/>
        <w:jc w:val="thaiDistribute"/>
        <w:rPr>
          <w:rFonts w:ascii="Browallia New" w:eastAsia="Arial Unicode MS" w:hAnsi="Browallia New" w:cs="Browallia New"/>
          <w:spacing w:val="-4"/>
        </w:rPr>
      </w:pPr>
    </w:p>
    <w:p w14:paraId="5C9E6ED3" w14:textId="77777777" w:rsidR="002C72AC" w:rsidRPr="00632C01" w:rsidRDefault="00E9332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632C01">
        <w:rPr>
          <w:rFonts w:ascii="Browallia New" w:eastAsia="Arial Unicode MS" w:hAnsi="Browallia New" w:cs="Browallia New"/>
          <w:b w:val="0"/>
          <w:bCs w:val="0"/>
          <w:spacing w:val="0"/>
          <w:sz w:val="28"/>
          <w:szCs w:val="28"/>
          <w:cs/>
          <w:lang w:val="en-GB"/>
        </w:rPr>
        <w:t>กลุ่มกิจการ</w:t>
      </w:r>
      <w:r w:rsidR="002C72AC" w:rsidRPr="00632C01">
        <w:rPr>
          <w:rFonts w:ascii="Browallia New" w:eastAsia="Arial Unicode MS" w:hAnsi="Browallia New" w:cs="Browallia New"/>
          <w:b w:val="0"/>
          <w:bCs w:val="0"/>
          <w:spacing w:val="0"/>
          <w:sz w:val="28"/>
          <w:szCs w:val="28"/>
          <w:cs/>
        </w:rPr>
        <w:t>และบริษัทมีสัญญาบริการที่บอกเลิกไม่ได้ ดังนี้</w:t>
      </w:r>
    </w:p>
    <w:p w14:paraId="450E8BDD" w14:textId="77777777" w:rsidR="002C72AC" w:rsidRPr="00AA3EB4" w:rsidRDefault="002C72AC" w:rsidP="00AA3EB4">
      <w:pPr>
        <w:spacing w:line="240" w:lineRule="auto"/>
        <w:ind w:left="540"/>
        <w:jc w:val="thaiDistribute"/>
        <w:rPr>
          <w:rFonts w:ascii="Browallia New" w:eastAsia="Arial Unicode MS" w:hAnsi="Browallia New" w:cs="Browallia New"/>
          <w:spacing w:val="-4"/>
        </w:rPr>
      </w:pPr>
    </w:p>
    <w:tbl>
      <w:tblPr>
        <w:tblW w:w="9049" w:type="dxa"/>
        <w:tblInd w:w="540" w:type="dxa"/>
        <w:tblLayout w:type="fixed"/>
        <w:tblLook w:val="0000" w:firstRow="0" w:lastRow="0" w:firstColumn="0" w:lastColumn="0" w:noHBand="0" w:noVBand="0"/>
      </w:tblPr>
      <w:tblGrid>
        <w:gridCol w:w="3945"/>
        <w:gridCol w:w="863"/>
        <w:gridCol w:w="862"/>
        <w:gridCol w:w="863"/>
        <w:gridCol w:w="862"/>
        <w:gridCol w:w="862"/>
        <w:gridCol w:w="792"/>
      </w:tblGrid>
      <w:tr w:rsidR="009C1935" w:rsidRPr="00632C01" w14:paraId="7C7CA38B" w14:textId="77777777" w:rsidTr="39809989">
        <w:trPr>
          <w:trHeight w:val="20"/>
        </w:trPr>
        <w:tc>
          <w:tcPr>
            <w:tcW w:w="3945" w:type="dxa"/>
          </w:tcPr>
          <w:p w14:paraId="5A1876C0" w14:textId="77777777" w:rsidR="009C1935" w:rsidRPr="00632C01" w:rsidRDefault="009C1935" w:rsidP="009C1935">
            <w:pPr>
              <w:spacing w:line="240" w:lineRule="auto"/>
              <w:rPr>
                <w:rFonts w:ascii="Browallia New" w:eastAsia="Arial Unicode MS" w:hAnsi="Browallia New" w:cs="Browallia New"/>
                <w:b/>
                <w:bCs/>
                <w:sz w:val="26"/>
                <w:szCs w:val="26"/>
                <w:highlight w:val="yellow"/>
                <w:cs/>
              </w:rPr>
            </w:pPr>
          </w:p>
        </w:tc>
        <w:tc>
          <w:tcPr>
            <w:tcW w:w="5104" w:type="dxa"/>
            <w:gridSpan w:val="6"/>
            <w:tcBorders>
              <w:top w:val="single" w:sz="4" w:space="0" w:color="auto"/>
              <w:bottom w:val="single" w:sz="4" w:space="0" w:color="auto"/>
            </w:tcBorders>
          </w:tcPr>
          <w:p w14:paraId="779078F1" w14:textId="325C8AB2"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ข้อมูลทางการเงินรวม</w:t>
            </w:r>
          </w:p>
        </w:tc>
      </w:tr>
      <w:tr w:rsidR="009C1935" w:rsidRPr="00632C01" w14:paraId="437F537D" w14:textId="77777777" w:rsidTr="39809989">
        <w:trPr>
          <w:trHeight w:val="20"/>
        </w:trPr>
        <w:tc>
          <w:tcPr>
            <w:tcW w:w="3945" w:type="dxa"/>
          </w:tcPr>
          <w:p w14:paraId="549AFE36" w14:textId="77777777" w:rsidR="009C1935" w:rsidRPr="00632C01" w:rsidRDefault="009C1935" w:rsidP="009C1935">
            <w:pPr>
              <w:spacing w:line="240" w:lineRule="auto"/>
              <w:rPr>
                <w:rFonts w:ascii="Browallia New" w:eastAsia="Arial Unicode MS" w:hAnsi="Browallia New" w:cs="Browallia New"/>
                <w:b/>
                <w:bCs/>
                <w:snapToGrid w:val="0"/>
                <w:sz w:val="26"/>
                <w:szCs w:val="26"/>
                <w:highlight w:val="yellow"/>
                <w:lang w:eastAsia="th-TH"/>
              </w:rPr>
            </w:pPr>
          </w:p>
        </w:tc>
        <w:tc>
          <w:tcPr>
            <w:tcW w:w="2588" w:type="dxa"/>
            <w:gridSpan w:val="3"/>
            <w:tcBorders>
              <w:top w:val="single" w:sz="4" w:space="0" w:color="auto"/>
              <w:bottom w:val="single" w:sz="4" w:space="0" w:color="auto"/>
            </w:tcBorders>
            <w:shd w:val="clear" w:color="auto" w:fill="auto"/>
          </w:tcPr>
          <w:p w14:paraId="59173B0D" w14:textId="0EE579B1" w:rsidR="009C1935" w:rsidRPr="00632C01" w:rsidRDefault="00E416BF" w:rsidP="009C1935">
            <w:pPr>
              <w:spacing w:line="240" w:lineRule="auto"/>
              <w:ind w:right="-72"/>
              <w:jc w:val="right"/>
              <w:rPr>
                <w:rFonts w:ascii="Browallia New" w:eastAsia="Arial Unicode MS" w:hAnsi="Browallia New" w:cs="Browallia New"/>
                <w:b/>
                <w:bCs/>
                <w:sz w:val="26"/>
                <w:szCs w:val="26"/>
              </w:rPr>
            </w:pPr>
            <w:r w:rsidRPr="00E416BF">
              <w:rPr>
                <w:rFonts w:ascii="Browallia New" w:eastAsia="Arial Unicode MS" w:hAnsi="Browallia New" w:cs="Browallia New"/>
                <w:b/>
                <w:bCs/>
                <w:sz w:val="26"/>
                <w:szCs w:val="26"/>
              </w:rPr>
              <w:t>30</w:t>
            </w:r>
            <w:r w:rsidR="001D33C6">
              <w:rPr>
                <w:rFonts w:ascii="Browallia New" w:eastAsia="Arial Unicode MS" w:hAnsi="Browallia New" w:cs="Browallia New"/>
                <w:b/>
                <w:bCs/>
                <w:sz w:val="26"/>
                <w:szCs w:val="26"/>
              </w:rPr>
              <w:t xml:space="preserve"> </w:t>
            </w:r>
            <w:r w:rsidR="001D33C6">
              <w:rPr>
                <w:rFonts w:ascii="Browallia New" w:eastAsia="Arial Unicode MS" w:hAnsi="Browallia New" w:cs="Browallia New"/>
                <w:b/>
                <w:bCs/>
                <w:sz w:val="26"/>
                <w:szCs w:val="26"/>
                <w:cs/>
              </w:rPr>
              <w:t>มิถุนายน</w:t>
            </w:r>
            <w:r w:rsidR="009C1935" w:rsidRPr="00632C01">
              <w:rPr>
                <w:rFonts w:ascii="Browallia New" w:eastAsia="Arial Unicode MS" w:hAnsi="Browallia New" w:cs="Browallia New"/>
                <w:b/>
                <w:bCs/>
                <w:sz w:val="26"/>
                <w:szCs w:val="26"/>
                <w:cs/>
              </w:rPr>
              <w:t xml:space="preserve"> พ.ศ. </w:t>
            </w:r>
            <w:r w:rsidRPr="00E416BF">
              <w:rPr>
                <w:rFonts w:ascii="Browallia New" w:eastAsia="Arial Unicode MS" w:hAnsi="Browallia New" w:cs="Browallia New"/>
                <w:b/>
                <w:bCs/>
                <w:sz w:val="26"/>
                <w:szCs w:val="26"/>
              </w:rPr>
              <w:t>2566</w:t>
            </w:r>
          </w:p>
        </w:tc>
        <w:tc>
          <w:tcPr>
            <w:tcW w:w="2516" w:type="dxa"/>
            <w:gridSpan w:val="3"/>
            <w:tcBorders>
              <w:top w:val="single" w:sz="4" w:space="0" w:color="auto"/>
              <w:bottom w:val="single" w:sz="4" w:space="0" w:color="auto"/>
            </w:tcBorders>
          </w:tcPr>
          <w:p w14:paraId="6B414EF7" w14:textId="319A54D9" w:rsidR="009C1935" w:rsidRPr="00632C01" w:rsidRDefault="00E416BF" w:rsidP="009C1935">
            <w:pPr>
              <w:spacing w:line="240" w:lineRule="auto"/>
              <w:ind w:right="-72"/>
              <w:jc w:val="right"/>
              <w:rPr>
                <w:rFonts w:ascii="Browallia New" w:eastAsia="Arial Unicode MS" w:hAnsi="Browallia New" w:cs="Browallia New"/>
                <w:b/>
                <w:bCs/>
                <w:sz w:val="26"/>
                <w:szCs w:val="26"/>
              </w:rPr>
            </w:pPr>
            <w:r w:rsidRPr="00E416BF">
              <w:rPr>
                <w:rFonts w:ascii="Browallia New" w:eastAsia="Arial Unicode MS" w:hAnsi="Browallia New" w:cs="Browallia New"/>
                <w:b/>
                <w:bCs/>
                <w:sz w:val="26"/>
                <w:szCs w:val="26"/>
              </w:rPr>
              <w:t>31</w:t>
            </w:r>
            <w:r w:rsidR="009C1935" w:rsidRPr="00632C01">
              <w:rPr>
                <w:rFonts w:ascii="Browallia New" w:eastAsia="Arial Unicode MS" w:hAnsi="Browallia New" w:cs="Browallia New"/>
                <w:b/>
                <w:bCs/>
                <w:sz w:val="26"/>
                <w:szCs w:val="26"/>
              </w:rPr>
              <w:t xml:space="preserve"> </w:t>
            </w:r>
            <w:r w:rsidR="009C1935" w:rsidRPr="00632C01">
              <w:rPr>
                <w:rFonts w:ascii="Browallia New" w:eastAsia="Arial Unicode MS" w:hAnsi="Browallia New" w:cs="Browallia New"/>
                <w:b/>
                <w:bCs/>
                <w:sz w:val="26"/>
                <w:szCs w:val="26"/>
                <w:cs/>
              </w:rPr>
              <w:t xml:space="preserve">ธันวาคม พ.ศ. </w:t>
            </w:r>
            <w:r w:rsidRPr="00E416BF">
              <w:rPr>
                <w:rFonts w:ascii="Browallia New" w:eastAsia="Arial Unicode MS" w:hAnsi="Browallia New" w:cs="Browallia New"/>
                <w:b/>
                <w:bCs/>
                <w:sz w:val="26"/>
                <w:szCs w:val="26"/>
              </w:rPr>
              <w:t>2565</w:t>
            </w:r>
          </w:p>
        </w:tc>
      </w:tr>
      <w:tr w:rsidR="009C1935" w:rsidRPr="00632C01" w14:paraId="1E66D90C" w14:textId="77777777" w:rsidTr="39809989">
        <w:trPr>
          <w:trHeight w:val="20"/>
        </w:trPr>
        <w:tc>
          <w:tcPr>
            <w:tcW w:w="3945" w:type="dxa"/>
          </w:tcPr>
          <w:p w14:paraId="06B2C2B2" w14:textId="77777777" w:rsidR="009C1935" w:rsidRPr="00632C01" w:rsidRDefault="009C1935" w:rsidP="009C1935">
            <w:pPr>
              <w:spacing w:line="240" w:lineRule="auto"/>
              <w:rPr>
                <w:rFonts w:ascii="Browallia New" w:eastAsia="Arial Unicode MS" w:hAnsi="Browallia New" w:cs="Browallia New"/>
                <w:snapToGrid w:val="0"/>
                <w:sz w:val="26"/>
                <w:szCs w:val="26"/>
                <w:highlight w:val="yellow"/>
                <w:lang w:eastAsia="th-TH"/>
              </w:rPr>
            </w:pPr>
          </w:p>
        </w:tc>
        <w:tc>
          <w:tcPr>
            <w:tcW w:w="863" w:type="dxa"/>
            <w:tcBorders>
              <w:top w:val="single" w:sz="4" w:space="0" w:color="auto"/>
              <w:bottom w:val="single" w:sz="4" w:space="0" w:color="auto"/>
            </w:tcBorders>
            <w:shd w:val="clear" w:color="auto" w:fill="auto"/>
            <w:vAlign w:val="bottom"/>
          </w:tcPr>
          <w:p w14:paraId="4C8D2DB8"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z w:val="26"/>
                <w:szCs w:val="26"/>
                <w:cs/>
              </w:rPr>
              <w:t>ล้านดอลลาร์ไต้หวัน</w:t>
            </w:r>
          </w:p>
        </w:tc>
        <w:tc>
          <w:tcPr>
            <w:tcW w:w="862" w:type="dxa"/>
            <w:tcBorders>
              <w:top w:val="single" w:sz="4" w:space="0" w:color="auto"/>
              <w:bottom w:val="single" w:sz="4" w:space="0" w:color="auto"/>
            </w:tcBorders>
            <w:shd w:val="clear" w:color="auto" w:fill="auto"/>
            <w:vAlign w:val="bottom"/>
          </w:tcPr>
          <w:p w14:paraId="5F1FDA49"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58EDB635" w14:textId="6FEDDB9E" w:rsidR="009C1935" w:rsidRPr="00632C01" w:rsidRDefault="009C1935" w:rsidP="009C1935">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z w:val="26"/>
                <w:szCs w:val="26"/>
                <w:cs/>
              </w:rPr>
              <w:t>ดอลลาร์สหรัฐ</w:t>
            </w:r>
          </w:p>
        </w:tc>
        <w:tc>
          <w:tcPr>
            <w:tcW w:w="863" w:type="dxa"/>
            <w:tcBorders>
              <w:top w:val="single" w:sz="4" w:space="0" w:color="auto"/>
              <w:bottom w:val="single" w:sz="4" w:space="0" w:color="auto"/>
            </w:tcBorders>
            <w:shd w:val="clear" w:color="auto" w:fill="auto"/>
            <w:vAlign w:val="bottom"/>
          </w:tcPr>
          <w:p w14:paraId="6E4E90FF"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3273F7C8" w14:textId="55490B9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บาท</w:t>
            </w:r>
          </w:p>
        </w:tc>
        <w:tc>
          <w:tcPr>
            <w:tcW w:w="862" w:type="dxa"/>
            <w:tcBorders>
              <w:top w:val="single" w:sz="4" w:space="0" w:color="auto"/>
              <w:bottom w:val="single" w:sz="4" w:space="0" w:color="auto"/>
            </w:tcBorders>
            <w:vAlign w:val="bottom"/>
          </w:tcPr>
          <w:p w14:paraId="54BE5B49"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z w:val="26"/>
                <w:szCs w:val="26"/>
                <w:cs/>
              </w:rPr>
              <w:t>ล้านดอลลาร์ไต้หวัน</w:t>
            </w:r>
          </w:p>
        </w:tc>
        <w:tc>
          <w:tcPr>
            <w:tcW w:w="862" w:type="dxa"/>
            <w:tcBorders>
              <w:top w:val="single" w:sz="4" w:space="0" w:color="auto"/>
              <w:bottom w:val="single" w:sz="4" w:space="0" w:color="auto"/>
            </w:tcBorders>
            <w:vAlign w:val="bottom"/>
          </w:tcPr>
          <w:p w14:paraId="25C0F0D0"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267399E3" w14:textId="23B2AA73" w:rsidR="009C1935" w:rsidRPr="00632C01" w:rsidRDefault="009C1935" w:rsidP="009C1935">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z w:val="26"/>
                <w:szCs w:val="26"/>
                <w:cs/>
              </w:rPr>
              <w:t>ดอลลาร์สหรัฐ</w:t>
            </w:r>
          </w:p>
        </w:tc>
        <w:tc>
          <w:tcPr>
            <w:tcW w:w="792" w:type="dxa"/>
            <w:tcBorders>
              <w:top w:val="single" w:sz="4" w:space="0" w:color="auto"/>
              <w:bottom w:val="single" w:sz="4" w:space="0" w:color="auto"/>
            </w:tcBorders>
            <w:vAlign w:val="bottom"/>
          </w:tcPr>
          <w:p w14:paraId="1EA327B5"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3BE36A03" w14:textId="571D6B1D"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บาท</w:t>
            </w:r>
          </w:p>
        </w:tc>
      </w:tr>
      <w:tr w:rsidR="009C1935" w:rsidRPr="00632C01" w14:paraId="1D3EDBA7" w14:textId="77777777" w:rsidTr="39809989">
        <w:trPr>
          <w:trHeight w:val="20"/>
        </w:trPr>
        <w:tc>
          <w:tcPr>
            <w:tcW w:w="3945" w:type="dxa"/>
            <w:vAlign w:val="center"/>
          </w:tcPr>
          <w:p w14:paraId="6AA160AC" w14:textId="77777777" w:rsidR="009C1935" w:rsidRPr="00632C01" w:rsidRDefault="009C1935" w:rsidP="009C1935">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12"/>
                <w:szCs w:val="12"/>
                <w:highlight w:val="yellow"/>
                <w:cs/>
              </w:rPr>
            </w:pPr>
          </w:p>
        </w:tc>
        <w:tc>
          <w:tcPr>
            <w:tcW w:w="863" w:type="dxa"/>
            <w:tcBorders>
              <w:top w:val="single" w:sz="4" w:space="0" w:color="auto"/>
            </w:tcBorders>
            <w:shd w:val="clear" w:color="auto" w:fill="FAFAFA"/>
          </w:tcPr>
          <w:p w14:paraId="334181A0" w14:textId="77777777" w:rsidR="009C1935" w:rsidRPr="00632C01" w:rsidRDefault="009C1935" w:rsidP="009C1935">
            <w:pPr>
              <w:spacing w:line="240" w:lineRule="auto"/>
              <w:ind w:right="-72"/>
              <w:jc w:val="right"/>
              <w:rPr>
                <w:rFonts w:ascii="Browallia New" w:eastAsia="Arial Unicode MS" w:hAnsi="Browallia New" w:cs="Browallia New"/>
                <w:sz w:val="12"/>
                <w:szCs w:val="12"/>
                <w:highlight w:val="yellow"/>
              </w:rPr>
            </w:pPr>
          </w:p>
        </w:tc>
        <w:tc>
          <w:tcPr>
            <w:tcW w:w="862" w:type="dxa"/>
            <w:tcBorders>
              <w:top w:val="single" w:sz="4" w:space="0" w:color="auto"/>
            </w:tcBorders>
            <w:shd w:val="clear" w:color="auto" w:fill="FAFAFA"/>
          </w:tcPr>
          <w:p w14:paraId="731693D0" w14:textId="77777777" w:rsidR="009C1935" w:rsidRPr="00632C01" w:rsidRDefault="009C1935" w:rsidP="009C1935">
            <w:pPr>
              <w:spacing w:line="240" w:lineRule="auto"/>
              <w:ind w:right="-72"/>
              <w:jc w:val="right"/>
              <w:rPr>
                <w:rFonts w:ascii="Browallia New" w:eastAsia="Arial Unicode MS" w:hAnsi="Browallia New" w:cs="Browallia New"/>
                <w:sz w:val="12"/>
                <w:szCs w:val="12"/>
                <w:highlight w:val="yellow"/>
              </w:rPr>
            </w:pPr>
          </w:p>
        </w:tc>
        <w:tc>
          <w:tcPr>
            <w:tcW w:w="863" w:type="dxa"/>
            <w:tcBorders>
              <w:top w:val="single" w:sz="4" w:space="0" w:color="auto"/>
            </w:tcBorders>
            <w:shd w:val="clear" w:color="auto" w:fill="FAFAFA"/>
            <w:vAlign w:val="center"/>
          </w:tcPr>
          <w:p w14:paraId="443197B6" w14:textId="77777777" w:rsidR="009C1935" w:rsidRPr="00632C01" w:rsidRDefault="009C1935" w:rsidP="009C1935">
            <w:pPr>
              <w:spacing w:line="240" w:lineRule="auto"/>
              <w:ind w:right="-72"/>
              <w:jc w:val="right"/>
              <w:rPr>
                <w:rFonts w:ascii="Browallia New" w:eastAsia="Arial Unicode MS" w:hAnsi="Browallia New" w:cs="Browallia New"/>
                <w:sz w:val="12"/>
                <w:szCs w:val="12"/>
                <w:highlight w:val="yellow"/>
              </w:rPr>
            </w:pPr>
          </w:p>
        </w:tc>
        <w:tc>
          <w:tcPr>
            <w:tcW w:w="862" w:type="dxa"/>
            <w:tcBorders>
              <w:top w:val="single" w:sz="4" w:space="0" w:color="auto"/>
            </w:tcBorders>
          </w:tcPr>
          <w:p w14:paraId="3C81A96B"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c>
          <w:tcPr>
            <w:tcW w:w="862" w:type="dxa"/>
            <w:tcBorders>
              <w:top w:val="single" w:sz="4" w:space="0" w:color="auto"/>
            </w:tcBorders>
          </w:tcPr>
          <w:p w14:paraId="554D50B3"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c>
          <w:tcPr>
            <w:tcW w:w="792" w:type="dxa"/>
            <w:tcBorders>
              <w:top w:val="single" w:sz="4" w:space="0" w:color="auto"/>
            </w:tcBorders>
            <w:vAlign w:val="center"/>
          </w:tcPr>
          <w:p w14:paraId="121DD346"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r>
      <w:tr w:rsidR="009C1935" w:rsidRPr="00632C01" w14:paraId="7C88B634" w14:textId="77777777" w:rsidTr="39809989">
        <w:trPr>
          <w:trHeight w:val="20"/>
        </w:trPr>
        <w:tc>
          <w:tcPr>
            <w:tcW w:w="3945" w:type="dxa"/>
          </w:tcPr>
          <w:p w14:paraId="0F7D6A7D" w14:textId="77777777"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จ่ายชำระภายใน</w:t>
            </w:r>
          </w:p>
        </w:tc>
        <w:tc>
          <w:tcPr>
            <w:tcW w:w="863" w:type="dxa"/>
            <w:shd w:val="clear" w:color="auto" w:fill="FAFAFA"/>
          </w:tcPr>
          <w:p w14:paraId="7A345D44"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highlight w:val="yellow"/>
                <w:lang w:eastAsia="th-TH"/>
              </w:rPr>
            </w:pPr>
          </w:p>
        </w:tc>
        <w:tc>
          <w:tcPr>
            <w:tcW w:w="862" w:type="dxa"/>
            <w:shd w:val="clear" w:color="auto" w:fill="FAFAFA"/>
          </w:tcPr>
          <w:p w14:paraId="45EAFB8E"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highlight w:val="yellow"/>
                <w:lang w:eastAsia="th-TH"/>
              </w:rPr>
            </w:pPr>
          </w:p>
        </w:tc>
        <w:tc>
          <w:tcPr>
            <w:tcW w:w="863" w:type="dxa"/>
            <w:shd w:val="clear" w:color="auto" w:fill="FAFAFA"/>
          </w:tcPr>
          <w:p w14:paraId="62C1482E"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highlight w:val="yellow"/>
                <w:lang w:eastAsia="th-TH"/>
              </w:rPr>
            </w:pPr>
          </w:p>
        </w:tc>
        <w:tc>
          <w:tcPr>
            <w:tcW w:w="862" w:type="dxa"/>
            <w:vAlign w:val="bottom"/>
          </w:tcPr>
          <w:p w14:paraId="580EAB7B" w14:textId="77777777" w:rsidR="009C1935" w:rsidRPr="00632C01" w:rsidRDefault="009C1935" w:rsidP="009C1935">
            <w:pPr>
              <w:spacing w:line="240" w:lineRule="auto"/>
              <w:ind w:left="-50" w:right="-72" w:firstLine="50"/>
              <w:jc w:val="right"/>
              <w:rPr>
                <w:rFonts w:ascii="Browallia New" w:eastAsia="Arial Unicode MS" w:hAnsi="Browallia New" w:cs="Browallia New"/>
                <w:snapToGrid w:val="0"/>
                <w:sz w:val="26"/>
                <w:szCs w:val="26"/>
                <w:lang w:eastAsia="th-TH"/>
              </w:rPr>
            </w:pPr>
          </w:p>
        </w:tc>
        <w:tc>
          <w:tcPr>
            <w:tcW w:w="862" w:type="dxa"/>
            <w:vAlign w:val="bottom"/>
          </w:tcPr>
          <w:p w14:paraId="45D57F6D"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c>
          <w:tcPr>
            <w:tcW w:w="792" w:type="dxa"/>
            <w:vAlign w:val="bottom"/>
          </w:tcPr>
          <w:p w14:paraId="2A864819"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r>
      <w:tr w:rsidR="009C1935" w:rsidRPr="00632C01" w14:paraId="361B15DA" w14:textId="77777777" w:rsidTr="39809989">
        <w:trPr>
          <w:trHeight w:val="20"/>
        </w:trPr>
        <w:tc>
          <w:tcPr>
            <w:tcW w:w="3945" w:type="dxa"/>
          </w:tcPr>
          <w:p w14:paraId="23C2E1E7" w14:textId="782CCAF5"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ภายใน </w:t>
            </w:r>
            <w:r w:rsidR="00E416BF" w:rsidRPr="00E416BF">
              <w:rPr>
                <w:rFonts w:ascii="Browallia New" w:eastAsia="Arial Unicode MS" w:hAnsi="Browallia New" w:cs="Browallia New"/>
                <w:sz w:val="26"/>
                <w:szCs w:val="26"/>
              </w:rPr>
              <w:t>1</w:t>
            </w:r>
            <w:r w:rsidRPr="00632C01">
              <w:rPr>
                <w:rFonts w:ascii="Browallia New" w:eastAsia="Arial Unicode MS" w:hAnsi="Browallia New" w:cs="Browallia New"/>
                <w:sz w:val="26"/>
                <w:szCs w:val="26"/>
                <w:cs/>
              </w:rPr>
              <w:t xml:space="preserve"> ปี</w:t>
            </w:r>
          </w:p>
        </w:tc>
        <w:tc>
          <w:tcPr>
            <w:tcW w:w="863" w:type="dxa"/>
            <w:shd w:val="clear" w:color="auto" w:fill="FAFAFA"/>
          </w:tcPr>
          <w:p w14:paraId="56777315" w14:textId="25FAC2C3"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w:t>
            </w:r>
          </w:p>
        </w:tc>
        <w:tc>
          <w:tcPr>
            <w:tcW w:w="862" w:type="dxa"/>
            <w:shd w:val="clear" w:color="auto" w:fill="FAFAFA"/>
          </w:tcPr>
          <w:p w14:paraId="3F86DF7F" w14:textId="3E48437D"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4</w:t>
            </w:r>
          </w:p>
        </w:tc>
        <w:tc>
          <w:tcPr>
            <w:tcW w:w="863" w:type="dxa"/>
            <w:shd w:val="clear" w:color="auto" w:fill="FAFAFA"/>
          </w:tcPr>
          <w:p w14:paraId="3438D012" w14:textId="7EC3B2B8"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249</w:t>
            </w:r>
          </w:p>
        </w:tc>
        <w:tc>
          <w:tcPr>
            <w:tcW w:w="862" w:type="dxa"/>
            <w:vAlign w:val="bottom"/>
          </w:tcPr>
          <w:p w14:paraId="61557FAB" w14:textId="6458C3FE"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2</w:t>
            </w:r>
          </w:p>
        </w:tc>
        <w:tc>
          <w:tcPr>
            <w:tcW w:w="862" w:type="dxa"/>
            <w:vAlign w:val="bottom"/>
          </w:tcPr>
          <w:p w14:paraId="280F9BEA" w14:textId="7611E49F"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5</w:t>
            </w:r>
          </w:p>
        </w:tc>
        <w:tc>
          <w:tcPr>
            <w:tcW w:w="792" w:type="dxa"/>
            <w:vAlign w:val="bottom"/>
          </w:tcPr>
          <w:p w14:paraId="79DD33D9" w14:textId="147823F6"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123</w:t>
            </w:r>
          </w:p>
        </w:tc>
      </w:tr>
      <w:tr w:rsidR="009C1935" w:rsidRPr="00632C01" w14:paraId="2C21A186" w14:textId="77777777" w:rsidTr="39809989">
        <w:trPr>
          <w:trHeight w:val="20"/>
        </w:trPr>
        <w:tc>
          <w:tcPr>
            <w:tcW w:w="3945" w:type="dxa"/>
          </w:tcPr>
          <w:p w14:paraId="48221626" w14:textId="728134DB"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มากกว่า </w:t>
            </w:r>
            <w:r w:rsidR="00E416BF" w:rsidRPr="00E416BF">
              <w:rPr>
                <w:rFonts w:ascii="Browallia New" w:eastAsia="Arial Unicode MS" w:hAnsi="Browallia New" w:cs="Browallia New"/>
                <w:sz w:val="26"/>
                <w:szCs w:val="26"/>
              </w:rPr>
              <w:t>1</w:t>
            </w:r>
            <w:r w:rsidRPr="00632C01">
              <w:rPr>
                <w:rFonts w:ascii="Browallia New" w:eastAsia="Arial Unicode MS" w:hAnsi="Browallia New" w:cs="Browallia New"/>
                <w:sz w:val="26"/>
                <w:szCs w:val="26"/>
                <w:cs/>
              </w:rPr>
              <w:t xml:space="preserve"> ปี ถึง </w:t>
            </w:r>
            <w:r w:rsidR="00E416BF" w:rsidRPr="00E416BF">
              <w:rPr>
                <w:rFonts w:ascii="Browallia New" w:eastAsia="Arial Unicode MS" w:hAnsi="Browallia New" w:cs="Browallia New"/>
                <w:sz w:val="26"/>
                <w:szCs w:val="26"/>
              </w:rPr>
              <w:t>5</w:t>
            </w:r>
            <w:r w:rsidRPr="00632C01">
              <w:rPr>
                <w:rFonts w:ascii="Browallia New" w:eastAsia="Arial Unicode MS" w:hAnsi="Browallia New" w:cs="Browallia New"/>
                <w:sz w:val="26"/>
                <w:szCs w:val="26"/>
                <w:cs/>
              </w:rPr>
              <w:t xml:space="preserve"> ปี</w:t>
            </w:r>
          </w:p>
        </w:tc>
        <w:tc>
          <w:tcPr>
            <w:tcW w:w="863" w:type="dxa"/>
            <w:shd w:val="clear" w:color="auto" w:fill="FAFAFA"/>
          </w:tcPr>
          <w:p w14:paraId="6A205E1E" w14:textId="7FA8C33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8</w:t>
            </w:r>
          </w:p>
        </w:tc>
        <w:tc>
          <w:tcPr>
            <w:tcW w:w="862" w:type="dxa"/>
            <w:shd w:val="clear" w:color="auto" w:fill="FAFAFA"/>
          </w:tcPr>
          <w:p w14:paraId="76C796C9" w14:textId="4C23914F"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1</w:t>
            </w:r>
          </w:p>
        </w:tc>
        <w:tc>
          <w:tcPr>
            <w:tcW w:w="863" w:type="dxa"/>
            <w:shd w:val="clear" w:color="auto" w:fill="FAFAFA"/>
          </w:tcPr>
          <w:p w14:paraId="61F0A0D1" w14:textId="5A2A1F8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345</w:t>
            </w:r>
          </w:p>
        </w:tc>
        <w:tc>
          <w:tcPr>
            <w:tcW w:w="862" w:type="dxa"/>
            <w:vAlign w:val="bottom"/>
          </w:tcPr>
          <w:p w14:paraId="7790CE3F" w14:textId="2434C7D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7</w:t>
            </w:r>
          </w:p>
        </w:tc>
        <w:tc>
          <w:tcPr>
            <w:tcW w:w="862" w:type="dxa"/>
            <w:vAlign w:val="bottom"/>
          </w:tcPr>
          <w:p w14:paraId="09454957" w14:textId="7D061AB0"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3</w:t>
            </w:r>
          </w:p>
        </w:tc>
        <w:tc>
          <w:tcPr>
            <w:tcW w:w="792" w:type="dxa"/>
            <w:vAlign w:val="bottom"/>
          </w:tcPr>
          <w:p w14:paraId="421B4B39" w14:textId="7CBE4857"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snapToGrid w:val="0"/>
                <w:color w:val="000000"/>
                <w:sz w:val="26"/>
                <w:szCs w:val="26"/>
                <w:lang w:eastAsia="th-TH"/>
              </w:rPr>
              <w:t>247</w:t>
            </w:r>
          </w:p>
        </w:tc>
      </w:tr>
      <w:tr w:rsidR="009C1935" w:rsidRPr="00632C01" w14:paraId="34DDE328" w14:textId="77777777" w:rsidTr="39809989">
        <w:trPr>
          <w:trHeight w:val="20"/>
        </w:trPr>
        <w:tc>
          <w:tcPr>
            <w:tcW w:w="3945" w:type="dxa"/>
          </w:tcPr>
          <w:p w14:paraId="213E6706" w14:textId="5B1652E1"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มากกว่า </w:t>
            </w:r>
            <w:r w:rsidR="00E416BF" w:rsidRPr="00E416BF">
              <w:rPr>
                <w:rFonts w:ascii="Browallia New" w:eastAsia="Arial Unicode MS" w:hAnsi="Browallia New" w:cs="Browallia New"/>
                <w:sz w:val="26"/>
                <w:szCs w:val="26"/>
              </w:rPr>
              <w:t>5</w:t>
            </w:r>
            <w:r w:rsidRPr="00632C01">
              <w:rPr>
                <w:rFonts w:ascii="Browallia New" w:eastAsia="Arial Unicode MS" w:hAnsi="Browallia New" w:cs="Browallia New"/>
                <w:sz w:val="26"/>
                <w:szCs w:val="26"/>
                <w:cs/>
              </w:rPr>
              <w:t xml:space="preserve"> ปี</w:t>
            </w:r>
          </w:p>
        </w:tc>
        <w:tc>
          <w:tcPr>
            <w:tcW w:w="863" w:type="dxa"/>
            <w:tcBorders>
              <w:bottom w:val="single" w:sz="4" w:space="0" w:color="auto"/>
            </w:tcBorders>
            <w:shd w:val="clear" w:color="auto" w:fill="FAFAFA"/>
          </w:tcPr>
          <w:p w14:paraId="7DF257DB" w14:textId="7707ED6A" w:rsidR="009C1935" w:rsidRPr="00632C01" w:rsidRDefault="00E416BF" w:rsidP="009C1935">
            <w:pPr>
              <w:spacing w:line="240" w:lineRule="auto"/>
              <w:ind w:right="-72"/>
              <w:jc w:val="right"/>
              <w:rPr>
                <w:rFonts w:ascii="Browallia New" w:eastAsia="Arial Unicode MS" w:hAnsi="Browallia New" w:cs="Browallia New"/>
                <w:sz w:val="26"/>
                <w:szCs w:val="26"/>
              </w:rPr>
            </w:pPr>
            <w:r w:rsidRPr="00E416BF">
              <w:rPr>
                <w:rFonts w:ascii="Browallia New" w:eastAsia="Arial Unicode MS" w:hAnsi="Browallia New" w:cs="Browallia New"/>
                <w:sz w:val="26"/>
                <w:szCs w:val="26"/>
              </w:rPr>
              <w:t>24</w:t>
            </w:r>
          </w:p>
        </w:tc>
        <w:tc>
          <w:tcPr>
            <w:tcW w:w="862" w:type="dxa"/>
            <w:tcBorders>
              <w:bottom w:val="single" w:sz="4" w:space="0" w:color="auto"/>
            </w:tcBorders>
            <w:shd w:val="clear" w:color="auto" w:fill="FAFAFA"/>
          </w:tcPr>
          <w:p w14:paraId="5521711B" w14:textId="32BD4773" w:rsidR="009C1935" w:rsidRPr="00632C01" w:rsidRDefault="00972BE8" w:rsidP="009C1935">
            <w:pPr>
              <w:spacing w:line="240" w:lineRule="auto"/>
              <w:ind w:right="-72"/>
              <w:jc w:val="right"/>
              <w:rPr>
                <w:rFonts w:ascii="Browallia New" w:eastAsia="Arial Unicode MS" w:hAnsi="Browallia New" w:cs="Browallia New"/>
                <w:sz w:val="26"/>
                <w:szCs w:val="26"/>
              </w:rPr>
            </w:pPr>
            <w:r>
              <w:rPr>
                <w:rFonts w:ascii="Browallia New" w:eastAsia="Arial Unicode MS" w:hAnsi="Browallia New" w:cs="Browallia New"/>
                <w:sz w:val="26"/>
                <w:szCs w:val="26"/>
              </w:rPr>
              <w:t>-</w:t>
            </w:r>
          </w:p>
        </w:tc>
        <w:tc>
          <w:tcPr>
            <w:tcW w:w="863" w:type="dxa"/>
            <w:tcBorders>
              <w:bottom w:val="single" w:sz="4" w:space="0" w:color="auto"/>
            </w:tcBorders>
            <w:shd w:val="clear" w:color="auto" w:fill="FAFAFA"/>
          </w:tcPr>
          <w:p w14:paraId="7EFCFF15" w14:textId="45AE87AE" w:rsidR="009C1935" w:rsidRPr="00632C01" w:rsidRDefault="00E416BF" w:rsidP="009C1935">
            <w:pPr>
              <w:spacing w:line="240" w:lineRule="auto"/>
              <w:ind w:right="-72"/>
              <w:jc w:val="right"/>
              <w:rPr>
                <w:rFonts w:ascii="Browallia New" w:eastAsia="Arial Unicode MS" w:hAnsi="Browallia New" w:cs="Browallia New"/>
                <w:sz w:val="26"/>
                <w:szCs w:val="26"/>
              </w:rPr>
            </w:pPr>
            <w:r w:rsidRPr="00E416BF">
              <w:rPr>
                <w:rFonts w:ascii="Browallia New" w:eastAsia="Arial Unicode MS" w:hAnsi="Browallia New" w:cs="Browallia New"/>
                <w:sz w:val="26"/>
                <w:szCs w:val="26"/>
              </w:rPr>
              <w:t>26</w:t>
            </w:r>
          </w:p>
        </w:tc>
        <w:tc>
          <w:tcPr>
            <w:tcW w:w="862" w:type="dxa"/>
            <w:tcBorders>
              <w:bottom w:val="single" w:sz="4" w:space="0" w:color="auto"/>
            </w:tcBorders>
            <w:vAlign w:val="bottom"/>
          </w:tcPr>
          <w:p w14:paraId="13164910" w14:textId="09BA6963"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color w:val="000000"/>
                <w:sz w:val="26"/>
                <w:szCs w:val="26"/>
              </w:rPr>
              <w:t>26</w:t>
            </w:r>
          </w:p>
        </w:tc>
        <w:tc>
          <w:tcPr>
            <w:tcW w:w="862" w:type="dxa"/>
            <w:tcBorders>
              <w:bottom w:val="single" w:sz="4" w:space="0" w:color="auto"/>
            </w:tcBorders>
            <w:vAlign w:val="bottom"/>
          </w:tcPr>
          <w:p w14:paraId="58FDAA80" w14:textId="4EADCE84"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r w:rsidRPr="00632C01">
              <w:rPr>
                <w:rFonts w:ascii="Browallia New" w:hAnsi="Browallia New" w:cs="Browallia New"/>
                <w:color w:val="000000"/>
                <w:sz w:val="26"/>
                <w:szCs w:val="26"/>
              </w:rPr>
              <w:t>-</w:t>
            </w:r>
          </w:p>
        </w:tc>
        <w:tc>
          <w:tcPr>
            <w:tcW w:w="792" w:type="dxa"/>
            <w:tcBorders>
              <w:bottom w:val="single" w:sz="4" w:space="0" w:color="auto"/>
            </w:tcBorders>
            <w:vAlign w:val="bottom"/>
          </w:tcPr>
          <w:p w14:paraId="1682D97A" w14:textId="7512A91E"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color w:val="000000"/>
                <w:sz w:val="26"/>
                <w:szCs w:val="26"/>
              </w:rPr>
              <w:t>17</w:t>
            </w:r>
          </w:p>
        </w:tc>
      </w:tr>
      <w:tr w:rsidR="009C1935" w:rsidRPr="00632C01" w14:paraId="70B49861" w14:textId="77777777" w:rsidTr="39809989">
        <w:trPr>
          <w:trHeight w:val="20"/>
        </w:trPr>
        <w:tc>
          <w:tcPr>
            <w:tcW w:w="3945" w:type="dxa"/>
          </w:tcPr>
          <w:p w14:paraId="3F603419" w14:textId="77777777" w:rsidR="009C1935" w:rsidRPr="00632C01" w:rsidRDefault="009C1935" w:rsidP="009C1935">
            <w:pPr>
              <w:spacing w:line="240" w:lineRule="auto"/>
              <w:rPr>
                <w:rFonts w:ascii="Browallia New" w:eastAsia="Arial Unicode MS" w:hAnsi="Browallia New" w:cs="Browallia New"/>
                <w:sz w:val="26"/>
                <w:szCs w:val="26"/>
              </w:rPr>
            </w:pPr>
          </w:p>
        </w:tc>
        <w:tc>
          <w:tcPr>
            <w:tcW w:w="863" w:type="dxa"/>
            <w:tcBorders>
              <w:top w:val="single" w:sz="4" w:space="0" w:color="auto"/>
              <w:bottom w:val="single" w:sz="4" w:space="0" w:color="auto"/>
            </w:tcBorders>
            <w:shd w:val="clear" w:color="auto" w:fill="FAFAFA"/>
          </w:tcPr>
          <w:p w14:paraId="79CE7142" w14:textId="605307A3" w:rsidR="009C1935" w:rsidRPr="00632C01" w:rsidRDefault="00E416BF" w:rsidP="009C1935">
            <w:pPr>
              <w:spacing w:line="240" w:lineRule="auto"/>
              <w:ind w:right="-72"/>
              <w:jc w:val="right"/>
              <w:rPr>
                <w:rFonts w:ascii="Browallia New" w:eastAsia="Arial Unicode MS" w:hAnsi="Browallia New" w:cs="Browallia New"/>
                <w:sz w:val="26"/>
                <w:szCs w:val="26"/>
              </w:rPr>
            </w:pPr>
            <w:r w:rsidRPr="00E416BF">
              <w:rPr>
                <w:rFonts w:ascii="Browallia New" w:eastAsia="Arial Unicode MS" w:hAnsi="Browallia New" w:cs="Browallia New"/>
                <w:sz w:val="26"/>
                <w:szCs w:val="26"/>
              </w:rPr>
              <w:t>34</w:t>
            </w:r>
          </w:p>
        </w:tc>
        <w:tc>
          <w:tcPr>
            <w:tcW w:w="862" w:type="dxa"/>
            <w:tcBorders>
              <w:top w:val="single" w:sz="4" w:space="0" w:color="auto"/>
              <w:bottom w:val="single" w:sz="4" w:space="0" w:color="auto"/>
            </w:tcBorders>
            <w:shd w:val="clear" w:color="auto" w:fill="FAFAFA"/>
          </w:tcPr>
          <w:p w14:paraId="7FDBF6A5" w14:textId="144D4FCA" w:rsidR="009C1935" w:rsidRPr="00632C01" w:rsidRDefault="00E416BF" w:rsidP="009C1935">
            <w:pPr>
              <w:spacing w:line="240" w:lineRule="auto"/>
              <w:ind w:right="-72"/>
              <w:jc w:val="right"/>
              <w:rPr>
                <w:rFonts w:ascii="Browallia New" w:eastAsia="Arial Unicode MS" w:hAnsi="Browallia New" w:cs="Browallia New"/>
                <w:sz w:val="26"/>
                <w:szCs w:val="26"/>
              </w:rPr>
            </w:pPr>
            <w:r w:rsidRPr="00E416BF">
              <w:rPr>
                <w:rFonts w:ascii="Browallia New" w:eastAsia="Arial Unicode MS" w:hAnsi="Browallia New" w:cs="Browallia New"/>
                <w:sz w:val="26"/>
                <w:szCs w:val="26"/>
              </w:rPr>
              <w:t>5</w:t>
            </w:r>
          </w:p>
        </w:tc>
        <w:tc>
          <w:tcPr>
            <w:tcW w:w="863" w:type="dxa"/>
            <w:tcBorders>
              <w:top w:val="single" w:sz="4" w:space="0" w:color="auto"/>
              <w:bottom w:val="single" w:sz="4" w:space="0" w:color="auto"/>
            </w:tcBorders>
            <w:shd w:val="clear" w:color="auto" w:fill="FAFAFA"/>
          </w:tcPr>
          <w:p w14:paraId="349219F1" w14:textId="257849AA" w:rsidR="009C1935" w:rsidRPr="00632C01" w:rsidRDefault="00E416BF" w:rsidP="009C1935">
            <w:pPr>
              <w:spacing w:line="240" w:lineRule="auto"/>
              <w:ind w:right="-72"/>
              <w:jc w:val="right"/>
              <w:rPr>
                <w:rFonts w:ascii="Browallia New" w:eastAsia="Arial Unicode MS" w:hAnsi="Browallia New" w:cs="Browallia New"/>
                <w:sz w:val="26"/>
                <w:szCs w:val="26"/>
                <w:cs/>
              </w:rPr>
            </w:pPr>
            <w:r w:rsidRPr="00E416BF">
              <w:rPr>
                <w:rFonts w:ascii="Browallia New" w:eastAsia="Arial Unicode MS" w:hAnsi="Browallia New" w:cs="Browallia New"/>
                <w:sz w:val="26"/>
                <w:szCs w:val="26"/>
              </w:rPr>
              <w:t>620</w:t>
            </w:r>
          </w:p>
        </w:tc>
        <w:tc>
          <w:tcPr>
            <w:tcW w:w="862" w:type="dxa"/>
            <w:tcBorders>
              <w:top w:val="single" w:sz="4" w:space="0" w:color="auto"/>
              <w:bottom w:val="single" w:sz="4" w:space="0" w:color="auto"/>
            </w:tcBorders>
            <w:vAlign w:val="bottom"/>
          </w:tcPr>
          <w:p w14:paraId="0B94A02D" w14:textId="52AAFC8C" w:rsidR="009C1935" w:rsidRPr="00632C01" w:rsidRDefault="00E416BF" w:rsidP="009C1935">
            <w:pPr>
              <w:spacing w:line="240" w:lineRule="auto"/>
              <w:ind w:right="-72"/>
              <w:jc w:val="right"/>
              <w:rPr>
                <w:rFonts w:ascii="Browallia New" w:eastAsia="Arial Unicode MS" w:hAnsi="Browallia New" w:cs="Browallia New"/>
                <w:snapToGrid w:val="0"/>
                <w:sz w:val="26"/>
                <w:szCs w:val="26"/>
                <w:cs/>
                <w:lang w:eastAsia="th-TH"/>
              </w:rPr>
            </w:pPr>
            <w:r w:rsidRPr="00E416BF">
              <w:rPr>
                <w:rFonts w:ascii="Browallia New" w:hAnsi="Browallia New" w:cs="Browallia New"/>
                <w:color w:val="000000"/>
                <w:sz w:val="26"/>
                <w:szCs w:val="26"/>
              </w:rPr>
              <w:t>35</w:t>
            </w:r>
          </w:p>
        </w:tc>
        <w:tc>
          <w:tcPr>
            <w:tcW w:w="862" w:type="dxa"/>
            <w:tcBorders>
              <w:top w:val="single" w:sz="4" w:space="0" w:color="auto"/>
              <w:bottom w:val="single" w:sz="4" w:space="0" w:color="auto"/>
            </w:tcBorders>
            <w:vAlign w:val="bottom"/>
          </w:tcPr>
          <w:p w14:paraId="5FD18B14" w14:textId="5DDB438B" w:rsidR="009C1935" w:rsidRPr="00632C01" w:rsidRDefault="00E416BF" w:rsidP="009C1935">
            <w:pPr>
              <w:spacing w:line="240" w:lineRule="auto"/>
              <w:ind w:right="-72"/>
              <w:jc w:val="right"/>
              <w:rPr>
                <w:rFonts w:ascii="Browallia New" w:eastAsia="Arial Unicode MS" w:hAnsi="Browallia New" w:cs="Browallia New"/>
                <w:snapToGrid w:val="0"/>
                <w:sz w:val="26"/>
                <w:szCs w:val="26"/>
                <w:cs/>
                <w:lang w:eastAsia="th-TH"/>
              </w:rPr>
            </w:pPr>
            <w:r w:rsidRPr="00E416BF">
              <w:rPr>
                <w:rFonts w:ascii="Browallia New" w:hAnsi="Browallia New" w:cs="Browallia New"/>
                <w:color w:val="000000"/>
                <w:sz w:val="26"/>
                <w:szCs w:val="26"/>
              </w:rPr>
              <w:t>8</w:t>
            </w:r>
          </w:p>
        </w:tc>
        <w:tc>
          <w:tcPr>
            <w:tcW w:w="792" w:type="dxa"/>
            <w:tcBorders>
              <w:top w:val="single" w:sz="4" w:space="0" w:color="auto"/>
              <w:bottom w:val="single" w:sz="4" w:space="0" w:color="auto"/>
            </w:tcBorders>
            <w:vAlign w:val="bottom"/>
          </w:tcPr>
          <w:p w14:paraId="04D168F8" w14:textId="062FD5C1"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hAnsi="Browallia New" w:cs="Browallia New"/>
                <w:color w:val="000000"/>
                <w:sz w:val="26"/>
                <w:szCs w:val="26"/>
              </w:rPr>
              <w:t>387</w:t>
            </w:r>
          </w:p>
        </w:tc>
      </w:tr>
    </w:tbl>
    <w:p w14:paraId="5B46BA79" w14:textId="77777777" w:rsidR="002C72AC" w:rsidRPr="00AA3EB4" w:rsidRDefault="002C72AC" w:rsidP="00AA3EB4">
      <w:pPr>
        <w:spacing w:line="240" w:lineRule="auto"/>
        <w:ind w:left="540"/>
        <w:jc w:val="thaiDistribute"/>
        <w:rPr>
          <w:rFonts w:ascii="Browallia New" w:eastAsia="Arial Unicode MS" w:hAnsi="Browallia New" w:cs="Browallia New"/>
          <w:spacing w:val="-4"/>
        </w:rPr>
      </w:pPr>
    </w:p>
    <w:tbl>
      <w:tblPr>
        <w:tblW w:w="4676" w:type="pct"/>
        <w:tblInd w:w="540" w:type="dxa"/>
        <w:tblLayout w:type="fixed"/>
        <w:tblLook w:val="0000" w:firstRow="0" w:lastRow="0" w:firstColumn="0" w:lastColumn="0" w:noHBand="0" w:noVBand="0"/>
      </w:tblPr>
      <w:tblGrid>
        <w:gridCol w:w="5519"/>
        <w:gridCol w:w="830"/>
        <w:gridCol w:w="833"/>
        <w:gridCol w:w="833"/>
        <w:gridCol w:w="830"/>
      </w:tblGrid>
      <w:tr w:rsidR="009C1935" w:rsidRPr="00632C01" w14:paraId="54484DE9" w14:textId="77777777" w:rsidTr="006B751E">
        <w:tc>
          <w:tcPr>
            <w:tcW w:w="3120" w:type="pct"/>
          </w:tcPr>
          <w:p w14:paraId="61F4DAB8" w14:textId="77777777" w:rsidR="009C1935" w:rsidRPr="00632C01" w:rsidRDefault="009C1935" w:rsidP="00024B7A">
            <w:pPr>
              <w:spacing w:line="240" w:lineRule="auto"/>
              <w:rPr>
                <w:rFonts w:ascii="Browallia New" w:eastAsia="Arial Unicode MS" w:hAnsi="Browallia New" w:cs="Browallia New"/>
                <w:snapToGrid w:val="0"/>
                <w:sz w:val="26"/>
                <w:szCs w:val="26"/>
                <w:lang w:eastAsia="th-TH"/>
              </w:rPr>
            </w:pPr>
          </w:p>
        </w:tc>
        <w:tc>
          <w:tcPr>
            <w:tcW w:w="1880" w:type="pct"/>
            <w:gridSpan w:val="4"/>
            <w:tcBorders>
              <w:top w:val="single" w:sz="4" w:space="0" w:color="auto"/>
              <w:bottom w:val="single" w:sz="4" w:space="0" w:color="auto"/>
            </w:tcBorders>
            <w:vAlign w:val="bottom"/>
          </w:tcPr>
          <w:p w14:paraId="00D9CE30" w14:textId="492BB4D9" w:rsidR="009C1935" w:rsidRPr="00632C01" w:rsidRDefault="009C1935" w:rsidP="00C54C00">
            <w:pPr>
              <w:spacing w:line="240" w:lineRule="auto"/>
              <w:ind w:right="-72"/>
              <w:jc w:val="right"/>
              <w:rPr>
                <w:rFonts w:ascii="Browallia New" w:eastAsia="Arial Unicode MS" w:hAnsi="Browallia New" w:cs="Browallia New"/>
                <w:b/>
                <w:bCs/>
                <w:spacing w:val="-4"/>
                <w:sz w:val="26"/>
                <w:szCs w:val="26"/>
              </w:rPr>
            </w:pPr>
            <w:r w:rsidRPr="00632C01">
              <w:rPr>
                <w:rFonts w:ascii="Browallia New" w:eastAsia="Arial Unicode MS" w:hAnsi="Browallia New" w:cs="Browallia New"/>
                <w:b/>
                <w:bCs/>
                <w:sz w:val="26"/>
                <w:szCs w:val="26"/>
                <w:cs/>
              </w:rPr>
              <w:t>ข้อมูลทางการเงินเฉพาะกิจการ</w:t>
            </w:r>
          </w:p>
        </w:tc>
      </w:tr>
      <w:tr w:rsidR="009C1935" w:rsidRPr="00632C01" w14:paraId="61B43A75" w14:textId="77777777" w:rsidTr="006B751E">
        <w:tc>
          <w:tcPr>
            <w:tcW w:w="3120" w:type="pct"/>
          </w:tcPr>
          <w:p w14:paraId="0A6D2AF2" w14:textId="77777777" w:rsidR="009C1935" w:rsidRPr="00632C01" w:rsidRDefault="009C1935" w:rsidP="00024B7A">
            <w:pPr>
              <w:spacing w:line="240" w:lineRule="auto"/>
              <w:rPr>
                <w:rFonts w:ascii="Browallia New" w:eastAsia="Arial Unicode MS" w:hAnsi="Browallia New" w:cs="Browallia New"/>
                <w:snapToGrid w:val="0"/>
                <w:sz w:val="26"/>
                <w:szCs w:val="26"/>
                <w:lang w:eastAsia="th-TH"/>
              </w:rPr>
            </w:pPr>
          </w:p>
        </w:tc>
        <w:tc>
          <w:tcPr>
            <w:tcW w:w="940" w:type="pct"/>
            <w:gridSpan w:val="2"/>
            <w:tcBorders>
              <w:top w:val="single" w:sz="4" w:space="0" w:color="auto"/>
              <w:bottom w:val="single" w:sz="4" w:space="0" w:color="auto"/>
            </w:tcBorders>
            <w:vAlign w:val="bottom"/>
          </w:tcPr>
          <w:p w14:paraId="533E4CEC" w14:textId="1B1C73B9" w:rsidR="00670BE8" w:rsidRDefault="00E416BF" w:rsidP="00C54C00">
            <w:pPr>
              <w:spacing w:line="240" w:lineRule="auto"/>
              <w:ind w:right="-72"/>
              <w:jc w:val="right"/>
              <w:rPr>
                <w:rFonts w:ascii="Browallia New" w:eastAsia="Arial Unicode MS" w:hAnsi="Browallia New" w:cs="Browallia New"/>
                <w:b/>
                <w:bCs/>
                <w:spacing w:val="-4"/>
                <w:sz w:val="26"/>
                <w:szCs w:val="26"/>
              </w:rPr>
            </w:pPr>
            <w:r w:rsidRPr="00E416BF">
              <w:rPr>
                <w:rFonts w:ascii="Browallia New" w:eastAsia="Arial Unicode MS" w:hAnsi="Browallia New" w:cs="Browallia New"/>
                <w:b/>
                <w:bCs/>
                <w:spacing w:val="-4"/>
                <w:sz w:val="26"/>
                <w:szCs w:val="26"/>
              </w:rPr>
              <w:t>30</w:t>
            </w:r>
            <w:r w:rsidR="001D33C6">
              <w:rPr>
                <w:rFonts w:ascii="Browallia New" w:eastAsia="Arial Unicode MS" w:hAnsi="Browallia New" w:cs="Browallia New"/>
                <w:b/>
                <w:bCs/>
                <w:spacing w:val="-4"/>
                <w:sz w:val="26"/>
                <w:szCs w:val="26"/>
              </w:rPr>
              <w:t xml:space="preserve"> </w:t>
            </w:r>
            <w:r w:rsidR="001D33C6">
              <w:rPr>
                <w:rFonts w:ascii="Browallia New" w:eastAsia="Arial Unicode MS" w:hAnsi="Browallia New" w:cs="Browallia New"/>
                <w:b/>
                <w:bCs/>
                <w:spacing w:val="-4"/>
                <w:sz w:val="26"/>
                <w:szCs w:val="26"/>
                <w:cs/>
              </w:rPr>
              <w:t>มิถุนายน</w:t>
            </w:r>
            <w:r w:rsidR="009C1935" w:rsidRPr="00632C01">
              <w:rPr>
                <w:rFonts w:ascii="Browallia New" w:eastAsia="Arial Unicode MS" w:hAnsi="Browallia New" w:cs="Browallia New"/>
                <w:b/>
                <w:bCs/>
                <w:spacing w:val="-4"/>
                <w:sz w:val="26"/>
                <w:szCs w:val="26"/>
                <w:cs/>
              </w:rPr>
              <w:t xml:space="preserve"> </w:t>
            </w:r>
          </w:p>
          <w:p w14:paraId="4BEC9D7F" w14:textId="5073D52B" w:rsidR="009C1935" w:rsidRPr="00632C01" w:rsidRDefault="009C1935" w:rsidP="00C54C00">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pacing w:val="-4"/>
                <w:sz w:val="26"/>
                <w:szCs w:val="26"/>
                <w:cs/>
              </w:rPr>
              <w:t xml:space="preserve">พ.ศ. </w:t>
            </w:r>
            <w:r w:rsidR="00E416BF" w:rsidRPr="00E416BF">
              <w:rPr>
                <w:rFonts w:ascii="Browallia New" w:eastAsia="Arial Unicode MS" w:hAnsi="Browallia New" w:cs="Browallia New"/>
                <w:b/>
                <w:bCs/>
                <w:spacing w:val="-4"/>
                <w:sz w:val="26"/>
                <w:szCs w:val="26"/>
              </w:rPr>
              <w:t>2566</w:t>
            </w:r>
          </w:p>
        </w:tc>
        <w:tc>
          <w:tcPr>
            <w:tcW w:w="940" w:type="pct"/>
            <w:gridSpan w:val="2"/>
            <w:tcBorders>
              <w:top w:val="single" w:sz="4" w:space="0" w:color="auto"/>
              <w:bottom w:val="single" w:sz="4" w:space="0" w:color="auto"/>
            </w:tcBorders>
            <w:vAlign w:val="bottom"/>
          </w:tcPr>
          <w:p w14:paraId="32BF559A" w14:textId="13576D01" w:rsidR="00670BE8" w:rsidRDefault="00E416BF" w:rsidP="00C54C00">
            <w:pPr>
              <w:spacing w:line="240" w:lineRule="auto"/>
              <w:ind w:right="-72"/>
              <w:jc w:val="right"/>
              <w:rPr>
                <w:rFonts w:ascii="Browallia New" w:eastAsia="Arial Unicode MS" w:hAnsi="Browallia New" w:cs="Browallia New"/>
                <w:b/>
                <w:bCs/>
                <w:spacing w:val="-4"/>
                <w:sz w:val="26"/>
                <w:szCs w:val="26"/>
              </w:rPr>
            </w:pPr>
            <w:r w:rsidRPr="00E416BF">
              <w:rPr>
                <w:rFonts w:ascii="Browallia New" w:eastAsia="Arial Unicode MS" w:hAnsi="Browallia New" w:cs="Browallia New"/>
                <w:b/>
                <w:bCs/>
                <w:spacing w:val="-4"/>
                <w:sz w:val="26"/>
                <w:szCs w:val="26"/>
              </w:rPr>
              <w:t>31</w:t>
            </w:r>
            <w:r w:rsidR="009C1935" w:rsidRPr="00632C01">
              <w:rPr>
                <w:rFonts w:ascii="Browallia New" w:eastAsia="Arial Unicode MS" w:hAnsi="Browallia New" w:cs="Browallia New"/>
                <w:b/>
                <w:bCs/>
                <w:spacing w:val="-4"/>
                <w:sz w:val="26"/>
                <w:szCs w:val="26"/>
              </w:rPr>
              <w:t xml:space="preserve"> </w:t>
            </w:r>
            <w:r w:rsidR="009C1935" w:rsidRPr="00632C01">
              <w:rPr>
                <w:rFonts w:ascii="Browallia New" w:eastAsia="Arial Unicode MS" w:hAnsi="Browallia New" w:cs="Browallia New"/>
                <w:b/>
                <w:bCs/>
                <w:spacing w:val="-4"/>
                <w:sz w:val="26"/>
                <w:szCs w:val="26"/>
                <w:cs/>
              </w:rPr>
              <w:t xml:space="preserve">ธันวาคม </w:t>
            </w:r>
          </w:p>
          <w:p w14:paraId="0F31C83E" w14:textId="691F94E8" w:rsidR="009C1935" w:rsidRPr="00632C01" w:rsidRDefault="009C1935" w:rsidP="00C54C00">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pacing w:val="-4"/>
                <w:sz w:val="26"/>
                <w:szCs w:val="26"/>
                <w:cs/>
              </w:rPr>
              <w:t xml:space="preserve">พ.ศ. </w:t>
            </w:r>
            <w:r w:rsidR="00E416BF" w:rsidRPr="00E416BF">
              <w:rPr>
                <w:rFonts w:ascii="Browallia New" w:eastAsia="Arial Unicode MS" w:hAnsi="Browallia New" w:cs="Browallia New"/>
                <w:b/>
                <w:bCs/>
                <w:spacing w:val="-4"/>
                <w:sz w:val="26"/>
                <w:szCs w:val="26"/>
              </w:rPr>
              <w:t>2565</w:t>
            </w:r>
          </w:p>
        </w:tc>
      </w:tr>
      <w:tr w:rsidR="009C1935" w:rsidRPr="00632C01" w14:paraId="1FE37318" w14:textId="77777777" w:rsidTr="006B751E">
        <w:tc>
          <w:tcPr>
            <w:tcW w:w="3120" w:type="pct"/>
          </w:tcPr>
          <w:p w14:paraId="346AA337" w14:textId="77777777" w:rsidR="009C1935" w:rsidRPr="00632C01" w:rsidRDefault="009C1935" w:rsidP="009C1935">
            <w:pPr>
              <w:spacing w:line="240" w:lineRule="auto"/>
              <w:rPr>
                <w:rFonts w:ascii="Browallia New" w:eastAsia="Arial Unicode MS" w:hAnsi="Browallia New" w:cs="Browallia New"/>
                <w:snapToGrid w:val="0"/>
                <w:sz w:val="26"/>
                <w:szCs w:val="26"/>
                <w:lang w:eastAsia="th-TH"/>
              </w:rPr>
            </w:pPr>
          </w:p>
        </w:tc>
        <w:tc>
          <w:tcPr>
            <w:tcW w:w="469" w:type="pct"/>
            <w:tcBorders>
              <w:top w:val="single" w:sz="4" w:space="0" w:color="auto"/>
              <w:bottom w:val="single" w:sz="4" w:space="0" w:color="auto"/>
            </w:tcBorders>
            <w:vAlign w:val="bottom"/>
          </w:tcPr>
          <w:p w14:paraId="7A04441A"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ล้านดอลลาร์ไต้หวัน</w:t>
            </w:r>
          </w:p>
        </w:tc>
        <w:tc>
          <w:tcPr>
            <w:tcW w:w="471" w:type="pct"/>
            <w:tcBorders>
              <w:top w:val="single" w:sz="4" w:space="0" w:color="auto"/>
              <w:bottom w:val="single" w:sz="4" w:space="0" w:color="auto"/>
            </w:tcBorders>
            <w:vAlign w:val="bottom"/>
          </w:tcPr>
          <w:p w14:paraId="5D02D31C"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0D4EE895" w14:textId="5069B6AF" w:rsidR="009C1935" w:rsidRPr="00632C01" w:rsidRDefault="009C1935" w:rsidP="009C1935">
            <w:pPr>
              <w:spacing w:line="240" w:lineRule="auto"/>
              <w:ind w:right="-72"/>
              <w:jc w:val="right"/>
              <w:rPr>
                <w:rFonts w:ascii="Browallia New" w:eastAsia="Arial Unicode MS" w:hAnsi="Browallia New" w:cs="Browallia New"/>
                <w:b/>
                <w:bCs/>
                <w:sz w:val="26"/>
                <w:szCs w:val="26"/>
                <w:cs/>
              </w:rPr>
            </w:pPr>
            <w:r w:rsidRPr="00632C01">
              <w:rPr>
                <w:rFonts w:ascii="Browallia New" w:eastAsia="Arial Unicode MS" w:hAnsi="Browallia New" w:cs="Browallia New"/>
                <w:b/>
                <w:bCs/>
                <w:sz w:val="26"/>
                <w:szCs w:val="26"/>
                <w:cs/>
              </w:rPr>
              <w:t>บาท</w:t>
            </w:r>
          </w:p>
        </w:tc>
        <w:tc>
          <w:tcPr>
            <w:tcW w:w="471" w:type="pct"/>
            <w:tcBorders>
              <w:top w:val="single" w:sz="4" w:space="0" w:color="auto"/>
              <w:bottom w:val="single" w:sz="4" w:space="0" w:color="auto"/>
            </w:tcBorders>
            <w:vAlign w:val="bottom"/>
          </w:tcPr>
          <w:p w14:paraId="742415FF"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ล้านดอลลาร์ไต้หวัน</w:t>
            </w:r>
          </w:p>
        </w:tc>
        <w:tc>
          <w:tcPr>
            <w:tcW w:w="469" w:type="pct"/>
            <w:tcBorders>
              <w:top w:val="single" w:sz="4" w:space="0" w:color="auto"/>
              <w:bottom w:val="single" w:sz="4" w:space="0" w:color="auto"/>
            </w:tcBorders>
            <w:vAlign w:val="bottom"/>
          </w:tcPr>
          <w:p w14:paraId="2754BB45" w14:textId="77777777"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ล้าน</w:t>
            </w:r>
          </w:p>
          <w:p w14:paraId="0176C96F" w14:textId="78A109F3" w:rsidR="009C1935" w:rsidRPr="00632C01" w:rsidRDefault="009C1935" w:rsidP="009C1935">
            <w:pPr>
              <w:spacing w:line="240" w:lineRule="auto"/>
              <w:ind w:right="-72"/>
              <w:jc w:val="right"/>
              <w:rPr>
                <w:rFonts w:ascii="Browallia New" w:eastAsia="Arial Unicode MS" w:hAnsi="Browallia New" w:cs="Browallia New"/>
                <w:b/>
                <w:bCs/>
                <w:sz w:val="26"/>
                <w:szCs w:val="26"/>
              </w:rPr>
            </w:pPr>
            <w:r w:rsidRPr="00632C01">
              <w:rPr>
                <w:rFonts w:ascii="Browallia New" w:eastAsia="Arial Unicode MS" w:hAnsi="Browallia New" w:cs="Browallia New"/>
                <w:b/>
                <w:bCs/>
                <w:sz w:val="26"/>
                <w:szCs w:val="26"/>
                <w:cs/>
              </w:rPr>
              <w:t>บาท</w:t>
            </w:r>
          </w:p>
        </w:tc>
      </w:tr>
      <w:tr w:rsidR="009C1935" w:rsidRPr="00632C01" w14:paraId="2A53E832" w14:textId="77777777" w:rsidTr="006B751E">
        <w:tc>
          <w:tcPr>
            <w:tcW w:w="3120" w:type="pct"/>
            <w:vAlign w:val="center"/>
          </w:tcPr>
          <w:p w14:paraId="73C330A3" w14:textId="77777777" w:rsidR="009C1935" w:rsidRPr="00632C01" w:rsidRDefault="009C1935" w:rsidP="009C1935">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12"/>
                <w:szCs w:val="12"/>
                <w:cs/>
              </w:rPr>
            </w:pPr>
          </w:p>
        </w:tc>
        <w:tc>
          <w:tcPr>
            <w:tcW w:w="469" w:type="pct"/>
            <w:tcBorders>
              <w:top w:val="single" w:sz="4" w:space="0" w:color="auto"/>
            </w:tcBorders>
            <w:shd w:val="clear" w:color="auto" w:fill="FAFAFA"/>
            <w:vAlign w:val="center"/>
          </w:tcPr>
          <w:p w14:paraId="222DE403"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c>
          <w:tcPr>
            <w:tcW w:w="471" w:type="pct"/>
            <w:tcBorders>
              <w:top w:val="single" w:sz="4" w:space="0" w:color="auto"/>
            </w:tcBorders>
            <w:shd w:val="clear" w:color="auto" w:fill="FAFAFA"/>
            <w:vAlign w:val="center"/>
          </w:tcPr>
          <w:p w14:paraId="5591183C"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c>
          <w:tcPr>
            <w:tcW w:w="471" w:type="pct"/>
            <w:tcBorders>
              <w:top w:val="single" w:sz="4" w:space="0" w:color="auto"/>
            </w:tcBorders>
            <w:shd w:val="clear" w:color="auto" w:fill="auto"/>
            <w:vAlign w:val="center"/>
          </w:tcPr>
          <w:p w14:paraId="69C1226C"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c>
          <w:tcPr>
            <w:tcW w:w="469" w:type="pct"/>
            <w:tcBorders>
              <w:top w:val="single" w:sz="4" w:space="0" w:color="auto"/>
            </w:tcBorders>
            <w:vAlign w:val="center"/>
          </w:tcPr>
          <w:p w14:paraId="315278BB" w14:textId="77777777" w:rsidR="009C1935" w:rsidRPr="00632C01" w:rsidRDefault="009C1935" w:rsidP="009C1935">
            <w:pPr>
              <w:spacing w:line="240" w:lineRule="auto"/>
              <w:ind w:right="-72"/>
              <w:jc w:val="right"/>
              <w:rPr>
                <w:rFonts w:ascii="Browallia New" w:eastAsia="Arial Unicode MS" w:hAnsi="Browallia New" w:cs="Browallia New"/>
                <w:sz w:val="12"/>
                <w:szCs w:val="12"/>
              </w:rPr>
            </w:pPr>
          </w:p>
        </w:tc>
      </w:tr>
      <w:tr w:rsidR="009C1935" w:rsidRPr="00632C01" w14:paraId="69977BB3" w14:textId="77777777" w:rsidTr="006B751E">
        <w:tc>
          <w:tcPr>
            <w:tcW w:w="3120" w:type="pct"/>
          </w:tcPr>
          <w:p w14:paraId="6FFF8D91" w14:textId="77777777"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จ่ายชำระภายใน</w:t>
            </w:r>
          </w:p>
        </w:tc>
        <w:tc>
          <w:tcPr>
            <w:tcW w:w="469" w:type="pct"/>
            <w:shd w:val="clear" w:color="auto" w:fill="FAFAFA"/>
          </w:tcPr>
          <w:p w14:paraId="39E6F7DA"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c>
          <w:tcPr>
            <w:tcW w:w="471" w:type="pct"/>
            <w:shd w:val="clear" w:color="auto" w:fill="FAFAFA"/>
          </w:tcPr>
          <w:p w14:paraId="6CBF298E"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c>
          <w:tcPr>
            <w:tcW w:w="471" w:type="pct"/>
            <w:shd w:val="clear" w:color="auto" w:fill="auto"/>
          </w:tcPr>
          <w:p w14:paraId="237761E5"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c>
          <w:tcPr>
            <w:tcW w:w="469" w:type="pct"/>
          </w:tcPr>
          <w:p w14:paraId="35F346C3" w14:textId="77777777" w:rsidR="009C1935" w:rsidRPr="00632C01" w:rsidRDefault="009C1935" w:rsidP="009C1935">
            <w:pPr>
              <w:spacing w:line="240" w:lineRule="auto"/>
              <w:ind w:right="-72"/>
              <w:jc w:val="right"/>
              <w:rPr>
                <w:rFonts w:ascii="Browallia New" w:eastAsia="Arial Unicode MS" w:hAnsi="Browallia New" w:cs="Browallia New"/>
                <w:snapToGrid w:val="0"/>
                <w:sz w:val="26"/>
                <w:szCs w:val="26"/>
                <w:lang w:eastAsia="th-TH"/>
              </w:rPr>
            </w:pPr>
          </w:p>
        </w:tc>
      </w:tr>
      <w:tr w:rsidR="009C1935" w:rsidRPr="00632C01" w14:paraId="5150724C" w14:textId="77777777" w:rsidTr="006B751E">
        <w:tc>
          <w:tcPr>
            <w:tcW w:w="3120" w:type="pct"/>
          </w:tcPr>
          <w:p w14:paraId="737169BA" w14:textId="5B0C7189"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ภายใน </w:t>
            </w:r>
            <w:r w:rsidR="00E416BF" w:rsidRPr="00E416BF">
              <w:rPr>
                <w:rFonts w:ascii="Browallia New" w:eastAsia="Arial Unicode MS" w:hAnsi="Browallia New" w:cs="Browallia New"/>
                <w:sz w:val="26"/>
                <w:szCs w:val="26"/>
              </w:rPr>
              <w:t>1</w:t>
            </w:r>
            <w:r w:rsidRPr="00632C01">
              <w:rPr>
                <w:rFonts w:ascii="Browallia New" w:eastAsia="Arial Unicode MS" w:hAnsi="Browallia New" w:cs="Browallia New"/>
                <w:sz w:val="26"/>
                <w:szCs w:val="26"/>
                <w:cs/>
              </w:rPr>
              <w:t xml:space="preserve"> ปี</w:t>
            </w:r>
          </w:p>
        </w:tc>
        <w:tc>
          <w:tcPr>
            <w:tcW w:w="469" w:type="pct"/>
            <w:shd w:val="clear" w:color="auto" w:fill="FAFAFA"/>
          </w:tcPr>
          <w:p w14:paraId="60F1ED65" w14:textId="694A5663"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w:t>
            </w:r>
          </w:p>
        </w:tc>
        <w:tc>
          <w:tcPr>
            <w:tcW w:w="471" w:type="pct"/>
            <w:shd w:val="clear" w:color="auto" w:fill="FAFAFA"/>
          </w:tcPr>
          <w:p w14:paraId="3C2D1A07" w14:textId="11A54C8A"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67</w:t>
            </w:r>
          </w:p>
        </w:tc>
        <w:tc>
          <w:tcPr>
            <w:tcW w:w="471" w:type="pct"/>
            <w:shd w:val="clear" w:color="auto" w:fill="auto"/>
          </w:tcPr>
          <w:p w14:paraId="6F18AE18" w14:textId="47ADE26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w:t>
            </w:r>
          </w:p>
        </w:tc>
        <w:tc>
          <w:tcPr>
            <w:tcW w:w="469" w:type="pct"/>
          </w:tcPr>
          <w:p w14:paraId="20DBB36D" w14:textId="168D400A"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50</w:t>
            </w:r>
          </w:p>
        </w:tc>
      </w:tr>
      <w:tr w:rsidR="009C1935" w:rsidRPr="00632C01" w14:paraId="605134C9" w14:textId="77777777" w:rsidTr="006B751E">
        <w:tc>
          <w:tcPr>
            <w:tcW w:w="3120" w:type="pct"/>
          </w:tcPr>
          <w:p w14:paraId="163DABCC" w14:textId="47A24E77"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มากกว่า </w:t>
            </w:r>
            <w:r w:rsidR="00E416BF" w:rsidRPr="00E416BF">
              <w:rPr>
                <w:rFonts w:ascii="Browallia New" w:eastAsia="Arial Unicode MS" w:hAnsi="Browallia New" w:cs="Browallia New"/>
                <w:sz w:val="26"/>
                <w:szCs w:val="26"/>
              </w:rPr>
              <w:t>1</w:t>
            </w:r>
            <w:r w:rsidRPr="00632C01">
              <w:rPr>
                <w:rFonts w:ascii="Browallia New" w:eastAsia="Arial Unicode MS" w:hAnsi="Browallia New" w:cs="Browallia New"/>
                <w:sz w:val="26"/>
                <w:szCs w:val="26"/>
                <w:cs/>
              </w:rPr>
              <w:t xml:space="preserve"> ปี ถึง </w:t>
            </w:r>
            <w:r w:rsidR="00E416BF" w:rsidRPr="00E416BF">
              <w:rPr>
                <w:rFonts w:ascii="Browallia New" w:eastAsia="Arial Unicode MS" w:hAnsi="Browallia New" w:cs="Browallia New"/>
                <w:sz w:val="26"/>
                <w:szCs w:val="26"/>
              </w:rPr>
              <w:t>5</w:t>
            </w:r>
            <w:r w:rsidRPr="00632C01">
              <w:rPr>
                <w:rFonts w:ascii="Browallia New" w:eastAsia="Arial Unicode MS" w:hAnsi="Browallia New" w:cs="Browallia New"/>
                <w:sz w:val="26"/>
                <w:szCs w:val="26"/>
                <w:cs/>
              </w:rPr>
              <w:t xml:space="preserve"> ปี</w:t>
            </w:r>
          </w:p>
        </w:tc>
        <w:tc>
          <w:tcPr>
            <w:tcW w:w="469" w:type="pct"/>
            <w:shd w:val="clear" w:color="auto" w:fill="FAFAFA"/>
          </w:tcPr>
          <w:p w14:paraId="56F470F2" w14:textId="3B24AFA0"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8</w:t>
            </w:r>
          </w:p>
        </w:tc>
        <w:tc>
          <w:tcPr>
            <w:tcW w:w="471" w:type="pct"/>
            <w:shd w:val="clear" w:color="auto" w:fill="FAFAFA"/>
          </w:tcPr>
          <w:p w14:paraId="7A9DEAD2" w14:textId="618A0BC6"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12</w:t>
            </w:r>
          </w:p>
        </w:tc>
        <w:tc>
          <w:tcPr>
            <w:tcW w:w="471" w:type="pct"/>
            <w:shd w:val="clear" w:color="auto" w:fill="auto"/>
          </w:tcPr>
          <w:p w14:paraId="075A1424" w14:textId="00E88E5C"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7</w:t>
            </w:r>
          </w:p>
        </w:tc>
        <w:tc>
          <w:tcPr>
            <w:tcW w:w="469" w:type="pct"/>
          </w:tcPr>
          <w:p w14:paraId="25C356C9" w14:textId="6D0B574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11</w:t>
            </w:r>
          </w:p>
        </w:tc>
      </w:tr>
      <w:tr w:rsidR="009C1935" w:rsidRPr="00632C01" w14:paraId="767D459A" w14:textId="77777777" w:rsidTr="006B751E">
        <w:tc>
          <w:tcPr>
            <w:tcW w:w="3120" w:type="pct"/>
          </w:tcPr>
          <w:p w14:paraId="2662DAC3" w14:textId="472E9578" w:rsidR="009C1935" w:rsidRPr="00632C01" w:rsidRDefault="009C1935" w:rsidP="009C1935">
            <w:pPr>
              <w:spacing w:line="240" w:lineRule="auto"/>
              <w:jc w:val="thaiDistribute"/>
              <w:rPr>
                <w:rFonts w:ascii="Browallia New" w:eastAsia="Arial Unicode MS" w:hAnsi="Browallia New" w:cs="Browallia New"/>
                <w:sz w:val="26"/>
                <w:szCs w:val="26"/>
              </w:rPr>
            </w:pPr>
            <w:r w:rsidRPr="00632C01">
              <w:rPr>
                <w:rFonts w:ascii="Browallia New" w:eastAsia="Arial Unicode MS" w:hAnsi="Browallia New" w:cs="Browallia New"/>
                <w:sz w:val="26"/>
                <w:szCs w:val="26"/>
                <w:cs/>
              </w:rPr>
              <w:t xml:space="preserve">   มากกว่า </w:t>
            </w:r>
            <w:r w:rsidR="00E416BF" w:rsidRPr="00E416BF">
              <w:rPr>
                <w:rFonts w:ascii="Browallia New" w:eastAsia="Arial Unicode MS" w:hAnsi="Browallia New" w:cs="Browallia New"/>
                <w:sz w:val="26"/>
                <w:szCs w:val="26"/>
              </w:rPr>
              <w:t>5</w:t>
            </w:r>
            <w:r w:rsidRPr="00632C01">
              <w:rPr>
                <w:rFonts w:ascii="Browallia New" w:eastAsia="Arial Unicode MS" w:hAnsi="Browallia New" w:cs="Browallia New"/>
                <w:sz w:val="26"/>
                <w:szCs w:val="26"/>
                <w:cs/>
              </w:rPr>
              <w:t xml:space="preserve"> ปี</w:t>
            </w:r>
          </w:p>
        </w:tc>
        <w:tc>
          <w:tcPr>
            <w:tcW w:w="469" w:type="pct"/>
            <w:tcBorders>
              <w:bottom w:val="single" w:sz="4" w:space="0" w:color="auto"/>
            </w:tcBorders>
            <w:shd w:val="clear" w:color="auto" w:fill="FAFAFA"/>
          </w:tcPr>
          <w:p w14:paraId="396F3937" w14:textId="2B2DDED5"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24</w:t>
            </w:r>
          </w:p>
        </w:tc>
        <w:tc>
          <w:tcPr>
            <w:tcW w:w="471" w:type="pct"/>
            <w:tcBorders>
              <w:bottom w:val="single" w:sz="4" w:space="0" w:color="auto"/>
            </w:tcBorders>
            <w:shd w:val="clear" w:color="auto" w:fill="FAFAFA"/>
          </w:tcPr>
          <w:p w14:paraId="7AF2CCAB" w14:textId="2ACB9199"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16</w:t>
            </w:r>
          </w:p>
        </w:tc>
        <w:tc>
          <w:tcPr>
            <w:tcW w:w="471" w:type="pct"/>
            <w:tcBorders>
              <w:bottom w:val="single" w:sz="4" w:space="0" w:color="auto"/>
            </w:tcBorders>
            <w:shd w:val="clear" w:color="auto" w:fill="auto"/>
          </w:tcPr>
          <w:p w14:paraId="2DCF93FA" w14:textId="5948E7C0"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26</w:t>
            </w:r>
          </w:p>
        </w:tc>
        <w:tc>
          <w:tcPr>
            <w:tcW w:w="469" w:type="pct"/>
            <w:tcBorders>
              <w:bottom w:val="single" w:sz="4" w:space="0" w:color="auto"/>
            </w:tcBorders>
          </w:tcPr>
          <w:p w14:paraId="0F6CAB4D" w14:textId="3A5F01D8"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17</w:t>
            </w:r>
          </w:p>
        </w:tc>
      </w:tr>
      <w:tr w:rsidR="009C1935" w:rsidRPr="00632C01" w14:paraId="74E46C71" w14:textId="77777777" w:rsidTr="006B751E">
        <w:tc>
          <w:tcPr>
            <w:tcW w:w="3120" w:type="pct"/>
          </w:tcPr>
          <w:p w14:paraId="3EE42872" w14:textId="77777777" w:rsidR="009C1935" w:rsidRPr="00632C01" w:rsidRDefault="009C1935" w:rsidP="009C1935">
            <w:pPr>
              <w:spacing w:line="240" w:lineRule="auto"/>
              <w:rPr>
                <w:rFonts w:ascii="Browallia New" w:eastAsia="Arial Unicode MS" w:hAnsi="Browallia New" w:cs="Browallia New"/>
                <w:sz w:val="26"/>
                <w:szCs w:val="26"/>
              </w:rPr>
            </w:pPr>
          </w:p>
        </w:tc>
        <w:tc>
          <w:tcPr>
            <w:tcW w:w="469" w:type="pct"/>
            <w:tcBorders>
              <w:top w:val="single" w:sz="4" w:space="0" w:color="auto"/>
              <w:bottom w:val="single" w:sz="4" w:space="0" w:color="auto"/>
            </w:tcBorders>
            <w:shd w:val="clear" w:color="auto" w:fill="FAFAFA"/>
          </w:tcPr>
          <w:p w14:paraId="51F06EDC" w14:textId="00DFCA4D"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34</w:t>
            </w:r>
          </w:p>
        </w:tc>
        <w:tc>
          <w:tcPr>
            <w:tcW w:w="471" w:type="pct"/>
            <w:tcBorders>
              <w:top w:val="single" w:sz="4" w:space="0" w:color="auto"/>
              <w:bottom w:val="single" w:sz="4" w:space="0" w:color="auto"/>
            </w:tcBorders>
            <w:shd w:val="clear" w:color="auto" w:fill="FAFAFA"/>
          </w:tcPr>
          <w:p w14:paraId="0FD9D8C6" w14:textId="4EA3479F" w:rsidR="009C1935" w:rsidRPr="00632C01" w:rsidRDefault="00E416BF" w:rsidP="009C1935">
            <w:pPr>
              <w:spacing w:line="240" w:lineRule="auto"/>
              <w:ind w:right="-72"/>
              <w:jc w:val="right"/>
              <w:rPr>
                <w:rFonts w:ascii="Browallia New" w:eastAsia="Arial Unicode MS" w:hAnsi="Browallia New" w:cs="Browallia New"/>
                <w:snapToGrid w:val="0"/>
                <w:sz w:val="26"/>
                <w:szCs w:val="26"/>
                <w:lang w:eastAsia="th-TH"/>
              </w:rPr>
            </w:pPr>
            <w:r w:rsidRPr="00E416BF">
              <w:rPr>
                <w:rFonts w:ascii="Browallia New" w:eastAsia="Arial Unicode MS" w:hAnsi="Browallia New" w:cs="Browallia New"/>
                <w:snapToGrid w:val="0"/>
                <w:sz w:val="26"/>
                <w:szCs w:val="26"/>
                <w:lang w:eastAsia="th-TH"/>
              </w:rPr>
              <w:t>95</w:t>
            </w:r>
          </w:p>
        </w:tc>
        <w:tc>
          <w:tcPr>
            <w:tcW w:w="471" w:type="pct"/>
            <w:tcBorders>
              <w:top w:val="single" w:sz="4" w:space="0" w:color="auto"/>
              <w:bottom w:val="single" w:sz="4" w:space="0" w:color="auto"/>
            </w:tcBorders>
            <w:shd w:val="clear" w:color="auto" w:fill="auto"/>
          </w:tcPr>
          <w:p w14:paraId="323A4129" w14:textId="64FE58EE" w:rsidR="009C1935" w:rsidRPr="00972BE8" w:rsidRDefault="00E416BF" w:rsidP="009C1935">
            <w:pPr>
              <w:spacing w:line="240" w:lineRule="auto"/>
              <w:ind w:right="-72"/>
              <w:jc w:val="right"/>
              <w:rPr>
                <w:rFonts w:ascii="Browallia New" w:hAnsi="Browallia New" w:cs="Browallia New"/>
                <w:color w:val="000000"/>
                <w:sz w:val="26"/>
                <w:szCs w:val="26"/>
              </w:rPr>
            </w:pPr>
            <w:r w:rsidRPr="00E416BF">
              <w:rPr>
                <w:rFonts w:ascii="Browallia New" w:hAnsi="Browallia New" w:cs="Browallia New"/>
                <w:color w:val="000000"/>
                <w:sz w:val="26"/>
                <w:szCs w:val="26"/>
              </w:rPr>
              <w:t>35</w:t>
            </w:r>
          </w:p>
        </w:tc>
        <w:tc>
          <w:tcPr>
            <w:tcW w:w="469" w:type="pct"/>
            <w:tcBorders>
              <w:top w:val="single" w:sz="4" w:space="0" w:color="auto"/>
              <w:bottom w:val="single" w:sz="4" w:space="0" w:color="auto"/>
            </w:tcBorders>
          </w:tcPr>
          <w:p w14:paraId="7FE2986F" w14:textId="05D098CD" w:rsidR="009C1935" w:rsidRPr="00972BE8" w:rsidRDefault="00E416BF" w:rsidP="009C1935">
            <w:pPr>
              <w:spacing w:line="240" w:lineRule="auto"/>
              <w:ind w:right="-72"/>
              <w:jc w:val="right"/>
              <w:rPr>
                <w:rFonts w:ascii="Browallia New" w:hAnsi="Browallia New" w:cs="Browallia New"/>
                <w:color w:val="000000"/>
                <w:sz w:val="26"/>
                <w:szCs w:val="26"/>
              </w:rPr>
            </w:pPr>
            <w:r w:rsidRPr="00E416BF">
              <w:rPr>
                <w:rFonts w:ascii="Browallia New" w:hAnsi="Browallia New" w:cs="Browallia New"/>
                <w:color w:val="000000"/>
                <w:sz w:val="26"/>
                <w:szCs w:val="26"/>
              </w:rPr>
              <w:t>78</w:t>
            </w:r>
          </w:p>
        </w:tc>
      </w:tr>
    </w:tbl>
    <w:p w14:paraId="74C0C47F" w14:textId="19D0B765" w:rsidR="00BD7414" w:rsidRPr="00AA3EB4" w:rsidRDefault="00BD7414" w:rsidP="00AA3EB4">
      <w:pPr>
        <w:spacing w:line="240" w:lineRule="auto"/>
        <w:ind w:left="540"/>
        <w:jc w:val="thaiDistribute"/>
        <w:rPr>
          <w:rFonts w:ascii="Browallia New" w:eastAsia="Arial Unicode MS" w:hAnsi="Browallia New" w:cs="Browallia New"/>
          <w:spacing w:val="-4"/>
        </w:rPr>
      </w:pPr>
    </w:p>
    <w:p w14:paraId="3B42F979" w14:textId="14B37E7B" w:rsidR="003550AA" w:rsidRPr="00632C01" w:rsidRDefault="00E416BF" w:rsidP="003550A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hanging="547"/>
        <w:jc w:val="thaiDistribute"/>
        <w:rPr>
          <w:rFonts w:ascii="Browallia New" w:eastAsia="Arial Unicode MS" w:hAnsi="Browallia New" w:cs="Browallia New"/>
          <w:color w:val="CF4A02"/>
          <w:sz w:val="28"/>
          <w:szCs w:val="28"/>
          <w:lang w:val="en-GB"/>
        </w:rPr>
      </w:pPr>
      <w:r w:rsidRPr="00E416BF">
        <w:rPr>
          <w:rFonts w:ascii="Browallia New" w:eastAsia="Arial Unicode MS" w:hAnsi="Browallia New" w:cs="Browallia New"/>
          <w:color w:val="CF4A02"/>
          <w:sz w:val="28"/>
          <w:szCs w:val="28"/>
          <w:lang w:val="en-GB"/>
        </w:rPr>
        <w:t>23</w:t>
      </w:r>
      <w:r w:rsidR="003550AA" w:rsidRPr="00632C01">
        <w:rPr>
          <w:rFonts w:ascii="Browallia New" w:eastAsia="Arial Unicode MS" w:hAnsi="Browallia New" w:cs="Browallia New"/>
          <w:color w:val="CF4A02"/>
          <w:sz w:val="28"/>
          <w:szCs w:val="28"/>
          <w:lang w:val="en-GB"/>
        </w:rPr>
        <w:t>.</w:t>
      </w:r>
      <w:r w:rsidRPr="00E416BF">
        <w:rPr>
          <w:rFonts w:ascii="Browallia New" w:eastAsia="Arial Unicode MS" w:hAnsi="Browallia New" w:cs="Browallia New"/>
          <w:color w:val="CF4A02"/>
          <w:sz w:val="28"/>
          <w:szCs w:val="28"/>
          <w:lang w:val="en-GB"/>
        </w:rPr>
        <w:t>3</w:t>
      </w:r>
      <w:r w:rsidR="003550AA" w:rsidRPr="00632C01">
        <w:rPr>
          <w:rFonts w:ascii="Browallia New" w:eastAsia="Arial Unicode MS" w:hAnsi="Browallia New" w:cs="Browallia New"/>
          <w:color w:val="CF4A02"/>
          <w:sz w:val="28"/>
          <w:szCs w:val="28"/>
          <w:lang w:val="en-GB"/>
        </w:rPr>
        <w:tab/>
      </w:r>
      <w:r w:rsidR="003550AA" w:rsidRPr="00632C01">
        <w:rPr>
          <w:rFonts w:ascii="Browallia New" w:eastAsia="Arial Unicode MS" w:hAnsi="Browallia New" w:cs="Browallia New"/>
          <w:color w:val="CF4A02"/>
          <w:sz w:val="28"/>
          <w:szCs w:val="28"/>
          <w:cs/>
          <w:lang w:val="en-GB"/>
        </w:rPr>
        <w:t>สัญญาขายยานยนต์ไฟฟ้า</w:t>
      </w:r>
    </w:p>
    <w:p w14:paraId="025030AD" w14:textId="77777777" w:rsidR="00AA3EB4" w:rsidRPr="00AA3EB4" w:rsidRDefault="00AA3EB4" w:rsidP="003550AA">
      <w:pPr>
        <w:spacing w:line="240" w:lineRule="auto"/>
        <w:ind w:left="540"/>
        <w:jc w:val="thaiDistribute"/>
        <w:rPr>
          <w:rFonts w:ascii="Browallia New" w:eastAsia="Arial Unicode MS" w:hAnsi="Browallia New" w:cs="Browallia New"/>
          <w:spacing w:val="-4"/>
        </w:rPr>
      </w:pPr>
    </w:p>
    <w:p w14:paraId="5C7BEED3" w14:textId="37B7617F" w:rsidR="009C1443" w:rsidRPr="008C4C3D" w:rsidRDefault="003550AA" w:rsidP="00AA3EB4">
      <w:pPr>
        <w:spacing w:line="240" w:lineRule="auto"/>
        <w:ind w:left="540"/>
        <w:jc w:val="thaiDistribute"/>
        <w:rPr>
          <w:rFonts w:ascii="Browallia New" w:eastAsia="Arial Unicode MS" w:hAnsi="Browallia New" w:cs="Browallia New"/>
          <w:b/>
          <w:bCs/>
          <w:spacing w:val="-4"/>
          <w:sz w:val="28"/>
          <w:szCs w:val="28"/>
        </w:rPr>
      </w:pPr>
      <w:r w:rsidRPr="00632C01">
        <w:rPr>
          <w:rFonts w:ascii="Browallia New" w:eastAsia="Arial Unicode MS" w:hAnsi="Browallia New" w:cs="Browallia New"/>
          <w:spacing w:val="-4"/>
          <w:sz w:val="28"/>
          <w:szCs w:val="28"/>
          <w:cs/>
        </w:rPr>
        <w:t xml:space="preserve">ณ วันที่ </w:t>
      </w:r>
      <w:r w:rsidR="00E416BF" w:rsidRPr="00E416BF">
        <w:rPr>
          <w:rFonts w:ascii="Browallia New" w:eastAsia="Arial Unicode MS" w:hAnsi="Browallia New" w:cs="Browallia New"/>
          <w:spacing w:val="-4"/>
          <w:sz w:val="28"/>
          <w:szCs w:val="28"/>
        </w:rPr>
        <w:t>30</w:t>
      </w:r>
      <w:r w:rsidR="001D33C6">
        <w:rPr>
          <w:rFonts w:ascii="Browallia New" w:eastAsia="Arial Unicode MS" w:hAnsi="Browallia New" w:cs="Browallia New"/>
          <w:spacing w:val="-4"/>
          <w:sz w:val="28"/>
          <w:szCs w:val="28"/>
        </w:rPr>
        <w:t xml:space="preserve"> </w:t>
      </w:r>
      <w:r w:rsidR="001D33C6">
        <w:rPr>
          <w:rFonts w:ascii="Browallia New" w:eastAsia="Arial Unicode MS" w:hAnsi="Browallia New" w:cs="Browallia New"/>
          <w:spacing w:val="-4"/>
          <w:sz w:val="28"/>
          <w:szCs w:val="28"/>
          <w:cs/>
        </w:rPr>
        <w:t>มิถุนายน</w:t>
      </w:r>
      <w:r w:rsidRPr="00632C01">
        <w:rPr>
          <w:rFonts w:ascii="Browallia New" w:eastAsia="Arial Unicode MS" w:hAnsi="Browallia New" w:cs="Browallia New"/>
          <w:spacing w:val="-4"/>
          <w:sz w:val="28"/>
          <w:szCs w:val="28"/>
          <w:cs/>
        </w:rPr>
        <w:t xml:space="preserve"> พ.ศ. </w:t>
      </w:r>
      <w:r w:rsidR="00E416BF" w:rsidRPr="00E416BF">
        <w:rPr>
          <w:rFonts w:ascii="Browallia New" w:eastAsia="Arial Unicode MS" w:hAnsi="Browallia New" w:cs="Browallia New"/>
          <w:spacing w:val="-4"/>
          <w:sz w:val="28"/>
          <w:szCs w:val="28"/>
        </w:rPr>
        <w:t>2566</w:t>
      </w:r>
      <w:r w:rsidRPr="00632C01">
        <w:rPr>
          <w:rFonts w:ascii="Browallia New" w:eastAsia="Arial Unicode MS" w:hAnsi="Browallia New" w:cs="Browallia New"/>
          <w:spacing w:val="-4"/>
          <w:sz w:val="28"/>
          <w:szCs w:val="28"/>
          <w:cs/>
        </w:rPr>
        <w:t xml:space="preserve"> กลุ่มกิจการมีภาระผูกพันจากการทำสัญญาขายยานยนต์ไฟฟ้ากับบริษัทร่วมแห่งหนึ่ง </w:t>
      </w:r>
      <w:r w:rsidRPr="00632C01">
        <w:rPr>
          <w:rFonts w:ascii="Browallia New" w:eastAsia="Arial Unicode MS" w:hAnsi="Browallia New" w:cs="Browallia New"/>
          <w:spacing w:val="-4"/>
          <w:sz w:val="28"/>
          <w:szCs w:val="28"/>
          <w:cs/>
        </w:rPr>
        <w:br/>
        <w:t xml:space="preserve">โดยกลุ่มกิจการมียานยนต์ไฟฟ้าที่ยังไม่ได้ส่งมอบจำนวน </w:t>
      </w:r>
      <w:r w:rsidR="00E416BF" w:rsidRPr="00E416BF">
        <w:rPr>
          <w:rFonts w:ascii="Browallia New" w:eastAsia="Arial Unicode MS" w:hAnsi="Browallia New" w:cs="Browallia New"/>
          <w:spacing w:val="-4"/>
          <w:sz w:val="28"/>
          <w:szCs w:val="28"/>
        </w:rPr>
        <w:t>8</w:t>
      </w:r>
      <w:r w:rsidR="00F62578">
        <w:rPr>
          <w:rFonts w:ascii="Browallia New" w:eastAsia="Arial Unicode MS" w:hAnsi="Browallia New" w:cs="Browallia New"/>
          <w:spacing w:val="-4"/>
          <w:sz w:val="28"/>
          <w:szCs w:val="28"/>
        </w:rPr>
        <w:t>70</w:t>
      </w:r>
      <w:r w:rsidRPr="00632C01">
        <w:rPr>
          <w:rFonts w:ascii="Browallia New" w:eastAsia="Arial Unicode MS" w:hAnsi="Browallia New" w:cs="Browallia New"/>
          <w:spacing w:val="-4"/>
          <w:sz w:val="28"/>
          <w:szCs w:val="28"/>
          <w:cs/>
        </w:rPr>
        <w:t xml:space="preserve"> คัน คิดเป็นจำนวนเงินรวม </w:t>
      </w:r>
      <w:bookmarkStart w:id="9" w:name="_Hlk134703651"/>
      <w:r w:rsidR="00E416BF" w:rsidRPr="00E416BF">
        <w:rPr>
          <w:rFonts w:ascii="Browallia New" w:eastAsia="Arial Unicode MS" w:hAnsi="Browallia New" w:cs="Browallia New"/>
          <w:spacing w:val="-4"/>
          <w:sz w:val="28"/>
          <w:szCs w:val="28"/>
        </w:rPr>
        <w:t>3</w:t>
      </w:r>
      <w:r w:rsidR="00B864B0">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4</w:t>
      </w:r>
      <w:r w:rsidR="00F62578">
        <w:rPr>
          <w:rFonts w:ascii="Browallia New" w:eastAsia="Arial Unicode MS" w:hAnsi="Browallia New" w:cs="Browallia New"/>
          <w:spacing w:val="-4"/>
          <w:sz w:val="28"/>
          <w:szCs w:val="28"/>
        </w:rPr>
        <w:t>95</w:t>
      </w:r>
      <w:r w:rsidRPr="00632C01">
        <w:rPr>
          <w:rFonts w:ascii="Browallia New" w:eastAsia="Arial Unicode MS" w:hAnsi="Browallia New" w:cs="Browallia New"/>
          <w:spacing w:val="-4"/>
          <w:sz w:val="28"/>
          <w:szCs w:val="28"/>
          <w:cs/>
        </w:rPr>
        <w:t xml:space="preserve"> </w:t>
      </w:r>
      <w:bookmarkEnd w:id="9"/>
      <w:r w:rsidRPr="00632C01">
        <w:rPr>
          <w:rFonts w:ascii="Browallia New" w:eastAsia="Arial Unicode MS" w:hAnsi="Browallia New" w:cs="Browallia New"/>
          <w:spacing w:val="-4"/>
          <w:sz w:val="28"/>
          <w:szCs w:val="28"/>
          <w:cs/>
        </w:rPr>
        <w:t xml:space="preserve">ล้านบาท </w:t>
      </w:r>
      <w:r w:rsidR="006B751E">
        <w:rPr>
          <w:rFonts w:ascii="Browallia New" w:eastAsia="Arial Unicode MS" w:hAnsi="Browallia New" w:cs="Browallia New"/>
          <w:spacing w:val="-4"/>
          <w:sz w:val="28"/>
          <w:szCs w:val="28"/>
        </w:rPr>
        <w:br/>
      </w:r>
      <w:r w:rsidRPr="00632C01">
        <w:rPr>
          <w:rFonts w:ascii="Browallia New" w:eastAsia="Arial Unicode MS" w:hAnsi="Browallia New" w:cs="Browallia New"/>
          <w:spacing w:val="-4"/>
          <w:sz w:val="28"/>
          <w:szCs w:val="28"/>
          <w:cs/>
        </w:rPr>
        <w:t>(ณ</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 xml:space="preserve">วันที่ </w:t>
      </w:r>
      <w:r w:rsidR="00E416BF" w:rsidRPr="00E416BF">
        <w:rPr>
          <w:rFonts w:ascii="Browallia New" w:eastAsia="Arial Unicode MS" w:hAnsi="Browallia New" w:cs="Browallia New"/>
          <w:spacing w:val="-4"/>
          <w:sz w:val="28"/>
          <w:szCs w:val="28"/>
        </w:rPr>
        <w:t>31</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 xml:space="preserve">ธันวาคม พ.ศ. </w:t>
      </w:r>
      <w:r w:rsidR="00E416BF" w:rsidRPr="00E416BF">
        <w:rPr>
          <w:rFonts w:ascii="Browallia New" w:eastAsia="Arial Unicode MS" w:hAnsi="Browallia New" w:cs="Browallia New"/>
          <w:spacing w:val="-4"/>
          <w:sz w:val="28"/>
          <w:szCs w:val="28"/>
        </w:rPr>
        <w:t>2565</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 xml:space="preserve">จำนวน </w:t>
      </w:r>
      <w:r w:rsidR="00E416BF" w:rsidRPr="00E416BF">
        <w:rPr>
          <w:rFonts w:ascii="Browallia New" w:eastAsia="Arial Unicode MS" w:hAnsi="Browallia New" w:cs="Browallia New"/>
          <w:spacing w:val="-4"/>
          <w:sz w:val="28"/>
          <w:szCs w:val="28"/>
        </w:rPr>
        <w:t>824</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 xml:space="preserve">คัน คิดเป็นจำนวนเงินรวม </w:t>
      </w:r>
      <w:r w:rsidR="00E416BF" w:rsidRPr="00E416BF">
        <w:rPr>
          <w:rFonts w:ascii="Browallia New" w:eastAsia="Arial Unicode MS" w:hAnsi="Browallia New" w:cs="Browallia New"/>
          <w:spacing w:val="-4"/>
          <w:sz w:val="28"/>
          <w:szCs w:val="28"/>
        </w:rPr>
        <w:t>4</w:t>
      </w:r>
      <w:r w:rsidRPr="00632C01">
        <w:rPr>
          <w:rFonts w:ascii="Browallia New" w:eastAsia="Arial Unicode MS" w:hAnsi="Browallia New" w:cs="Browallia New"/>
          <w:spacing w:val="-4"/>
          <w:sz w:val="28"/>
          <w:szCs w:val="28"/>
        </w:rPr>
        <w:t>,</w:t>
      </w:r>
      <w:r w:rsidR="00E416BF" w:rsidRPr="00E416BF">
        <w:rPr>
          <w:rFonts w:ascii="Browallia New" w:eastAsia="Arial Unicode MS" w:hAnsi="Browallia New" w:cs="Browallia New"/>
          <w:spacing w:val="-4"/>
          <w:sz w:val="28"/>
          <w:szCs w:val="28"/>
        </w:rPr>
        <w:t>101</w:t>
      </w:r>
      <w:r w:rsidRPr="00632C01">
        <w:rPr>
          <w:rFonts w:ascii="Browallia New" w:eastAsia="Arial Unicode MS" w:hAnsi="Browallia New" w:cs="Browallia New"/>
          <w:spacing w:val="-4"/>
          <w:sz w:val="28"/>
          <w:szCs w:val="28"/>
        </w:rPr>
        <w:t xml:space="preserve"> </w:t>
      </w:r>
      <w:r w:rsidRPr="00632C01">
        <w:rPr>
          <w:rFonts w:ascii="Browallia New" w:eastAsia="Arial Unicode MS" w:hAnsi="Browallia New" w:cs="Browallia New"/>
          <w:spacing w:val="-4"/>
          <w:sz w:val="28"/>
          <w:szCs w:val="28"/>
          <w:cs/>
        </w:rPr>
        <w:t>ล้านบาท) โดยกลุ่มกิจการมีภาระผูกพันที่จะต้องปฏิบัติตามเงื่อนไขในสัญญาดังกล่าว</w:t>
      </w:r>
    </w:p>
    <w:sectPr w:rsidR="009C1443" w:rsidRPr="008C4C3D" w:rsidSect="009F230D">
      <w:pgSz w:w="11907" w:h="16840"/>
      <w:pgMar w:top="862" w:right="720" w:bottom="862" w:left="1729" w:header="709"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1E1" w14:textId="77777777" w:rsidR="00282B06" w:rsidRDefault="00282B06">
      <w:r>
        <w:separator/>
      </w:r>
    </w:p>
  </w:endnote>
  <w:endnote w:type="continuationSeparator" w:id="0">
    <w:p w14:paraId="328E5740" w14:textId="77777777" w:rsidR="00282B06" w:rsidRDefault="00282B06">
      <w:r>
        <w:continuationSeparator/>
      </w:r>
    </w:p>
  </w:endnote>
  <w:endnote w:type="continuationNotice" w:id="1">
    <w:p w14:paraId="750F41A6" w14:textId="77777777" w:rsidR="00282B06" w:rsidRDefault="00282B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wiss Roman 10p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G Times (W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SLChalalaiClassicas">
    <w:altName w:val="Times New Roman"/>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89B3" w14:textId="77777777" w:rsidR="000279F0" w:rsidRDefault="00027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B71" w14:textId="472D6F13"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58AD" w14:textId="77777777" w:rsidR="000279F0" w:rsidRDefault="00027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B247" w14:textId="77777777" w:rsidR="00282B06" w:rsidRDefault="00282B06">
      <w:r>
        <w:separator/>
      </w:r>
    </w:p>
  </w:footnote>
  <w:footnote w:type="continuationSeparator" w:id="0">
    <w:p w14:paraId="142113C4" w14:textId="77777777" w:rsidR="00282B06" w:rsidRDefault="00282B06">
      <w:r>
        <w:continuationSeparator/>
      </w:r>
    </w:p>
  </w:footnote>
  <w:footnote w:type="continuationNotice" w:id="1">
    <w:p w14:paraId="1E6DB622" w14:textId="77777777" w:rsidR="00282B06" w:rsidRDefault="00282B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4C3C" w14:textId="77777777" w:rsidR="000279F0" w:rsidRDefault="00027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C55"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60BBC677" w:rsidR="005D6269" w:rsidRPr="002A4281" w:rsidRDefault="005D6269" w:rsidP="00C61863">
    <w:pPr>
      <w:pStyle w:val="Header"/>
      <w:pBdr>
        <w:bottom w:val="single" w:sz="8" w:space="1" w:color="auto"/>
      </w:pBd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สำหรับงวด</w:t>
    </w:r>
    <w:r>
      <w:rPr>
        <w:rFonts w:ascii="Browallia New" w:eastAsia="Arial Unicode MS" w:hAnsi="Browallia New" w:cs="Browallia New" w:hint="cs"/>
        <w:b/>
        <w:bCs/>
        <w:color w:val="000000"/>
        <w:sz w:val="28"/>
        <w:szCs w:val="28"/>
        <w:cs/>
        <w:lang w:val="en-GB"/>
      </w:rPr>
      <w:t>ระหว่างกาล</w:t>
    </w:r>
    <w:r w:rsidRPr="00B66441">
      <w:rPr>
        <w:rFonts w:ascii="Browallia New" w:eastAsia="Arial Unicode MS" w:hAnsi="Browallia New" w:cs="Browallia New"/>
        <w:b/>
        <w:bCs/>
        <w:color w:val="000000"/>
        <w:sz w:val="28"/>
        <w:szCs w:val="28"/>
        <w:cs/>
      </w:rPr>
      <w:t xml:space="preserve">สิ้นสุดวันที่ </w:t>
    </w:r>
    <w:r w:rsidR="001D33C6">
      <w:rPr>
        <w:rFonts w:ascii="Browallia New" w:eastAsia="Arial Unicode MS" w:hAnsi="Browallia New" w:cs="Browallia New"/>
        <w:b/>
        <w:bCs/>
        <w:sz w:val="28"/>
        <w:szCs w:val="28"/>
        <w:lang w:val="en-GB"/>
      </w:rPr>
      <w:t xml:space="preserve">30 </w:t>
    </w:r>
    <w:r w:rsidR="001D33C6">
      <w:rPr>
        <w:rFonts w:ascii="Browallia New" w:eastAsia="Arial Unicode MS" w:hAnsi="Browallia New" w:cs="Browallia New"/>
        <w:b/>
        <w:bCs/>
        <w:sz w:val="28"/>
        <w:szCs w:val="28"/>
        <w:cs/>
        <w:lang w:val="en-GB"/>
      </w:rPr>
      <w:t>มิถุนายน</w:t>
    </w:r>
    <w:r w:rsidRPr="00B66441">
      <w:rPr>
        <w:rFonts w:ascii="Browallia New" w:eastAsia="Arial Unicode MS" w:hAnsi="Browallia New" w:cs="Browallia New"/>
        <w:b/>
        <w:bCs/>
        <w:color w:val="000000"/>
        <w:sz w:val="28"/>
        <w:szCs w:val="28"/>
        <w:cs/>
        <w:lang w:val="en-GB"/>
      </w:rPr>
      <w:t xml:space="preserve"> </w:t>
    </w:r>
    <w:r w:rsidRPr="00B66441">
      <w:rPr>
        <w:rFonts w:ascii="Browallia New" w:eastAsia="Arial Unicode MS" w:hAnsi="Browallia New" w:cs="Browallia New"/>
        <w:b/>
        <w:bCs/>
        <w:color w:val="000000"/>
        <w:sz w:val="28"/>
        <w:szCs w:val="28"/>
        <w:cs/>
      </w:rPr>
      <w:t xml:space="preserve">พ.ศ. </w:t>
    </w:r>
    <w:r w:rsidR="00D93355" w:rsidRPr="00D93355">
      <w:rPr>
        <w:rFonts w:ascii="Browallia New" w:eastAsia="Arial Unicode MS" w:hAnsi="Browallia New" w:cs="Browallia New"/>
        <w:b/>
        <w:bCs/>
        <w:color w:val="000000"/>
        <w:sz w:val="28"/>
        <w:szCs w:val="28"/>
        <w:lang w:val="en-GB"/>
      </w:rPr>
      <w:t>256</w:t>
    </w:r>
    <w:r w:rsidR="004C4630">
      <w:rPr>
        <w:rFonts w:ascii="Browallia New" w:eastAsia="Arial Unicode MS" w:hAnsi="Browallia New" w:cs="Browallia New"/>
        <w:b/>
        <w:bCs/>
        <w:color w:val="000000"/>
        <w:sz w:val="28"/>
        <w:szCs w:val="28"/>
        <w:lang w:val="en-GB"/>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3E2A" w14:textId="77777777" w:rsidR="000279F0" w:rsidRDefault="00027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A394EE2"/>
    <w:multiLevelType w:val="hybridMultilevel"/>
    <w:tmpl w:val="D27A264C"/>
    <w:lvl w:ilvl="0" w:tplc="871CA1AE">
      <w:start w:val="11"/>
      <w:numFmt w:val="bullet"/>
      <w:lvlText w:val="-"/>
      <w:lvlJc w:val="left"/>
      <w:pPr>
        <w:ind w:left="603" w:hanging="360"/>
      </w:pPr>
      <w:rPr>
        <w:rFonts w:ascii="Angsana New" w:eastAsia="MS Mincho" w:hAnsi="Angsana New" w:cs="Angsana New"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2" w15:restartNumberingAfterBreak="0">
    <w:nsid w:val="0CD62B0D"/>
    <w:multiLevelType w:val="hybridMultilevel"/>
    <w:tmpl w:val="FEC8E4B4"/>
    <w:lvl w:ilvl="0" w:tplc="0E38C1D8">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0B73D5"/>
    <w:multiLevelType w:val="hybridMultilevel"/>
    <w:tmpl w:val="8010746E"/>
    <w:lvl w:ilvl="0" w:tplc="962E0F70">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64235"/>
    <w:multiLevelType w:val="hybridMultilevel"/>
    <w:tmpl w:val="2D244718"/>
    <w:lvl w:ilvl="0" w:tplc="CBF6321A">
      <w:numFmt w:val="bullet"/>
      <w:lvlText w:val="-"/>
      <w:lvlJc w:val="left"/>
      <w:pPr>
        <w:ind w:left="1097" w:hanging="360"/>
      </w:pPr>
      <w:rPr>
        <w:rFonts w:ascii="Arial" w:eastAsia="Arial Unicode MS" w:hAnsi="Arial" w:cs="Arial" w:hint="default"/>
        <w:b w:val="0"/>
        <w:bCs w:val="0"/>
        <w:sz w:val="28"/>
        <w:szCs w:val="28"/>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216C75F3"/>
    <w:multiLevelType w:val="hybridMultilevel"/>
    <w:tmpl w:val="4B821E52"/>
    <w:lvl w:ilvl="0" w:tplc="06BA5ED4">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7" w15:restartNumberingAfterBreak="0">
    <w:nsid w:val="2CF84EBE"/>
    <w:multiLevelType w:val="hybridMultilevel"/>
    <w:tmpl w:val="CF72E9DE"/>
    <w:lvl w:ilvl="0" w:tplc="7D5A53D8">
      <w:start w:val="1"/>
      <w:numFmt w:val="decimal"/>
      <w:lvlText w:val="(%1)"/>
      <w:lvlJc w:val="left"/>
      <w:pPr>
        <w:ind w:left="929" w:hanging="360"/>
      </w:pPr>
      <w:rPr>
        <w:rFonts w:hint="default"/>
        <w:vertAlign w:val="superscrip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8" w15:restartNumberingAfterBreak="0">
    <w:nsid w:val="37E32BC8"/>
    <w:multiLevelType w:val="hybridMultilevel"/>
    <w:tmpl w:val="E8629CC8"/>
    <w:lvl w:ilvl="0" w:tplc="4EC8E89C">
      <w:start w:val="1"/>
      <w:numFmt w:val="thaiLetters"/>
      <w:lvlText w:val="%1)"/>
      <w:lvlJc w:val="left"/>
      <w:pPr>
        <w:ind w:left="720" w:hanging="360"/>
      </w:pPr>
      <w:rPr>
        <w:rFonts w:eastAsia="Arial Unicode MS" w:hint="default"/>
        <w:b/>
        <w:bCs/>
        <w:color w:val="CF4A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86B5C"/>
    <w:multiLevelType w:val="hybridMultilevel"/>
    <w:tmpl w:val="3AD2D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2762"/>
    <w:multiLevelType w:val="hybridMultilevel"/>
    <w:tmpl w:val="6F34A3AE"/>
    <w:lvl w:ilvl="0" w:tplc="4D3693B0">
      <w:numFmt w:val="bullet"/>
      <w:lvlText w:val="•"/>
      <w:lvlJc w:val="left"/>
      <w:pPr>
        <w:ind w:left="603" w:hanging="360"/>
      </w:pPr>
      <w:rPr>
        <w:rFonts w:ascii="MS Mincho" w:eastAsia="MS Mincho" w:hAnsi="MS Mincho" w:cs="Browallia New" w:hint="eastAsia"/>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1" w15:restartNumberingAfterBreak="0">
    <w:nsid w:val="49B2763B"/>
    <w:multiLevelType w:val="hybridMultilevel"/>
    <w:tmpl w:val="BE241BE8"/>
    <w:lvl w:ilvl="0" w:tplc="E9260220">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31DA1"/>
    <w:multiLevelType w:val="hybridMultilevel"/>
    <w:tmpl w:val="436E5C74"/>
    <w:lvl w:ilvl="0" w:tplc="20A265D8">
      <w:start w:val="1"/>
      <w:numFmt w:val="decimal"/>
      <w:lvlText w:val="(%1)"/>
      <w:lvlJc w:val="left"/>
      <w:pPr>
        <w:ind w:left="928" w:hanging="360"/>
      </w:pPr>
      <w:rPr>
        <w:rFonts w:hint="default"/>
        <w:vertAlign w:val="superscrip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3" w15:restartNumberingAfterBreak="0">
    <w:nsid w:val="4BDC69AC"/>
    <w:multiLevelType w:val="hybridMultilevel"/>
    <w:tmpl w:val="23FE1E62"/>
    <w:lvl w:ilvl="0" w:tplc="9E1C36A8">
      <w:start w:val="809"/>
      <w:numFmt w:val="bullet"/>
      <w:lvlText w:val="-"/>
      <w:lvlJc w:val="left"/>
      <w:pPr>
        <w:ind w:left="449" w:hanging="360"/>
      </w:pPr>
      <w:rPr>
        <w:rFonts w:ascii="Browallia New" w:eastAsia="Arial Unicode MS" w:hAnsi="Browallia New" w:cs="Browallia New"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14" w15:restartNumberingAfterBreak="0">
    <w:nsid w:val="50C02026"/>
    <w:multiLevelType w:val="multilevel"/>
    <w:tmpl w:val="C9766FE2"/>
    <w:lvl w:ilvl="0">
      <w:start w:val="2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1642487"/>
    <w:multiLevelType w:val="hybridMultilevel"/>
    <w:tmpl w:val="CFC2ED32"/>
    <w:lvl w:ilvl="0" w:tplc="2D660D3A">
      <w:start w:val="595"/>
      <w:numFmt w:val="bullet"/>
      <w:lvlText w:val="-"/>
      <w:lvlJc w:val="left"/>
      <w:pPr>
        <w:ind w:left="276" w:hanging="360"/>
      </w:pPr>
      <w:rPr>
        <w:rFonts w:ascii="Browallia New" w:eastAsia="MS Mincho" w:hAnsi="Browallia New" w:cs="Browallia New"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16" w15:restartNumberingAfterBreak="0">
    <w:nsid w:val="53B91893"/>
    <w:multiLevelType w:val="multilevel"/>
    <w:tmpl w:val="0C04433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thaiLetters"/>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3F77FBC"/>
    <w:multiLevelType w:val="hybridMultilevel"/>
    <w:tmpl w:val="108C0D9A"/>
    <w:lvl w:ilvl="0" w:tplc="BEE839F0">
      <w:numFmt w:val="bullet"/>
      <w:lvlText w:val="-"/>
      <w:lvlJc w:val="left"/>
      <w:pPr>
        <w:ind w:left="720" w:hanging="360"/>
      </w:pPr>
      <w:rPr>
        <w:rFonts w:ascii="Browallia New" w:eastAsia="Arial Unicode MS" w:hAnsi="Browallia New" w:cs="Browall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EE58C2"/>
    <w:multiLevelType w:val="hybridMultilevel"/>
    <w:tmpl w:val="C8FC0746"/>
    <w:lvl w:ilvl="0" w:tplc="D040BBA8">
      <w:numFmt w:val="bullet"/>
      <w:lvlText w:val="-"/>
      <w:lvlJc w:val="left"/>
      <w:pPr>
        <w:ind w:left="721" w:hanging="360"/>
      </w:pPr>
      <w:rPr>
        <w:rFonts w:ascii="Browallia New" w:eastAsia="Arial Unicode MS" w:hAnsi="Browallia New" w:cs="Browallia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65D74409"/>
    <w:multiLevelType w:val="hybridMultilevel"/>
    <w:tmpl w:val="28F45CF8"/>
    <w:lvl w:ilvl="0" w:tplc="0548E434">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0668C3"/>
    <w:multiLevelType w:val="multilevel"/>
    <w:tmpl w:val="C9E26DAE"/>
    <w:lvl w:ilvl="0">
      <w:start w:val="2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22D694C"/>
    <w:multiLevelType w:val="hybridMultilevel"/>
    <w:tmpl w:val="87461F00"/>
    <w:lvl w:ilvl="0" w:tplc="9C526D8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85178"/>
    <w:multiLevelType w:val="multilevel"/>
    <w:tmpl w:val="17B4CE8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BA30270"/>
    <w:multiLevelType w:val="hybridMultilevel"/>
    <w:tmpl w:val="09ECDEDC"/>
    <w:lvl w:ilvl="0" w:tplc="D9C883C2">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25" w15:restartNumberingAfterBreak="0">
    <w:nsid w:val="7CB635AB"/>
    <w:multiLevelType w:val="hybridMultilevel"/>
    <w:tmpl w:val="BF26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8"/>
  </w:num>
  <w:num w:numId="3">
    <w:abstractNumId w:val="7"/>
  </w:num>
  <w:num w:numId="4">
    <w:abstractNumId w:val="11"/>
  </w:num>
  <w:num w:numId="5">
    <w:abstractNumId w:val="0"/>
  </w:num>
  <w:num w:numId="6">
    <w:abstractNumId w:val="4"/>
  </w:num>
  <w:num w:numId="7">
    <w:abstractNumId w:val="23"/>
  </w:num>
  <w:num w:numId="8">
    <w:abstractNumId w:val="16"/>
  </w:num>
  <w:num w:numId="9">
    <w:abstractNumId w:val="14"/>
  </w:num>
  <w:num w:numId="10">
    <w:abstractNumId w:val="19"/>
  </w:num>
  <w:num w:numId="11">
    <w:abstractNumId w:val="17"/>
  </w:num>
  <w:num w:numId="12">
    <w:abstractNumId w:val="5"/>
  </w:num>
  <w:num w:numId="13">
    <w:abstractNumId w:val="3"/>
  </w:num>
  <w:num w:numId="14">
    <w:abstractNumId w:val="20"/>
  </w:num>
  <w:num w:numId="15">
    <w:abstractNumId w:val="22"/>
  </w:num>
  <w:num w:numId="16">
    <w:abstractNumId w:val="10"/>
  </w:num>
  <w:num w:numId="17">
    <w:abstractNumId w:val="1"/>
  </w:num>
  <w:num w:numId="18">
    <w:abstractNumId w:val="2"/>
  </w:num>
  <w:num w:numId="19">
    <w:abstractNumId w:val="8"/>
  </w:num>
  <w:num w:numId="20">
    <w:abstractNumId w:val="12"/>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9"/>
  </w:num>
  <w:num w:numId="25">
    <w:abstractNumId w:val="15"/>
  </w:num>
  <w:num w:numId="26">
    <w:abstractNumId w:val="6"/>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8C"/>
    <w:rsid w:val="00001173"/>
    <w:rsid w:val="0000173C"/>
    <w:rsid w:val="00001756"/>
    <w:rsid w:val="00001A73"/>
    <w:rsid w:val="00001C09"/>
    <w:rsid w:val="0000238A"/>
    <w:rsid w:val="00002472"/>
    <w:rsid w:val="00002E5E"/>
    <w:rsid w:val="000038AB"/>
    <w:rsid w:val="00004150"/>
    <w:rsid w:val="00004DED"/>
    <w:rsid w:val="00004EEF"/>
    <w:rsid w:val="00005348"/>
    <w:rsid w:val="000058B7"/>
    <w:rsid w:val="00006879"/>
    <w:rsid w:val="000069B3"/>
    <w:rsid w:val="00007080"/>
    <w:rsid w:val="000077B3"/>
    <w:rsid w:val="00007975"/>
    <w:rsid w:val="00007C2C"/>
    <w:rsid w:val="000101CF"/>
    <w:rsid w:val="00011E96"/>
    <w:rsid w:val="00012AFA"/>
    <w:rsid w:val="0001370D"/>
    <w:rsid w:val="000141E4"/>
    <w:rsid w:val="00014A08"/>
    <w:rsid w:val="000161DB"/>
    <w:rsid w:val="000162FA"/>
    <w:rsid w:val="00016445"/>
    <w:rsid w:val="00016BD6"/>
    <w:rsid w:val="000171A7"/>
    <w:rsid w:val="00020339"/>
    <w:rsid w:val="0002095D"/>
    <w:rsid w:val="00020AF4"/>
    <w:rsid w:val="000210F7"/>
    <w:rsid w:val="00023068"/>
    <w:rsid w:val="00023C99"/>
    <w:rsid w:val="00024939"/>
    <w:rsid w:val="00024B7A"/>
    <w:rsid w:val="00025FE0"/>
    <w:rsid w:val="00026332"/>
    <w:rsid w:val="00026993"/>
    <w:rsid w:val="000279F0"/>
    <w:rsid w:val="00027DE9"/>
    <w:rsid w:val="00027F5E"/>
    <w:rsid w:val="000308A2"/>
    <w:rsid w:val="00030D42"/>
    <w:rsid w:val="00030EB5"/>
    <w:rsid w:val="00031A55"/>
    <w:rsid w:val="00031ADA"/>
    <w:rsid w:val="00031E56"/>
    <w:rsid w:val="00032EEA"/>
    <w:rsid w:val="0003304E"/>
    <w:rsid w:val="0003351A"/>
    <w:rsid w:val="00033767"/>
    <w:rsid w:val="00033D04"/>
    <w:rsid w:val="00034FAA"/>
    <w:rsid w:val="000352CF"/>
    <w:rsid w:val="0003658D"/>
    <w:rsid w:val="000366FA"/>
    <w:rsid w:val="00036A14"/>
    <w:rsid w:val="00037B9F"/>
    <w:rsid w:val="00040065"/>
    <w:rsid w:val="00040925"/>
    <w:rsid w:val="00040C7E"/>
    <w:rsid w:val="000410DA"/>
    <w:rsid w:val="0004274E"/>
    <w:rsid w:val="00042E8B"/>
    <w:rsid w:val="000449B9"/>
    <w:rsid w:val="00044E2B"/>
    <w:rsid w:val="000453E0"/>
    <w:rsid w:val="00045CBB"/>
    <w:rsid w:val="000474F8"/>
    <w:rsid w:val="00047B4D"/>
    <w:rsid w:val="00050533"/>
    <w:rsid w:val="000511F0"/>
    <w:rsid w:val="000512C3"/>
    <w:rsid w:val="00051A98"/>
    <w:rsid w:val="00051DB1"/>
    <w:rsid w:val="000526C4"/>
    <w:rsid w:val="00052BE1"/>
    <w:rsid w:val="00052C9F"/>
    <w:rsid w:val="00053CB3"/>
    <w:rsid w:val="00053DF6"/>
    <w:rsid w:val="000542CC"/>
    <w:rsid w:val="00056023"/>
    <w:rsid w:val="00056B3C"/>
    <w:rsid w:val="000579DE"/>
    <w:rsid w:val="00060309"/>
    <w:rsid w:val="00062214"/>
    <w:rsid w:val="0006238E"/>
    <w:rsid w:val="00062B3D"/>
    <w:rsid w:val="00062B54"/>
    <w:rsid w:val="00062B85"/>
    <w:rsid w:val="00063146"/>
    <w:rsid w:val="0006393D"/>
    <w:rsid w:val="00065A27"/>
    <w:rsid w:val="00065D94"/>
    <w:rsid w:val="00066621"/>
    <w:rsid w:val="00066F48"/>
    <w:rsid w:val="000672F7"/>
    <w:rsid w:val="000673B7"/>
    <w:rsid w:val="00067E7C"/>
    <w:rsid w:val="00070A54"/>
    <w:rsid w:val="0007133D"/>
    <w:rsid w:val="00071960"/>
    <w:rsid w:val="00072730"/>
    <w:rsid w:val="00072863"/>
    <w:rsid w:val="00072F24"/>
    <w:rsid w:val="00073101"/>
    <w:rsid w:val="000738E1"/>
    <w:rsid w:val="00075648"/>
    <w:rsid w:val="00075EEB"/>
    <w:rsid w:val="00076844"/>
    <w:rsid w:val="0007792D"/>
    <w:rsid w:val="00080793"/>
    <w:rsid w:val="00080C95"/>
    <w:rsid w:val="00080D7E"/>
    <w:rsid w:val="00081AC9"/>
    <w:rsid w:val="0008295A"/>
    <w:rsid w:val="00082B84"/>
    <w:rsid w:val="00083503"/>
    <w:rsid w:val="0008355D"/>
    <w:rsid w:val="00083E6B"/>
    <w:rsid w:val="00085769"/>
    <w:rsid w:val="00085D95"/>
    <w:rsid w:val="000877B0"/>
    <w:rsid w:val="000879DD"/>
    <w:rsid w:val="00090502"/>
    <w:rsid w:val="00092E03"/>
    <w:rsid w:val="00093474"/>
    <w:rsid w:val="00093ABA"/>
    <w:rsid w:val="00093B8C"/>
    <w:rsid w:val="00093CDE"/>
    <w:rsid w:val="0009415F"/>
    <w:rsid w:val="000947E4"/>
    <w:rsid w:val="00095A9B"/>
    <w:rsid w:val="00095C4C"/>
    <w:rsid w:val="00095C94"/>
    <w:rsid w:val="00096201"/>
    <w:rsid w:val="00097351"/>
    <w:rsid w:val="00097CDC"/>
    <w:rsid w:val="000A0C86"/>
    <w:rsid w:val="000A150E"/>
    <w:rsid w:val="000A15DF"/>
    <w:rsid w:val="000A213E"/>
    <w:rsid w:val="000A2882"/>
    <w:rsid w:val="000A2F32"/>
    <w:rsid w:val="000A2F7E"/>
    <w:rsid w:val="000A312F"/>
    <w:rsid w:val="000A377C"/>
    <w:rsid w:val="000A3869"/>
    <w:rsid w:val="000A3A7B"/>
    <w:rsid w:val="000A3E58"/>
    <w:rsid w:val="000A4091"/>
    <w:rsid w:val="000A4364"/>
    <w:rsid w:val="000A619A"/>
    <w:rsid w:val="000A63D1"/>
    <w:rsid w:val="000A715F"/>
    <w:rsid w:val="000A71E1"/>
    <w:rsid w:val="000B0966"/>
    <w:rsid w:val="000B1A38"/>
    <w:rsid w:val="000B2A96"/>
    <w:rsid w:val="000B3BF3"/>
    <w:rsid w:val="000B425E"/>
    <w:rsid w:val="000B4A92"/>
    <w:rsid w:val="000B4F41"/>
    <w:rsid w:val="000B5648"/>
    <w:rsid w:val="000B5B36"/>
    <w:rsid w:val="000B5BBE"/>
    <w:rsid w:val="000B5BCD"/>
    <w:rsid w:val="000B6492"/>
    <w:rsid w:val="000B65FC"/>
    <w:rsid w:val="000B6EF7"/>
    <w:rsid w:val="000C0563"/>
    <w:rsid w:val="000C0BD6"/>
    <w:rsid w:val="000C0F6F"/>
    <w:rsid w:val="000C249B"/>
    <w:rsid w:val="000C2D22"/>
    <w:rsid w:val="000C3BF5"/>
    <w:rsid w:val="000C3DB2"/>
    <w:rsid w:val="000C4410"/>
    <w:rsid w:val="000C4934"/>
    <w:rsid w:val="000C5D31"/>
    <w:rsid w:val="000C603E"/>
    <w:rsid w:val="000C606C"/>
    <w:rsid w:val="000C6B4A"/>
    <w:rsid w:val="000D1F8D"/>
    <w:rsid w:val="000D21D3"/>
    <w:rsid w:val="000D23F1"/>
    <w:rsid w:val="000D2ABE"/>
    <w:rsid w:val="000D2CE6"/>
    <w:rsid w:val="000D3875"/>
    <w:rsid w:val="000D38AD"/>
    <w:rsid w:val="000D3B7D"/>
    <w:rsid w:val="000D3EE3"/>
    <w:rsid w:val="000D448F"/>
    <w:rsid w:val="000D485C"/>
    <w:rsid w:val="000D4FD9"/>
    <w:rsid w:val="000D7859"/>
    <w:rsid w:val="000D7F77"/>
    <w:rsid w:val="000E0293"/>
    <w:rsid w:val="000E0C0D"/>
    <w:rsid w:val="000E1FA7"/>
    <w:rsid w:val="000E248E"/>
    <w:rsid w:val="000E2C98"/>
    <w:rsid w:val="000E332A"/>
    <w:rsid w:val="000E3689"/>
    <w:rsid w:val="000E36D9"/>
    <w:rsid w:val="000E404D"/>
    <w:rsid w:val="000E4123"/>
    <w:rsid w:val="000E41C5"/>
    <w:rsid w:val="000E4788"/>
    <w:rsid w:val="000E4907"/>
    <w:rsid w:val="000E4AFF"/>
    <w:rsid w:val="000E4C12"/>
    <w:rsid w:val="000E64A9"/>
    <w:rsid w:val="000E6D5E"/>
    <w:rsid w:val="000E6DAB"/>
    <w:rsid w:val="000E7182"/>
    <w:rsid w:val="000E74F6"/>
    <w:rsid w:val="000F07EC"/>
    <w:rsid w:val="000F1777"/>
    <w:rsid w:val="000F22ED"/>
    <w:rsid w:val="000F26B9"/>
    <w:rsid w:val="000F2EA0"/>
    <w:rsid w:val="000F2EC8"/>
    <w:rsid w:val="000F3125"/>
    <w:rsid w:val="000F3753"/>
    <w:rsid w:val="000F3E51"/>
    <w:rsid w:val="000F4823"/>
    <w:rsid w:val="000F510C"/>
    <w:rsid w:val="000F5508"/>
    <w:rsid w:val="000F6930"/>
    <w:rsid w:val="000F75BF"/>
    <w:rsid w:val="000F7C73"/>
    <w:rsid w:val="000F7CCA"/>
    <w:rsid w:val="00100051"/>
    <w:rsid w:val="00100312"/>
    <w:rsid w:val="00101821"/>
    <w:rsid w:val="00102BA6"/>
    <w:rsid w:val="001030E5"/>
    <w:rsid w:val="00103482"/>
    <w:rsid w:val="00105601"/>
    <w:rsid w:val="00105DA8"/>
    <w:rsid w:val="00105FB4"/>
    <w:rsid w:val="001062F2"/>
    <w:rsid w:val="001064E9"/>
    <w:rsid w:val="0010747D"/>
    <w:rsid w:val="001075BB"/>
    <w:rsid w:val="00107F4B"/>
    <w:rsid w:val="00110C81"/>
    <w:rsid w:val="001111BF"/>
    <w:rsid w:val="001122FD"/>
    <w:rsid w:val="001128F3"/>
    <w:rsid w:val="0011329A"/>
    <w:rsid w:val="00113F7B"/>
    <w:rsid w:val="0011447E"/>
    <w:rsid w:val="001149CE"/>
    <w:rsid w:val="00114A9A"/>
    <w:rsid w:val="00114DA0"/>
    <w:rsid w:val="00114F02"/>
    <w:rsid w:val="00115517"/>
    <w:rsid w:val="00115A30"/>
    <w:rsid w:val="001163AB"/>
    <w:rsid w:val="001166A5"/>
    <w:rsid w:val="00116C2D"/>
    <w:rsid w:val="00117E75"/>
    <w:rsid w:val="00117FE0"/>
    <w:rsid w:val="00120747"/>
    <w:rsid w:val="00121633"/>
    <w:rsid w:val="00121638"/>
    <w:rsid w:val="00121ACB"/>
    <w:rsid w:val="00122CF0"/>
    <w:rsid w:val="001231B1"/>
    <w:rsid w:val="00123320"/>
    <w:rsid w:val="00123F96"/>
    <w:rsid w:val="001248E5"/>
    <w:rsid w:val="00125E8E"/>
    <w:rsid w:val="00126005"/>
    <w:rsid w:val="00126798"/>
    <w:rsid w:val="00127115"/>
    <w:rsid w:val="0012790F"/>
    <w:rsid w:val="001301F2"/>
    <w:rsid w:val="0013090D"/>
    <w:rsid w:val="00130C22"/>
    <w:rsid w:val="0013109F"/>
    <w:rsid w:val="00131B1E"/>
    <w:rsid w:val="00133177"/>
    <w:rsid w:val="00133268"/>
    <w:rsid w:val="00133BEC"/>
    <w:rsid w:val="00133D1B"/>
    <w:rsid w:val="00134277"/>
    <w:rsid w:val="0013489E"/>
    <w:rsid w:val="00134C56"/>
    <w:rsid w:val="00135C11"/>
    <w:rsid w:val="001365C3"/>
    <w:rsid w:val="001371EB"/>
    <w:rsid w:val="00137278"/>
    <w:rsid w:val="00137939"/>
    <w:rsid w:val="00137E76"/>
    <w:rsid w:val="001401E7"/>
    <w:rsid w:val="0014039F"/>
    <w:rsid w:val="00140551"/>
    <w:rsid w:val="00140B64"/>
    <w:rsid w:val="00141900"/>
    <w:rsid w:val="00141DD4"/>
    <w:rsid w:val="00141EEF"/>
    <w:rsid w:val="00141FC1"/>
    <w:rsid w:val="00142439"/>
    <w:rsid w:val="00142481"/>
    <w:rsid w:val="001425C4"/>
    <w:rsid w:val="0014339E"/>
    <w:rsid w:val="00143B0A"/>
    <w:rsid w:val="00143FDF"/>
    <w:rsid w:val="00144090"/>
    <w:rsid w:val="0014412E"/>
    <w:rsid w:val="001442C3"/>
    <w:rsid w:val="00144E23"/>
    <w:rsid w:val="00144EC1"/>
    <w:rsid w:val="00145CFC"/>
    <w:rsid w:val="00145FD3"/>
    <w:rsid w:val="001465A6"/>
    <w:rsid w:val="00146840"/>
    <w:rsid w:val="001468CA"/>
    <w:rsid w:val="0014693D"/>
    <w:rsid w:val="00146C99"/>
    <w:rsid w:val="001470C3"/>
    <w:rsid w:val="00147D53"/>
    <w:rsid w:val="00147D91"/>
    <w:rsid w:val="00150BDB"/>
    <w:rsid w:val="00150F5A"/>
    <w:rsid w:val="00151472"/>
    <w:rsid w:val="001521EB"/>
    <w:rsid w:val="0015235A"/>
    <w:rsid w:val="001526F8"/>
    <w:rsid w:val="00152B13"/>
    <w:rsid w:val="00152F10"/>
    <w:rsid w:val="001538AB"/>
    <w:rsid w:val="00153EB0"/>
    <w:rsid w:val="00154936"/>
    <w:rsid w:val="00154A46"/>
    <w:rsid w:val="00154D09"/>
    <w:rsid w:val="00154FBA"/>
    <w:rsid w:val="0015502A"/>
    <w:rsid w:val="001554BB"/>
    <w:rsid w:val="00155EBF"/>
    <w:rsid w:val="0015646E"/>
    <w:rsid w:val="001565E3"/>
    <w:rsid w:val="00157332"/>
    <w:rsid w:val="001601B3"/>
    <w:rsid w:val="00160B4D"/>
    <w:rsid w:val="00160DE7"/>
    <w:rsid w:val="0016112E"/>
    <w:rsid w:val="00161B72"/>
    <w:rsid w:val="00161E9F"/>
    <w:rsid w:val="00162711"/>
    <w:rsid w:val="001628C5"/>
    <w:rsid w:val="00162B66"/>
    <w:rsid w:val="00162F0F"/>
    <w:rsid w:val="00162FB4"/>
    <w:rsid w:val="001635E7"/>
    <w:rsid w:val="0016372C"/>
    <w:rsid w:val="00163D06"/>
    <w:rsid w:val="00163D22"/>
    <w:rsid w:val="0016714A"/>
    <w:rsid w:val="00167740"/>
    <w:rsid w:val="00170314"/>
    <w:rsid w:val="00171FB6"/>
    <w:rsid w:val="001721EC"/>
    <w:rsid w:val="00172B68"/>
    <w:rsid w:val="00172E82"/>
    <w:rsid w:val="00173027"/>
    <w:rsid w:val="001735E7"/>
    <w:rsid w:val="00173D1A"/>
    <w:rsid w:val="00174D8B"/>
    <w:rsid w:val="001754B3"/>
    <w:rsid w:val="0017623D"/>
    <w:rsid w:val="0017685E"/>
    <w:rsid w:val="00177E70"/>
    <w:rsid w:val="0018213C"/>
    <w:rsid w:val="00182F5B"/>
    <w:rsid w:val="001839EE"/>
    <w:rsid w:val="00184492"/>
    <w:rsid w:val="001855EE"/>
    <w:rsid w:val="00185BD5"/>
    <w:rsid w:val="00186FF4"/>
    <w:rsid w:val="00187261"/>
    <w:rsid w:val="00187646"/>
    <w:rsid w:val="00187F63"/>
    <w:rsid w:val="00190D71"/>
    <w:rsid w:val="00190F53"/>
    <w:rsid w:val="001918AB"/>
    <w:rsid w:val="00191FBE"/>
    <w:rsid w:val="00192664"/>
    <w:rsid w:val="0019297C"/>
    <w:rsid w:val="00192A3B"/>
    <w:rsid w:val="00193412"/>
    <w:rsid w:val="00193474"/>
    <w:rsid w:val="001944C1"/>
    <w:rsid w:val="001944E7"/>
    <w:rsid w:val="001949B7"/>
    <w:rsid w:val="00196E13"/>
    <w:rsid w:val="00197224"/>
    <w:rsid w:val="001976DD"/>
    <w:rsid w:val="00197AF6"/>
    <w:rsid w:val="001A11D1"/>
    <w:rsid w:val="001A1925"/>
    <w:rsid w:val="001A1B5A"/>
    <w:rsid w:val="001A22D4"/>
    <w:rsid w:val="001A287F"/>
    <w:rsid w:val="001A2CDA"/>
    <w:rsid w:val="001A3F09"/>
    <w:rsid w:val="001A40C5"/>
    <w:rsid w:val="001A414C"/>
    <w:rsid w:val="001A4A90"/>
    <w:rsid w:val="001A4BD0"/>
    <w:rsid w:val="001A57C4"/>
    <w:rsid w:val="001A5800"/>
    <w:rsid w:val="001A5B14"/>
    <w:rsid w:val="001A66B8"/>
    <w:rsid w:val="001A7E53"/>
    <w:rsid w:val="001A7F00"/>
    <w:rsid w:val="001B00F4"/>
    <w:rsid w:val="001B019B"/>
    <w:rsid w:val="001B0462"/>
    <w:rsid w:val="001B10CB"/>
    <w:rsid w:val="001B11A3"/>
    <w:rsid w:val="001B1F84"/>
    <w:rsid w:val="001B22FA"/>
    <w:rsid w:val="001B2649"/>
    <w:rsid w:val="001B43C2"/>
    <w:rsid w:val="001B46E5"/>
    <w:rsid w:val="001B49B9"/>
    <w:rsid w:val="001B5190"/>
    <w:rsid w:val="001B524D"/>
    <w:rsid w:val="001B55E6"/>
    <w:rsid w:val="001B5A4C"/>
    <w:rsid w:val="001B5F23"/>
    <w:rsid w:val="001B6226"/>
    <w:rsid w:val="001B74AC"/>
    <w:rsid w:val="001C083F"/>
    <w:rsid w:val="001C0BAE"/>
    <w:rsid w:val="001C0DAE"/>
    <w:rsid w:val="001C102D"/>
    <w:rsid w:val="001C10EE"/>
    <w:rsid w:val="001C1A7C"/>
    <w:rsid w:val="001C28E3"/>
    <w:rsid w:val="001C2FEE"/>
    <w:rsid w:val="001C3EFE"/>
    <w:rsid w:val="001C4613"/>
    <w:rsid w:val="001C510B"/>
    <w:rsid w:val="001C5348"/>
    <w:rsid w:val="001C55FB"/>
    <w:rsid w:val="001C65F3"/>
    <w:rsid w:val="001C6B9B"/>
    <w:rsid w:val="001C7135"/>
    <w:rsid w:val="001D022A"/>
    <w:rsid w:val="001D07C1"/>
    <w:rsid w:val="001D0C72"/>
    <w:rsid w:val="001D164B"/>
    <w:rsid w:val="001D1794"/>
    <w:rsid w:val="001D2EBC"/>
    <w:rsid w:val="001D33C6"/>
    <w:rsid w:val="001D392F"/>
    <w:rsid w:val="001D394C"/>
    <w:rsid w:val="001D433E"/>
    <w:rsid w:val="001D481E"/>
    <w:rsid w:val="001D5202"/>
    <w:rsid w:val="001D5FD2"/>
    <w:rsid w:val="001D65DB"/>
    <w:rsid w:val="001D6BBB"/>
    <w:rsid w:val="001D715F"/>
    <w:rsid w:val="001D7BD7"/>
    <w:rsid w:val="001E01F9"/>
    <w:rsid w:val="001E105A"/>
    <w:rsid w:val="001E1BED"/>
    <w:rsid w:val="001E1C35"/>
    <w:rsid w:val="001E2586"/>
    <w:rsid w:val="001E312B"/>
    <w:rsid w:val="001E3340"/>
    <w:rsid w:val="001E3B80"/>
    <w:rsid w:val="001E3E89"/>
    <w:rsid w:val="001E430D"/>
    <w:rsid w:val="001E435A"/>
    <w:rsid w:val="001E44BE"/>
    <w:rsid w:val="001E53A5"/>
    <w:rsid w:val="001E5665"/>
    <w:rsid w:val="001E5838"/>
    <w:rsid w:val="001E5EEB"/>
    <w:rsid w:val="001E6618"/>
    <w:rsid w:val="001E6967"/>
    <w:rsid w:val="001E7334"/>
    <w:rsid w:val="001E73D7"/>
    <w:rsid w:val="001E73E9"/>
    <w:rsid w:val="001E7908"/>
    <w:rsid w:val="001E799E"/>
    <w:rsid w:val="001F1079"/>
    <w:rsid w:val="001F1292"/>
    <w:rsid w:val="001F180A"/>
    <w:rsid w:val="001F276F"/>
    <w:rsid w:val="001F2795"/>
    <w:rsid w:val="001F2AA9"/>
    <w:rsid w:val="001F3373"/>
    <w:rsid w:val="001F34AC"/>
    <w:rsid w:val="001F36FE"/>
    <w:rsid w:val="001F3C09"/>
    <w:rsid w:val="001F4DE9"/>
    <w:rsid w:val="001F6E73"/>
    <w:rsid w:val="001F716C"/>
    <w:rsid w:val="001F725A"/>
    <w:rsid w:val="001F73B5"/>
    <w:rsid w:val="001F7572"/>
    <w:rsid w:val="00200237"/>
    <w:rsid w:val="00200724"/>
    <w:rsid w:val="0020098A"/>
    <w:rsid w:val="00201278"/>
    <w:rsid w:val="00201872"/>
    <w:rsid w:val="00201D75"/>
    <w:rsid w:val="002022CE"/>
    <w:rsid w:val="002023A2"/>
    <w:rsid w:val="00202A3E"/>
    <w:rsid w:val="00202B4A"/>
    <w:rsid w:val="00203827"/>
    <w:rsid w:val="00203892"/>
    <w:rsid w:val="00203D93"/>
    <w:rsid w:val="00203DD6"/>
    <w:rsid w:val="002044B4"/>
    <w:rsid w:val="00204F5B"/>
    <w:rsid w:val="00205657"/>
    <w:rsid w:val="0020568A"/>
    <w:rsid w:val="00205C17"/>
    <w:rsid w:val="00206222"/>
    <w:rsid w:val="002069DF"/>
    <w:rsid w:val="00207CC9"/>
    <w:rsid w:val="00210200"/>
    <w:rsid w:val="00210658"/>
    <w:rsid w:val="002108E5"/>
    <w:rsid w:val="00210A63"/>
    <w:rsid w:val="002112FE"/>
    <w:rsid w:val="00211939"/>
    <w:rsid w:val="00211D8C"/>
    <w:rsid w:val="00211F8B"/>
    <w:rsid w:val="00212288"/>
    <w:rsid w:val="00212CA0"/>
    <w:rsid w:val="00213E06"/>
    <w:rsid w:val="00213E62"/>
    <w:rsid w:val="00213EE5"/>
    <w:rsid w:val="00213F08"/>
    <w:rsid w:val="002140A6"/>
    <w:rsid w:val="002140F7"/>
    <w:rsid w:val="00214EC6"/>
    <w:rsid w:val="002155BB"/>
    <w:rsid w:val="00215994"/>
    <w:rsid w:val="00215F64"/>
    <w:rsid w:val="00217A56"/>
    <w:rsid w:val="00220B2D"/>
    <w:rsid w:val="00220F7D"/>
    <w:rsid w:val="0022117B"/>
    <w:rsid w:val="00221484"/>
    <w:rsid w:val="00221B8F"/>
    <w:rsid w:val="00222BAB"/>
    <w:rsid w:val="0022524C"/>
    <w:rsid w:val="002257CC"/>
    <w:rsid w:val="00225FFD"/>
    <w:rsid w:val="00226172"/>
    <w:rsid w:val="00226234"/>
    <w:rsid w:val="00227002"/>
    <w:rsid w:val="00227547"/>
    <w:rsid w:val="00227EE6"/>
    <w:rsid w:val="00227F9A"/>
    <w:rsid w:val="002306C5"/>
    <w:rsid w:val="00230ECF"/>
    <w:rsid w:val="00231D30"/>
    <w:rsid w:val="00232DE9"/>
    <w:rsid w:val="002336E6"/>
    <w:rsid w:val="00233824"/>
    <w:rsid w:val="0023495C"/>
    <w:rsid w:val="00235334"/>
    <w:rsid w:val="002363B1"/>
    <w:rsid w:val="002363E3"/>
    <w:rsid w:val="0023703B"/>
    <w:rsid w:val="00240439"/>
    <w:rsid w:val="00240EA3"/>
    <w:rsid w:val="002423C3"/>
    <w:rsid w:val="00243470"/>
    <w:rsid w:val="00244111"/>
    <w:rsid w:val="00245AD9"/>
    <w:rsid w:val="00245E28"/>
    <w:rsid w:val="00245F11"/>
    <w:rsid w:val="002464E6"/>
    <w:rsid w:val="002467CA"/>
    <w:rsid w:val="00246925"/>
    <w:rsid w:val="00246C97"/>
    <w:rsid w:val="002478FB"/>
    <w:rsid w:val="00247C53"/>
    <w:rsid w:val="002501B7"/>
    <w:rsid w:val="00250654"/>
    <w:rsid w:val="0025081D"/>
    <w:rsid w:val="002509A0"/>
    <w:rsid w:val="00250F09"/>
    <w:rsid w:val="0025113D"/>
    <w:rsid w:val="0025155C"/>
    <w:rsid w:val="00252016"/>
    <w:rsid w:val="00252042"/>
    <w:rsid w:val="00252684"/>
    <w:rsid w:val="002529B0"/>
    <w:rsid w:val="00252DAB"/>
    <w:rsid w:val="00253286"/>
    <w:rsid w:val="00253490"/>
    <w:rsid w:val="00254315"/>
    <w:rsid w:val="00254650"/>
    <w:rsid w:val="002549EE"/>
    <w:rsid w:val="00254AE6"/>
    <w:rsid w:val="00254C66"/>
    <w:rsid w:val="00254D34"/>
    <w:rsid w:val="00254EA1"/>
    <w:rsid w:val="00255471"/>
    <w:rsid w:val="00256017"/>
    <w:rsid w:val="0025737E"/>
    <w:rsid w:val="00257F5B"/>
    <w:rsid w:val="0026049C"/>
    <w:rsid w:val="00261F0B"/>
    <w:rsid w:val="00262584"/>
    <w:rsid w:val="002626A4"/>
    <w:rsid w:val="00263F28"/>
    <w:rsid w:val="002645D7"/>
    <w:rsid w:val="002664B2"/>
    <w:rsid w:val="00266F9F"/>
    <w:rsid w:val="00267785"/>
    <w:rsid w:val="00272156"/>
    <w:rsid w:val="0027254C"/>
    <w:rsid w:val="00272F5D"/>
    <w:rsid w:val="00273397"/>
    <w:rsid w:val="002742CA"/>
    <w:rsid w:val="002746FF"/>
    <w:rsid w:val="00274B45"/>
    <w:rsid w:val="00275446"/>
    <w:rsid w:val="00275576"/>
    <w:rsid w:val="00275770"/>
    <w:rsid w:val="00275C1F"/>
    <w:rsid w:val="00275CCB"/>
    <w:rsid w:val="00275FC7"/>
    <w:rsid w:val="00276535"/>
    <w:rsid w:val="00276877"/>
    <w:rsid w:val="002768AE"/>
    <w:rsid w:val="00276A4F"/>
    <w:rsid w:val="00276D9D"/>
    <w:rsid w:val="0027756F"/>
    <w:rsid w:val="002775DF"/>
    <w:rsid w:val="00277BFF"/>
    <w:rsid w:val="00277D1C"/>
    <w:rsid w:val="002806B5"/>
    <w:rsid w:val="0028096F"/>
    <w:rsid w:val="00280F52"/>
    <w:rsid w:val="002813B7"/>
    <w:rsid w:val="0028170B"/>
    <w:rsid w:val="00281768"/>
    <w:rsid w:val="00281EB8"/>
    <w:rsid w:val="00281F70"/>
    <w:rsid w:val="00281FE7"/>
    <w:rsid w:val="00282085"/>
    <w:rsid w:val="0028272B"/>
    <w:rsid w:val="00282955"/>
    <w:rsid w:val="00282B06"/>
    <w:rsid w:val="00282B3F"/>
    <w:rsid w:val="00282E84"/>
    <w:rsid w:val="00283371"/>
    <w:rsid w:val="002835D8"/>
    <w:rsid w:val="0028421F"/>
    <w:rsid w:val="0028576D"/>
    <w:rsid w:val="002862E1"/>
    <w:rsid w:val="00286664"/>
    <w:rsid w:val="00286687"/>
    <w:rsid w:val="002867E1"/>
    <w:rsid w:val="0028704E"/>
    <w:rsid w:val="00287152"/>
    <w:rsid w:val="00287156"/>
    <w:rsid w:val="002873F2"/>
    <w:rsid w:val="00290360"/>
    <w:rsid w:val="0029046F"/>
    <w:rsid w:val="00291946"/>
    <w:rsid w:val="00291A8A"/>
    <w:rsid w:val="00292E21"/>
    <w:rsid w:val="0029379C"/>
    <w:rsid w:val="0029383B"/>
    <w:rsid w:val="00293901"/>
    <w:rsid w:val="002943E8"/>
    <w:rsid w:val="00294A17"/>
    <w:rsid w:val="00294B59"/>
    <w:rsid w:val="00294F0B"/>
    <w:rsid w:val="00294FF8"/>
    <w:rsid w:val="002959EC"/>
    <w:rsid w:val="00295B82"/>
    <w:rsid w:val="002960EA"/>
    <w:rsid w:val="002960F5"/>
    <w:rsid w:val="00296AEF"/>
    <w:rsid w:val="00297064"/>
    <w:rsid w:val="002A06BF"/>
    <w:rsid w:val="002A087D"/>
    <w:rsid w:val="002A0DDB"/>
    <w:rsid w:val="002A1C67"/>
    <w:rsid w:val="002A2CA3"/>
    <w:rsid w:val="002A31E2"/>
    <w:rsid w:val="002A380B"/>
    <w:rsid w:val="002A38B9"/>
    <w:rsid w:val="002A3DC4"/>
    <w:rsid w:val="002A4281"/>
    <w:rsid w:val="002A4CFB"/>
    <w:rsid w:val="002A51FA"/>
    <w:rsid w:val="002A6930"/>
    <w:rsid w:val="002A79B7"/>
    <w:rsid w:val="002A7CB3"/>
    <w:rsid w:val="002B017C"/>
    <w:rsid w:val="002B04F3"/>
    <w:rsid w:val="002B125A"/>
    <w:rsid w:val="002B1699"/>
    <w:rsid w:val="002B1757"/>
    <w:rsid w:val="002B2E43"/>
    <w:rsid w:val="002B42BC"/>
    <w:rsid w:val="002B4DB0"/>
    <w:rsid w:val="002B5E30"/>
    <w:rsid w:val="002B61DA"/>
    <w:rsid w:val="002B61F2"/>
    <w:rsid w:val="002B6557"/>
    <w:rsid w:val="002B6F1F"/>
    <w:rsid w:val="002B7232"/>
    <w:rsid w:val="002B7BBA"/>
    <w:rsid w:val="002C001A"/>
    <w:rsid w:val="002C06EF"/>
    <w:rsid w:val="002C0A18"/>
    <w:rsid w:val="002C0C55"/>
    <w:rsid w:val="002C0DA1"/>
    <w:rsid w:val="002C0DE6"/>
    <w:rsid w:val="002C17CB"/>
    <w:rsid w:val="002C1E8D"/>
    <w:rsid w:val="002C1FBD"/>
    <w:rsid w:val="002C24E0"/>
    <w:rsid w:val="002C320A"/>
    <w:rsid w:val="002C387E"/>
    <w:rsid w:val="002C3984"/>
    <w:rsid w:val="002C427F"/>
    <w:rsid w:val="002C4C6C"/>
    <w:rsid w:val="002C5764"/>
    <w:rsid w:val="002C5900"/>
    <w:rsid w:val="002C6744"/>
    <w:rsid w:val="002C683D"/>
    <w:rsid w:val="002C6A10"/>
    <w:rsid w:val="002C6A48"/>
    <w:rsid w:val="002C6D55"/>
    <w:rsid w:val="002C7013"/>
    <w:rsid w:val="002C72AC"/>
    <w:rsid w:val="002C7A88"/>
    <w:rsid w:val="002D08F0"/>
    <w:rsid w:val="002D0DCC"/>
    <w:rsid w:val="002D1B19"/>
    <w:rsid w:val="002D1E00"/>
    <w:rsid w:val="002D1E64"/>
    <w:rsid w:val="002D1EE1"/>
    <w:rsid w:val="002D2487"/>
    <w:rsid w:val="002D2501"/>
    <w:rsid w:val="002D2C5C"/>
    <w:rsid w:val="002D2DB3"/>
    <w:rsid w:val="002D5CCE"/>
    <w:rsid w:val="002D5DAC"/>
    <w:rsid w:val="002D6544"/>
    <w:rsid w:val="002D6594"/>
    <w:rsid w:val="002D68EC"/>
    <w:rsid w:val="002D7AB6"/>
    <w:rsid w:val="002D7BC4"/>
    <w:rsid w:val="002D7E11"/>
    <w:rsid w:val="002E0112"/>
    <w:rsid w:val="002E0C86"/>
    <w:rsid w:val="002E1947"/>
    <w:rsid w:val="002E24B1"/>
    <w:rsid w:val="002E2806"/>
    <w:rsid w:val="002E3569"/>
    <w:rsid w:val="002E47DB"/>
    <w:rsid w:val="002E5344"/>
    <w:rsid w:val="002E5731"/>
    <w:rsid w:val="002E5978"/>
    <w:rsid w:val="002E5D39"/>
    <w:rsid w:val="002E6118"/>
    <w:rsid w:val="002E640F"/>
    <w:rsid w:val="002E6A05"/>
    <w:rsid w:val="002E7C4C"/>
    <w:rsid w:val="002F07DB"/>
    <w:rsid w:val="002F1421"/>
    <w:rsid w:val="002F1501"/>
    <w:rsid w:val="002F1EB8"/>
    <w:rsid w:val="002F3D23"/>
    <w:rsid w:val="002F4D91"/>
    <w:rsid w:val="002F5B0C"/>
    <w:rsid w:val="002F64B2"/>
    <w:rsid w:val="002F77FB"/>
    <w:rsid w:val="002F7A44"/>
    <w:rsid w:val="0030064A"/>
    <w:rsid w:val="00301635"/>
    <w:rsid w:val="00302794"/>
    <w:rsid w:val="003028C1"/>
    <w:rsid w:val="00302C95"/>
    <w:rsid w:val="00302EEB"/>
    <w:rsid w:val="00302F6A"/>
    <w:rsid w:val="00302F7F"/>
    <w:rsid w:val="00303EF3"/>
    <w:rsid w:val="00305688"/>
    <w:rsid w:val="00306820"/>
    <w:rsid w:val="00306CF8"/>
    <w:rsid w:val="003109B4"/>
    <w:rsid w:val="00310BF4"/>
    <w:rsid w:val="0031143B"/>
    <w:rsid w:val="003117DA"/>
    <w:rsid w:val="00311E46"/>
    <w:rsid w:val="0031315C"/>
    <w:rsid w:val="003132B9"/>
    <w:rsid w:val="00314311"/>
    <w:rsid w:val="003146E6"/>
    <w:rsid w:val="00315AE3"/>
    <w:rsid w:val="00316639"/>
    <w:rsid w:val="00316F8D"/>
    <w:rsid w:val="00317671"/>
    <w:rsid w:val="00317FE8"/>
    <w:rsid w:val="0031866B"/>
    <w:rsid w:val="00320619"/>
    <w:rsid w:val="00320B48"/>
    <w:rsid w:val="00321369"/>
    <w:rsid w:val="00321EDB"/>
    <w:rsid w:val="00321F4B"/>
    <w:rsid w:val="003221A1"/>
    <w:rsid w:val="00322441"/>
    <w:rsid w:val="0032282A"/>
    <w:rsid w:val="003232DA"/>
    <w:rsid w:val="003237A7"/>
    <w:rsid w:val="00323FA6"/>
    <w:rsid w:val="0032400C"/>
    <w:rsid w:val="003243F3"/>
    <w:rsid w:val="003250C9"/>
    <w:rsid w:val="00325476"/>
    <w:rsid w:val="00325635"/>
    <w:rsid w:val="003257F3"/>
    <w:rsid w:val="0032580A"/>
    <w:rsid w:val="00325C8A"/>
    <w:rsid w:val="00326121"/>
    <w:rsid w:val="00326DB6"/>
    <w:rsid w:val="0033005E"/>
    <w:rsid w:val="003320EA"/>
    <w:rsid w:val="00333008"/>
    <w:rsid w:val="00333703"/>
    <w:rsid w:val="00333D39"/>
    <w:rsid w:val="00334C4E"/>
    <w:rsid w:val="00334D0A"/>
    <w:rsid w:val="00334E2E"/>
    <w:rsid w:val="00334F9E"/>
    <w:rsid w:val="00335552"/>
    <w:rsid w:val="003356D6"/>
    <w:rsid w:val="003362B0"/>
    <w:rsid w:val="00336465"/>
    <w:rsid w:val="00336E7E"/>
    <w:rsid w:val="00336EBC"/>
    <w:rsid w:val="0034013D"/>
    <w:rsid w:val="00340F9C"/>
    <w:rsid w:val="00342C37"/>
    <w:rsid w:val="003431CC"/>
    <w:rsid w:val="00343326"/>
    <w:rsid w:val="00343C32"/>
    <w:rsid w:val="003442D6"/>
    <w:rsid w:val="00344D13"/>
    <w:rsid w:val="00345757"/>
    <w:rsid w:val="00345D80"/>
    <w:rsid w:val="0034662F"/>
    <w:rsid w:val="00346C2C"/>
    <w:rsid w:val="00346E7E"/>
    <w:rsid w:val="00347108"/>
    <w:rsid w:val="00347C5D"/>
    <w:rsid w:val="0035003D"/>
    <w:rsid w:val="003506BF"/>
    <w:rsid w:val="00351B52"/>
    <w:rsid w:val="00351C12"/>
    <w:rsid w:val="003549D2"/>
    <w:rsid w:val="00354D58"/>
    <w:rsid w:val="003550AA"/>
    <w:rsid w:val="003554D7"/>
    <w:rsid w:val="00355BE2"/>
    <w:rsid w:val="00356257"/>
    <w:rsid w:val="003564C7"/>
    <w:rsid w:val="00357F45"/>
    <w:rsid w:val="00360065"/>
    <w:rsid w:val="00360A88"/>
    <w:rsid w:val="00360DEC"/>
    <w:rsid w:val="0036121B"/>
    <w:rsid w:val="0036197D"/>
    <w:rsid w:val="003619D9"/>
    <w:rsid w:val="00363194"/>
    <w:rsid w:val="0036439B"/>
    <w:rsid w:val="003648BD"/>
    <w:rsid w:val="00364D82"/>
    <w:rsid w:val="00365357"/>
    <w:rsid w:val="003653BE"/>
    <w:rsid w:val="00366C18"/>
    <w:rsid w:val="00366FF3"/>
    <w:rsid w:val="003674C2"/>
    <w:rsid w:val="003676C6"/>
    <w:rsid w:val="00367A34"/>
    <w:rsid w:val="00367B30"/>
    <w:rsid w:val="00367F91"/>
    <w:rsid w:val="0037112A"/>
    <w:rsid w:val="00371C8D"/>
    <w:rsid w:val="0037210A"/>
    <w:rsid w:val="00372588"/>
    <w:rsid w:val="003728A2"/>
    <w:rsid w:val="00373A84"/>
    <w:rsid w:val="00373E86"/>
    <w:rsid w:val="003741AF"/>
    <w:rsid w:val="00374654"/>
    <w:rsid w:val="00374864"/>
    <w:rsid w:val="00374BF4"/>
    <w:rsid w:val="00374D9B"/>
    <w:rsid w:val="003751B2"/>
    <w:rsid w:val="003751CC"/>
    <w:rsid w:val="00375982"/>
    <w:rsid w:val="00376DF0"/>
    <w:rsid w:val="00377018"/>
    <w:rsid w:val="00377388"/>
    <w:rsid w:val="00380F01"/>
    <w:rsid w:val="00381594"/>
    <w:rsid w:val="00382246"/>
    <w:rsid w:val="00382738"/>
    <w:rsid w:val="00383325"/>
    <w:rsid w:val="003839A7"/>
    <w:rsid w:val="00386DF7"/>
    <w:rsid w:val="0038751E"/>
    <w:rsid w:val="00387AAC"/>
    <w:rsid w:val="003901B6"/>
    <w:rsid w:val="00391050"/>
    <w:rsid w:val="00391B48"/>
    <w:rsid w:val="00391E1F"/>
    <w:rsid w:val="00391F38"/>
    <w:rsid w:val="00391FC2"/>
    <w:rsid w:val="00392E24"/>
    <w:rsid w:val="003945EA"/>
    <w:rsid w:val="00394CB3"/>
    <w:rsid w:val="00394CE3"/>
    <w:rsid w:val="00394D2A"/>
    <w:rsid w:val="00394F20"/>
    <w:rsid w:val="00395A67"/>
    <w:rsid w:val="00395E14"/>
    <w:rsid w:val="003964A7"/>
    <w:rsid w:val="00397504"/>
    <w:rsid w:val="0039786A"/>
    <w:rsid w:val="00397A64"/>
    <w:rsid w:val="00397E3A"/>
    <w:rsid w:val="003A030E"/>
    <w:rsid w:val="003A04A4"/>
    <w:rsid w:val="003A057F"/>
    <w:rsid w:val="003A1F26"/>
    <w:rsid w:val="003A26F2"/>
    <w:rsid w:val="003A2923"/>
    <w:rsid w:val="003A2B84"/>
    <w:rsid w:val="003A2CB1"/>
    <w:rsid w:val="003A2CC4"/>
    <w:rsid w:val="003A2EE9"/>
    <w:rsid w:val="003A3078"/>
    <w:rsid w:val="003A3290"/>
    <w:rsid w:val="003A3701"/>
    <w:rsid w:val="003A4DAC"/>
    <w:rsid w:val="003A4E7E"/>
    <w:rsid w:val="003A4F3D"/>
    <w:rsid w:val="003A4FA4"/>
    <w:rsid w:val="003A5406"/>
    <w:rsid w:val="003A5EF5"/>
    <w:rsid w:val="003A647B"/>
    <w:rsid w:val="003A71E1"/>
    <w:rsid w:val="003A734D"/>
    <w:rsid w:val="003A7653"/>
    <w:rsid w:val="003A7B54"/>
    <w:rsid w:val="003A7D54"/>
    <w:rsid w:val="003B0294"/>
    <w:rsid w:val="003B0A3B"/>
    <w:rsid w:val="003B1904"/>
    <w:rsid w:val="003B22C2"/>
    <w:rsid w:val="003B2AD7"/>
    <w:rsid w:val="003B3343"/>
    <w:rsid w:val="003B35D3"/>
    <w:rsid w:val="003B3AEC"/>
    <w:rsid w:val="003B4046"/>
    <w:rsid w:val="003B4797"/>
    <w:rsid w:val="003B4CA5"/>
    <w:rsid w:val="003B4FCA"/>
    <w:rsid w:val="003B57D7"/>
    <w:rsid w:val="003B5BB4"/>
    <w:rsid w:val="003B72BE"/>
    <w:rsid w:val="003C0493"/>
    <w:rsid w:val="003C0528"/>
    <w:rsid w:val="003C0C85"/>
    <w:rsid w:val="003C12BD"/>
    <w:rsid w:val="003C12FC"/>
    <w:rsid w:val="003C1A28"/>
    <w:rsid w:val="003C22C4"/>
    <w:rsid w:val="003C2461"/>
    <w:rsid w:val="003C2850"/>
    <w:rsid w:val="003C2B76"/>
    <w:rsid w:val="003C3C64"/>
    <w:rsid w:val="003C4E28"/>
    <w:rsid w:val="003C545A"/>
    <w:rsid w:val="003C54B6"/>
    <w:rsid w:val="003C575B"/>
    <w:rsid w:val="003C591E"/>
    <w:rsid w:val="003C5AD1"/>
    <w:rsid w:val="003C5CB1"/>
    <w:rsid w:val="003C62D4"/>
    <w:rsid w:val="003C6D26"/>
    <w:rsid w:val="003C6FFC"/>
    <w:rsid w:val="003C7046"/>
    <w:rsid w:val="003D0989"/>
    <w:rsid w:val="003D1243"/>
    <w:rsid w:val="003D141A"/>
    <w:rsid w:val="003D1B1E"/>
    <w:rsid w:val="003D3028"/>
    <w:rsid w:val="003D3596"/>
    <w:rsid w:val="003D3BD3"/>
    <w:rsid w:val="003D40CB"/>
    <w:rsid w:val="003D424C"/>
    <w:rsid w:val="003D4DBE"/>
    <w:rsid w:val="003D502F"/>
    <w:rsid w:val="003D5239"/>
    <w:rsid w:val="003D6CE7"/>
    <w:rsid w:val="003D6DED"/>
    <w:rsid w:val="003D6DF2"/>
    <w:rsid w:val="003D7334"/>
    <w:rsid w:val="003D7E54"/>
    <w:rsid w:val="003E0212"/>
    <w:rsid w:val="003E024B"/>
    <w:rsid w:val="003E05FB"/>
    <w:rsid w:val="003E07B9"/>
    <w:rsid w:val="003E143F"/>
    <w:rsid w:val="003E1708"/>
    <w:rsid w:val="003E1CB0"/>
    <w:rsid w:val="003E2F71"/>
    <w:rsid w:val="003E3427"/>
    <w:rsid w:val="003E3590"/>
    <w:rsid w:val="003E3EA3"/>
    <w:rsid w:val="003E44D6"/>
    <w:rsid w:val="003E4825"/>
    <w:rsid w:val="003E6BA7"/>
    <w:rsid w:val="003E7252"/>
    <w:rsid w:val="003E7A05"/>
    <w:rsid w:val="003F0299"/>
    <w:rsid w:val="003F07CF"/>
    <w:rsid w:val="003F0E7B"/>
    <w:rsid w:val="003F0F1B"/>
    <w:rsid w:val="003F18FE"/>
    <w:rsid w:val="003F1DE8"/>
    <w:rsid w:val="003F288D"/>
    <w:rsid w:val="003F2D94"/>
    <w:rsid w:val="003F3369"/>
    <w:rsid w:val="003F34A6"/>
    <w:rsid w:val="003F36B1"/>
    <w:rsid w:val="003F48BF"/>
    <w:rsid w:val="003F4A8C"/>
    <w:rsid w:val="003F4FE0"/>
    <w:rsid w:val="003F62F8"/>
    <w:rsid w:val="003F6495"/>
    <w:rsid w:val="003F680B"/>
    <w:rsid w:val="003F7678"/>
    <w:rsid w:val="003F7C71"/>
    <w:rsid w:val="003F7FF5"/>
    <w:rsid w:val="0040072C"/>
    <w:rsid w:val="00400C3A"/>
    <w:rsid w:val="00400C4A"/>
    <w:rsid w:val="00402966"/>
    <w:rsid w:val="00402C9A"/>
    <w:rsid w:val="00402E4F"/>
    <w:rsid w:val="0040374C"/>
    <w:rsid w:val="00403B24"/>
    <w:rsid w:val="00403FB2"/>
    <w:rsid w:val="00405D5A"/>
    <w:rsid w:val="00405F1D"/>
    <w:rsid w:val="004067A1"/>
    <w:rsid w:val="004073FC"/>
    <w:rsid w:val="00410A8F"/>
    <w:rsid w:val="00410C77"/>
    <w:rsid w:val="00411F8F"/>
    <w:rsid w:val="00412794"/>
    <w:rsid w:val="00412CAE"/>
    <w:rsid w:val="00412F73"/>
    <w:rsid w:val="00413017"/>
    <w:rsid w:val="0041360A"/>
    <w:rsid w:val="00414F70"/>
    <w:rsid w:val="00415805"/>
    <w:rsid w:val="0041593A"/>
    <w:rsid w:val="004159F4"/>
    <w:rsid w:val="0041618C"/>
    <w:rsid w:val="00416999"/>
    <w:rsid w:val="00416B63"/>
    <w:rsid w:val="00416CA9"/>
    <w:rsid w:val="0041758B"/>
    <w:rsid w:val="00417C41"/>
    <w:rsid w:val="00420216"/>
    <w:rsid w:val="0042033E"/>
    <w:rsid w:val="004213A6"/>
    <w:rsid w:val="00421655"/>
    <w:rsid w:val="00421B7F"/>
    <w:rsid w:val="00422001"/>
    <w:rsid w:val="004224D7"/>
    <w:rsid w:val="0042262E"/>
    <w:rsid w:val="0042275E"/>
    <w:rsid w:val="00422CDB"/>
    <w:rsid w:val="0042338F"/>
    <w:rsid w:val="0042465B"/>
    <w:rsid w:val="004248E4"/>
    <w:rsid w:val="00424D22"/>
    <w:rsid w:val="0042550D"/>
    <w:rsid w:val="004259C7"/>
    <w:rsid w:val="00426314"/>
    <w:rsid w:val="00427CE4"/>
    <w:rsid w:val="00427DC7"/>
    <w:rsid w:val="00430318"/>
    <w:rsid w:val="004303BB"/>
    <w:rsid w:val="004308E3"/>
    <w:rsid w:val="00431FAE"/>
    <w:rsid w:val="0043231C"/>
    <w:rsid w:val="00432330"/>
    <w:rsid w:val="00432E38"/>
    <w:rsid w:val="00433131"/>
    <w:rsid w:val="004332D9"/>
    <w:rsid w:val="00433A04"/>
    <w:rsid w:val="00433B31"/>
    <w:rsid w:val="00433E1E"/>
    <w:rsid w:val="004340A9"/>
    <w:rsid w:val="00434F4B"/>
    <w:rsid w:val="0043550C"/>
    <w:rsid w:val="00436155"/>
    <w:rsid w:val="00436666"/>
    <w:rsid w:val="00437106"/>
    <w:rsid w:val="00437223"/>
    <w:rsid w:val="00437F10"/>
    <w:rsid w:val="00437F97"/>
    <w:rsid w:val="0044052C"/>
    <w:rsid w:val="00440D53"/>
    <w:rsid w:val="0044180A"/>
    <w:rsid w:val="00441894"/>
    <w:rsid w:val="00442531"/>
    <w:rsid w:val="004425F0"/>
    <w:rsid w:val="00443BCC"/>
    <w:rsid w:val="0044407D"/>
    <w:rsid w:val="00444B5D"/>
    <w:rsid w:val="00445B53"/>
    <w:rsid w:val="00445F3D"/>
    <w:rsid w:val="00445F78"/>
    <w:rsid w:val="00445FF4"/>
    <w:rsid w:val="0044788C"/>
    <w:rsid w:val="00447C10"/>
    <w:rsid w:val="004507BA"/>
    <w:rsid w:val="0045083C"/>
    <w:rsid w:val="00450EF7"/>
    <w:rsid w:val="00450F66"/>
    <w:rsid w:val="0045100E"/>
    <w:rsid w:val="00451A7B"/>
    <w:rsid w:val="00451FF0"/>
    <w:rsid w:val="0045279A"/>
    <w:rsid w:val="00453252"/>
    <w:rsid w:val="00453B0D"/>
    <w:rsid w:val="00453CEE"/>
    <w:rsid w:val="0045425F"/>
    <w:rsid w:val="0045479F"/>
    <w:rsid w:val="00454873"/>
    <w:rsid w:val="00454FBE"/>
    <w:rsid w:val="00455191"/>
    <w:rsid w:val="00455289"/>
    <w:rsid w:val="004556E1"/>
    <w:rsid w:val="00455B35"/>
    <w:rsid w:val="0045669B"/>
    <w:rsid w:val="004566DE"/>
    <w:rsid w:val="00457718"/>
    <w:rsid w:val="0045773F"/>
    <w:rsid w:val="00457A19"/>
    <w:rsid w:val="00457A75"/>
    <w:rsid w:val="00457C77"/>
    <w:rsid w:val="00457D0A"/>
    <w:rsid w:val="004604C6"/>
    <w:rsid w:val="00460639"/>
    <w:rsid w:val="004618FB"/>
    <w:rsid w:val="00462644"/>
    <w:rsid w:val="00462C83"/>
    <w:rsid w:val="004631F6"/>
    <w:rsid w:val="004633AD"/>
    <w:rsid w:val="00465727"/>
    <w:rsid w:val="00465CC6"/>
    <w:rsid w:val="00466A52"/>
    <w:rsid w:val="004676A2"/>
    <w:rsid w:val="00467A00"/>
    <w:rsid w:val="00467BBA"/>
    <w:rsid w:val="00467D8C"/>
    <w:rsid w:val="004701AC"/>
    <w:rsid w:val="00470BE8"/>
    <w:rsid w:val="0047104D"/>
    <w:rsid w:val="004710C7"/>
    <w:rsid w:val="004713D0"/>
    <w:rsid w:val="004716FD"/>
    <w:rsid w:val="00471E7D"/>
    <w:rsid w:val="0047224E"/>
    <w:rsid w:val="00472756"/>
    <w:rsid w:val="00472A2E"/>
    <w:rsid w:val="00473426"/>
    <w:rsid w:val="004748F3"/>
    <w:rsid w:val="00475CE2"/>
    <w:rsid w:val="004768A6"/>
    <w:rsid w:val="00476974"/>
    <w:rsid w:val="004772AD"/>
    <w:rsid w:val="00477A28"/>
    <w:rsid w:val="00477A8F"/>
    <w:rsid w:val="00477BEB"/>
    <w:rsid w:val="00477CD4"/>
    <w:rsid w:val="00481032"/>
    <w:rsid w:val="004814BA"/>
    <w:rsid w:val="00481538"/>
    <w:rsid w:val="00481B57"/>
    <w:rsid w:val="004820B7"/>
    <w:rsid w:val="00482CB7"/>
    <w:rsid w:val="0048300D"/>
    <w:rsid w:val="00483A37"/>
    <w:rsid w:val="00483CC9"/>
    <w:rsid w:val="00485138"/>
    <w:rsid w:val="00485495"/>
    <w:rsid w:val="00485DD2"/>
    <w:rsid w:val="0048768E"/>
    <w:rsid w:val="00487B63"/>
    <w:rsid w:val="00487C68"/>
    <w:rsid w:val="004900F0"/>
    <w:rsid w:val="0049084C"/>
    <w:rsid w:val="004913B9"/>
    <w:rsid w:val="0049171D"/>
    <w:rsid w:val="00491734"/>
    <w:rsid w:val="00491C92"/>
    <w:rsid w:val="004934EE"/>
    <w:rsid w:val="00494057"/>
    <w:rsid w:val="004946AA"/>
    <w:rsid w:val="004951DE"/>
    <w:rsid w:val="004952B1"/>
    <w:rsid w:val="004954D6"/>
    <w:rsid w:val="00495988"/>
    <w:rsid w:val="00495E4C"/>
    <w:rsid w:val="00496625"/>
    <w:rsid w:val="0049673D"/>
    <w:rsid w:val="00497445"/>
    <w:rsid w:val="00497DF3"/>
    <w:rsid w:val="004A08CA"/>
    <w:rsid w:val="004A11C9"/>
    <w:rsid w:val="004A14FD"/>
    <w:rsid w:val="004A191C"/>
    <w:rsid w:val="004A1D02"/>
    <w:rsid w:val="004A2F62"/>
    <w:rsid w:val="004A3014"/>
    <w:rsid w:val="004A3B1E"/>
    <w:rsid w:val="004A3DE1"/>
    <w:rsid w:val="004A4283"/>
    <w:rsid w:val="004A4D3A"/>
    <w:rsid w:val="004A4FEF"/>
    <w:rsid w:val="004A5596"/>
    <w:rsid w:val="004A64AE"/>
    <w:rsid w:val="004A64EC"/>
    <w:rsid w:val="004A6E88"/>
    <w:rsid w:val="004A726B"/>
    <w:rsid w:val="004A7809"/>
    <w:rsid w:val="004A789D"/>
    <w:rsid w:val="004A7EFB"/>
    <w:rsid w:val="004B010D"/>
    <w:rsid w:val="004B02DC"/>
    <w:rsid w:val="004B231D"/>
    <w:rsid w:val="004B24E7"/>
    <w:rsid w:val="004B28A8"/>
    <w:rsid w:val="004B32F6"/>
    <w:rsid w:val="004B353D"/>
    <w:rsid w:val="004B44DF"/>
    <w:rsid w:val="004B5248"/>
    <w:rsid w:val="004B5D45"/>
    <w:rsid w:val="004B5D62"/>
    <w:rsid w:val="004B62E2"/>
    <w:rsid w:val="004B7FB9"/>
    <w:rsid w:val="004C0800"/>
    <w:rsid w:val="004C0AFF"/>
    <w:rsid w:val="004C0F56"/>
    <w:rsid w:val="004C0FD7"/>
    <w:rsid w:val="004C2693"/>
    <w:rsid w:val="004C2956"/>
    <w:rsid w:val="004C2E01"/>
    <w:rsid w:val="004C3465"/>
    <w:rsid w:val="004C41EA"/>
    <w:rsid w:val="004C4630"/>
    <w:rsid w:val="004C4F0F"/>
    <w:rsid w:val="004C4F8A"/>
    <w:rsid w:val="004C4FFB"/>
    <w:rsid w:val="004C5272"/>
    <w:rsid w:val="004C54B5"/>
    <w:rsid w:val="004C54BF"/>
    <w:rsid w:val="004C5839"/>
    <w:rsid w:val="004C5CC1"/>
    <w:rsid w:val="004C631B"/>
    <w:rsid w:val="004C6AB5"/>
    <w:rsid w:val="004C6DDD"/>
    <w:rsid w:val="004D0F1E"/>
    <w:rsid w:val="004D0F89"/>
    <w:rsid w:val="004D14D3"/>
    <w:rsid w:val="004D17D5"/>
    <w:rsid w:val="004D205E"/>
    <w:rsid w:val="004D2AFE"/>
    <w:rsid w:val="004D31DB"/>
    <w:rsid w:val="004D3604"/>
    <w:rsid w:val="004D3BC0"/>
    <w:rsid w:val="004D4481"/>
    <w:rsid w:val="004D467C"/>
    <w:rsid w:val="004D49D6"/>
    <w:rsid w:val="004D4EB5"/>
    <w:rsid w:val="004D556E"/>
    <w:rsid w:val="004D61FF"/>
    <w:rsid w:val="004E1537"/>
    <w:rsid w:val="004E17CE"/>
    <w:rsid w:val="004E21D4"/>
    <w:rsid w:val="004E22D1"/>
    <w:rsid w:val="004E2703"/>
    <w:rsid w:val="004E2813"/>
    <w:rsid w:val="004E2AC8"/>
    <w:rsid w:val="004E2D8C"/>
    <w:rsid w:val="004E331E"/>
    <w:rsid w:val="004E3A74"/>
    <w:rsid w:val="004E44E6"/>
    <w:rsid w:val="004E477F"/>
    <w:rsid w:val="004E5373"/>
    <w:rsid w:val="004E5EC6"/>
    <w:rsid w:val="004E62EA"/>
    <w:rsid w:val="004E6482"/>
    <w:rsid w:val="004E681F"/>
    <w:rsid w:val="004E74A8"/>
    <w:rsid w:val="004E78B2"/>
    <w:rsid w:val="004E7F7B"/>
    <w:rsid w:val="004F0C86"/>
    <w:rsid w:val="004F1366"/>
    <w:rsid w:val="004F1EEE"/>
    <w:rsid w:val="004F202A"/>
    <w:rsid w:val="004F2628"/>
    <w:rsid w:val="004F3D2A"/>
    <w:rsid w:val="004F4212"/>
    <w:rsid w:val="004F47F9"/>
    <w:rsid w:val="004F48CE"/>
    <w:rsid w:val="004F5266"/>
    <w:rsid w:val="004F5C79"/>
    <w:rsid w:val="004F63EB"/>
    <w:rsid w:val="004F66D8"/>
    <w:rsid w:val="004F685A"/>
    <w:rsid w:val="004F724F"/>
    <w:rsid w:val="004F7ADF"/>
    <w:rsid w:val="004F7E8A"/>
    <w:rsid w:val="00500581"/>
    <w:rsid w:val="00500893"/>
    <w:rsid w:val="005015B6"/>
    <w:rsid w:val="005016D0"/>
    <w:rsid w:val="005016E9"/>
    <w:rsid w:val="00501888"/>
    <w:rsid w:val="00501D13"/>
    <w:rsid w:val="00501DC0"/>
    <w:rsid w:val="00502C08"/>
    <w:rsid w:val="00503262"/>
    <w:rsid w:val="005040B6"/>
    <w:rsid w:val="00504DE4"/>
    <w:rsid w:val="005066F6"/>
    <w:rsid w:val="005073EF"/>
    <w:rsid w:val="00507E81"/>
    <w:rsid w:val="00511467"/>
    <w:rsid w:val="00511824"/>
    <w:rsid w:val="00512BE5"/>
    <w:rsid w:val="00512F53"/>
    <w:rsid w:val="00513919"/>
    <w:rsid w:val="00513F5F"/>
    <w:rsid w:val="00514034"/>
    <w:rsid w:val="005142E0"/>
    <w:rsid w:val="0051657A"/>
    <w:rsid w:val="005172BF"/>
    <w:rsid w:val="005200F6"/>
    <w:rsid w:val="00520163"/>
    <w:rsid w:val="005207E9"/>
    <w:rsid w:val="005213D2"/>
    <w:rsid w:val="00523C9F"/>
    <w:rsid w:val="00524AD1"/>
    <w:rsid w:val="00526669"/>
    <w:rsid w:val="00526FF5"/>
    <w:rsid w:val="005273F4"/>
    <w:rsid w:val="00527721"/>
    <w:rsid w:val="00527CE3"/>
    <w:rsid w:val="00527FD4"/>
    <w:rsid w:val="0053026F"/>
    <w:rsid w:val="00530CDD"/>
    <w:rsid w:val="00532065"/>
    <w:rsid w:val="00532CFC"/>
    <w:rsid w:val="005334C3"/>
    <w:rsid w:val="00533E21"/>
    <w:rsid w:val="00534400"/>
    <w:rsid w:val="00534DE2"/>
    <w:rsid w:val="005350ED"/>
    <w:rsid w:val="005355D4"/>
    <w:rsid w:val="005362BB"/>
    <w:rsid w:val="00536BEA"/>
    <w:rsid w:val="00536D2C"/>
    <w:rsid w:val="00536D93"/>
    <w:rsid w:val="005370CE"/>
    <w:rsid w:val="005371FA"/>
    <w:rsid w:val="005377BA"/>
    <w:rsid w:val="00537B85"/>
    <w:rsid w:val="005400C4"/>
    <w:rsid w:val="00540996"/>
    <w:rsid w:val="00540F76"/>
    <w:rsid w:val="0054119A"/>
    <w:rsid w:val="005419D9"/>
    <w:rsid w:val="00541A55"/>
    <w:rsid w:val="00541A9D"/>
    <w:rsid w:val="00541D6D"/>
    <w:rsid w:val="00541DCE"/>
    <w:rsid w:val="00542243"/>
    <w:rsid w:val="0054232A"/>
    <w:rsid w:val="00543486"/>
    <w:rsid w:val="00544B3D"/>
    <w:rsid w:val="00545DAB"/>
    <w:rsid w:val="00546199"/>
    <w:rsid w:val="00546626"/>
    <w:rsid w:val="00546B6F"/>
    <w:rsid w:val="00546BDD"/>
    <w:rsid w:val="00546EAF"/>
    <w:rsid w:val="00547A36"/>
    <w:rsid w:val="00547ABB"/>
    <w:rsid w:val="00547F05"/>
    <w:rsid w:val="00547F25"/>
    <w:rsid w:val="0055002F"/>
    <w:rsid w:val="005507B8"/>
    <w:rsid w:val="005507BA"/>
    <w:rsid w:val="00551E2E"/>
    <w:rsid w:val="005524D5"/>
    <w:rsid w:val="00552E76"/>
    <w:rsid w:val="0055349D"/>
    <w:rsid w:val="00554C54"/>
    <w:rsid w:val="00555903"/>
    <w:rsid w:val="00555C8D"/>
    <w:rsid w:val="005560E8"/>
    <w:rsid w:val="005571B5"/>
    <w:rsid w:val="00557711"/>
    <w:rsid w:val="005578D3"/>
    <w:rsid w:val="00557BDF"/>
    <w:rsid w:val="00560C50"/>
    <w:rsid w:val="00561291"/>
    <w:rsid w:val="005614C7"/>
    <w:rsid w:val="005624FC"/>
    <w:rsid w:val="00562B9E"/>
    <w:rsid w:val="0056305F"/>
    <w:rsid w:val="0056471E"/>
    <w:rsid w:val="00564773"/>
    <w:rsid w:val="00564F85"/>
    <w:rsid w:val="00565042"/>
    <w:rsid w:val="005652A0"/>
    <w:rsid w:val="00565587"/>
    <w:rsid w:val="00566025"/>
    <w:rsid w:val="005671D2"/>
    <w:rsid w:val="00567825"/>
    <w:rsid w:val="005701AF"/>
    <w:rsid w:val="00570373"/>
    <w:rsid w:val="00570C80"/>
    <w:rsid w:val="00571C42"/>
    <w:rsid w:val="00571D49"/>
    <w:rsid w:val="00571E4F"/>
    <w:rsid w:val="00572599"/>
    <w:rsid w:val="00572F73"/>
    <w:rsid w:val="005736F7"/>
    <w:rsid w:val="0057449E"/>
    <w:rsid w:val="0057454C"/>
    <w:rsid w:val="00575070"/>
    <w:rsid w:val="005750D5"/>
    <w:rsid w:val="00576B62"/>
    <w:rsid w:val="00576D2D"/>
    <w:rsid w:val="00577039"/>
    <w:rsid w:val="00577B91"/>
    <w:rsid w:val="00577C56"/>
    <w:rsid w:val="00581D5A"/>
    <w:rsid w:val="005829FC"/>
    <w:rsid w:val="00583224"/>
    <w:rsid w:val="00583318"/>
    <w:rsid w:val="00583CAB"/>
    <w:rsid w:val="0058428E"/>
    <w:rsid w:val="00584320"/>
    <w:rsid w:val="005844FE"/>
    <w:rsid w:val="00584BE2"/>
    <w:rsid w:val="00584D9E"/>
    <w:rsid w:val="00584E9B"/>
    <w:rsid w:val="00586287"/>
    <w:rsid w:val="00587993"/>
    <w:rsid w:val="00590D7F"/>
    <w:rsid w:val="005912AB"/>
    <w:rsid w:val="00591936"/>
    <w:rsid w:val="00592889"/>
    <w:rsid w:val="005929BD"/>
    <w:rsid w:val="00593ADA"/>
    <w:rsid w:val="00594122"/>
    <w:rsid w:val="005944AB"/>
    <w:rsid w:val="005946B4"/>
    <w:rsid w:val="00594F60"/>
    <w:rsid w:val="00595F39"/>
    <w:rsid w:val="00596083"/>
    <w:rsid w:val="0059675C"/>
    <w:rsid w:val="00597434"/>
    <w:rsid w:val="005A04C3"/>
    <w:rsid w:val="005A0A48"/>
    <w:rsid w:val="005A1071"/>
    <w:rsid w:val="005A1076"/>
    <w:rsid w:val="005A152A"/>
    <w:rsid w:val="005A1941"/>
    <w:rsid w:val="005A29CB"/>
    <w:rsid w:val="005A3379"/>
    <w:rsid w:val="005A3B60"/>
    <w:rsid w:val="005A3DE7"/>
    <w:rsid w:val="005A40E3"/>
    <w:rsid w:val="005A4102"/>
    <w:rsid w:val="005A43AA"/>
    <w:rsid w:val="005A495C"/>
    <w:rsid w:val="005A4BE5"/>
    <w:rsid w:val="005A544D"/>
    <w:rsid w:val="005A6322"/>
    <w:rsid w:val="005A69C1"/>
    <w:rsid w:val="005A74CF"/>
    <w:rsid w:val="005A7588"/>
    <w:rsid w:val="005A75C7"/>
    <w:rsid w:val="005B05B5"/>
    <w:rsid w:val="005B1290"/>
    <w:rsid w:val="005B1575"/>
    <w:rsid w:val="005B191C"/>
    <w:rsid w:val="005B1B66"/>
    <w:rsid w:val="005B227D"/>
    <w:rsid w:val="005B25B5"/>
    <w:rsid w:val="005B28CA"/>
    <w:rsid w:val="005B2D50"/>
    <w:rsid w:val="005B553F"/>
    <w:rsid w:val="005B58F9"/>
    <w:rsid w:val="005B5F27"/>
    <w:rsid w:val="005B68CC"/>
    <w:rsid w:val="005B6961"/>
    <w:rsid w:val="005B6C73"/>
    <w:rsid w:val="005B79AC"/>
    <w:rsid w:val="005C07D4"/>
    <w:rsid w:val="005C0863"/>
    <w:rsid w:val="005C1912"/>
    <w:rsid w:val="005C1B3B"/>
    <w:rsid w:val="005C1D90"/>
    <w:rsid w:val="005C3068"/>
    <w:rsid w:val="005C3187"/>
    <w:rsid w:val="005C34AA"/>
    <w:rsid w:val="005C4803"/>
    <w:rsid w:val="005C49FE"/>
    <w:rsid w:val="005C4E83"/>
    <w:rsid w:val="005C4F0F"/>
    <w:rsid w:val="005C57BD"/>
    <w:rsid w:val="005C58D7"/>
    <w:rsid w:val="005C637C"/>
    <w:rsid w:val="005C63A2"/>
    <w:rsid w:val="005C6614"/>
    <w:rsid w:val="005C6776"/>
    <w:rsid w:val="005C67D1"/>
    <w:rsid w:val="005C71D2"/>
    <w:rsid w:val="005C75CF"/>
    <w:rsid w:val="005C7CFE"/>
    <w:rsid w:val="005C7E7E"/>
    <w:rsid w:val="005D041A"/>
    <w:rsid w:val="005D0454"/>
    <w:rsid w:val="005D06BA"/>
    <w:rsid w:val="005D0D5D"/>
    <w:rsid w:val="005D1064"/>
    <w:rsid w:val="005D1D82"/>
    <w:rsid w:val="005D202E"/>
    <w:rsid w:val="005D26C3"/>
    <w:rsid w:val="005D3443"/>
    <w:rsid w:val="005D3AE7"/>
    <w:rsid w:val="005D5625"/>
    <w:rsid w:val="005D586D"/>
    <w:rsid w:val="005D6269"/>
    <w:rsid w:val="005D630C"/>
    <w:rsid w:val="005D6B58"/>
    <w:rsid w:val="005D7214"/>
    <w:rsid w:val="005E1091"/>
    <w:rsid w:val="005E11DD"/>
    <w:rsid w:val="005E12B1"/>
    <w:rsid w:val="005E12FC"/>
    <w:rsid w:val="005E135D"/>
    <w:rsid w:val="005E1558"/>
    <w:rsid w:val="005E2D9D"/>
    <w:rsid w:val="005E2F17"/>
    <w:rsid w:val="005E3A91"/>
    <w:rsid w:val="005E40A4"/>
    <w:rsid w:val="005E46F4"/>
    <w:rsid w:val="005E52EE"/>
    <w:rsid w:val="005E53A0"/>
    <w:rsid w:val="005E59C3"/>
    <w:rsid w:val="005E5E39"/>
    <w:rsid w:val="005E62A9"/>
    <w:rsid w:val="005E639B"/>
    <w:rsid w:val="005E7F03"/>
    <w:rsid w:val="005F0AF8"/>
    <w:rsid w:val="005F0BEE"/>
    <w:rsid w:val="005F0FF7"/>
    <w:rsid w:val="005F21B7"/>
    <w:rsid w:val="005F2CAB"/>
    <w:rsid w:val="005F357F"/>
    <w:rsid w:val="005F43EC"/>
    <w:rsid w:val="005F4428"/>
    <w:rsid w:val="005F4E75"/>
    <w:rsid w:val="005F5F09"/>
    <w:rsid w:val="005F6051"/>
    <w:rsid w:val="005F652D"/>
    <w:rsid w:val="005F682F"/>
    <w:rsid w:val="005F6A7C"/>
    <w:rsid w:val="005F7BF5"/>
    <w:rsid w:val="006000AA"/>
    <w:rsid w:val="0060152D"/>
    <w:rsid w:val="00601647"/>
    <w:rsid w:val="00601F42"/>
    <w:rsid w:val="0060255A"/>
    <w:rsid w:val="006029D7"/>
    <w:rsid w:val="00602A1B"/>
    <w:rsid w:val="00602DEB"/>
    <w:rsid w:val="006033B5"/>
    <w:rsid w:val="0060342B"/>
    <w:rsid w:val="0060358D"/>
    <w:rsid w:val="00603674"/>
    <w:rsid w:val="0060395A"/>
    <w:rsid w:val="00605414"/>
    <w:rsid w:val="00605F87"/>
    <w:rsid w:val="00606574"/>
    <w:rsid w:val="006065E6"/>
    <w:rsid w:val="00606CD6"/>
    <w:rsid w:val="006102D6"/>
    <w:rsid w:val="006105A3"/>
    <w:rsid w:val="006106B9"/>
    <w:rsid w:val="0061152B"/>
    <w:rsid w:val="00611AE3"/>
    <w:rsid w:val="00612491"/>
    <w:rsid w:val="006124EA"/>
    <w:rsid w:val="00612E64"/>
    <w:rsid w:val="006133B8"/>
    <w:rsid w:val="006137B3"/>
    <w:rsid w:val="00613CF7"/>
    <w:rsid w:val="00614EF5"/>
    <w:rsid w:val="00615B94"/>
    <w:rsid w:val="0061617C"/>
    <w:rsid w:val="006164D6"/>
    <w:rsid w:val="00616639"/>
    <w:rsid w:val="00617A44"/>
    <w:rsid w:val="0062048F"/>
    <w:rsid w:val="00620805"/>
    <w:rsid w:val="00620C06"/>
    <w:rsid w:val="00622572"/>
    <w:rsid w:val="006232AC"/>
    <w:rsid w:val="00623910"/>
    <w:rsid w:val="0062393E"/>
    <w:rsid w:val="0062396B"/>
    <w:rsid w:val="00623EAC"/>
    <w:rsid w:val="00624060"/>
    <w:rsid w:val="00625294"/>
    <w:rsid w:val="006257D6"/>
    <w:rsid w:val="00625C45"/>
    <w:rsid w:val="00626030"/>
    <w:rsid w:val="006265DB"/>
    <w:rsid w:val="00626961"/>
    <w:rsid w:val="006269B6"/>
    <w:rsid w:val="00627396"/>
    <w:rsid w:val="00627682"/>
    <w:rsid w:val="00630880"/>
    <w:rsid w:val="006309FB"/>
    <w:rsid w:val="00630D11"/>
    <w:rsid w:val="00632959"/>
    <w:rsid w:val="00632C01"/>
    <w:rsid w:val="006333D6"/>
    <w:rsid w:val="006339D5"/>
    <w:rsid w:val="00633AC7"/>
    <w:rsid w:val="00634FE5"/>
    <w:rsid w:val="00636174"/>
    <w:rsid w:val="006361E6"/>
    <w:rsid w:val="00636474"/>
    <w:rsid w:val="006370B6"/>
    <w:rsid w:val="0063745D"/>
    <w:rsid w:val="0063758C"/>
    <w:rsid w:val="00637AF1"/>
    <w:rsid w:val="0064029F"/>
    <w:rsid w:val="0064194D"/>
    <w:rsid w:val="00642D99"/>
    <w:rsid w:val="00643927"/>
    <w:rsid w:val="00643BBB"/>
    <w:rsid w:val="006452ED"/>
    <w:rsid w:val="00646D29"/>
    <w:rsid w:val="006472AD"/>
    <w:rsid w:val="006503FC"/>
    <w:rsid w:val="0065070C"/>
    <w:rsid w:val="00650FB5"/>
    <w:rsid w:val="0065112B"/>
    <w:rsid w:val="00651193"/>
    <w:rsid w:val="00651277"/>
    <w:rsid w:val="00651DBF"/>
    <w:rsid w:val="0065265D"/>
    <w:rsid w:val="00653017"/>
    <w:rsid w:val="006537F3"/>
    <w:rsid w:val="006538EF"/>
    <w:rsid w:val="00653CD7"/>
    <w:rsid w:val="00653DA6"/>
    <w:rsid w:val="00655F85"/>
    <w:rsid w:val="00656AA3"/>
    <w:rsid w:val="00656B15"/>
    <w:rsid w:val="00657861"/>
    <w:rsid w:val="00657E7C"/>
    <w:rsid w:val="00660115"/>
    <w:rsid w:val="00660553"/>
    <w:rsid w:val="0066137C"/>
    <w:rsid w:val="00661B6A"/>
    <w:rsid w:val="006621A8"/>
    <w:rsid w:val="00662744"/>
    <w:rsid w:val="006627FE"/>
    <w:rsid w:val="00662DCA"/>
    <w:rsid w:val="00663BA5"/>
    <w:rsid w:val="00663C84"/>
    <w:rsid w:val="00664410"/>
    <w:rsid w:val="00664AAE"/>
    <w:rsid w:val="00664B52"/>
    <w:rsid w:val="006659FF"/>
    <w:rsid w:val="00666230"/>
    <w:rsid w:val="00666B17"/>
    <w:rsid w:val="00666B3A"/>
    <w:rsid w:val="006675B1"/>
    <w:rsid w:val="00667E4A"/>
    <w:rsid w:val="00667F33"/>
    <w:rsid w:val="00667F48"/>
    <w:rsid w:val="00667F9C"/>
    <w:rsid w:val="006701E3"/>
    <w:rsid w:val="00670BE8"/>
    <w:rsid w:val="00670E14"/>
    <w:rsid w:val="006713D9"/>
    <w:rsid w:val="00671715"/>
    <w:rsid w:val="00671A13"/>
    <w:rsid w:val="0067384A"/>
    <w:rsid w:val="00674546"/>
    <w:rsid w:val="0067476A"/>
    <w:rsid w:val="0067527F"/>
    <w:rsid w:val="006757D2"/>
    <w:rsid w:val="0067594C"/>
    <w:rsid w:val="00675E57"/>
    <w:rsid w:val="006760CD"/>
    <w:rsid w:val="006761F3"/>
    <w:rsid w:val="00676303"/>
    <w:rsid w:val="006769DF"/>
    <w:rsid w:val="00676B27"/>
    <w:rsid w:val="00677158"/>
    <w:rsid w:val="006772F8"/>
    <w:rsid w:val="006805CD"/>
    <w:rsid w:val="00680ED3"/>
    <w:rsid w:val="0068111B"/>
    <w:rsid w:val="006819C3"/>
    <w:rsid w:val="00681C18"/>
    <w:rsid w:val="00682AA7"/>
    <w:rsid w:val="00682BA1"/>
    <w:rsid w:val="0068316D"/>
    <w:rsid w:val="006832D1"/>
    <w:rsid w:val="00683CAA"/>
    <w:rsid w:val="006846B1"/>
    <w:rsid w:val="006849AD"/>
    <w:rsid w:val="00684CC3"/>
    <w:rsid w:val="006857BC"/>
    <w:rsid w:val="00685A20"/>
    <w:rsid w:val="00685E94"/>
    <w:rsid w:val="006900BC"/>
    <w:rsid w:val="00690325"/>
    <w:rsid w:val="00690367"/>
    <w:rsid w:val="006913D0"/>
    <w:rsid w:val="00691E4A"/>
    <w:rsid w:val="00693BCB"/>
    <w:rsid w:val="00693D1B"/>
    <w:rsid w:val="00694AEE"/>
    <w:rsid w:val="0069561A"/>
    <w:rsid w:val="00695F52"/>
    <w:rsid w:val="006964F5"/>
    <w:rsid w:val="00696C5E"/>
    <w:rsid w:val="00697344"/>
    <w:rsid w:val="00697681"/>
    <w:rsid w:val="006A033D"/>
    <w:rsid w:val="006A0591"/>
    <w:rsid w:val="006A0B7B"/>
    <w:rsid w:val="006A0C27"/>
    <w:rsid w:val="006A1E96"/>
    <w:rsid w:val="006A1F74"/>
    <w:rsid w:val="006A20DD"/>
    <w:rsid w:val="006A335C"/>
    <w:rsid w:val="006A3719"/>
    <w:rsid w:val="006A382C"/>
    <w:rsid w:val="006A3C44"/>
    <w:rsid w:val="006A4BF2"/>
    <w:rsid w:val="006A57E8"/>
    <w:rsid w:val="006A57F5"/>
    <w:rsid w:val="006A71EB"/>
    <w:rsid w:val="006A7C8E"/>
    <w:rsid w:val="006B02E5"/>
    <w:rsid w:val="006B0AEE"/>
    <w:rsid w:val="006B13AF"/>
    <w:rsid w:val="006B1481"/>
    <w:rsid w:val="006B14B9"/>
    <w:rsid w:val="006B14BA"/>
    <w:rsid w:val="006B1577"/>
    <w:rsid w:val="006B1A8B"/>
    <w:rsid w:val="006B1AAA"/>
    <w:rsid w:val="006B1BCD"/>
    <w:rsid w:val="006B1FA6"/>
    <w:rsid w:val="006B4629"/>
    <w:rsid w:val="006B470E"/>
    <w:rsid w:val="006B4FCE"/>
    <w:rsid w:val="006B537F"/>
    <w:rsid w:val="006B57C0"/>
    <w:rsid w:val="006B5993"/>
    <w:rsid w:val="006B64F3"/>
    <w:rsid w:val="006B751E"/>
    <w:rsid w:val="006B764A"/>
    <w:rsid w:val="006B7B5E"/>
    <w:rsid w:val="006C12D9"/>
    <w:rsid w:val="006C130A"/>
    <w:rsid w:val="006C3427"/>
    <w:rsid w:val="006C3CE7"/>
    <w:rsid w:val="006C498C"/>
    <w:rsid w:val="006C4D8A"/>
    <w:rsid w:val="006C52D7"/>
    <w:rsid w:val="006C54A6"/>
    <w:rsid w:val="006C7278"/>
    <w:rsid w:val="006C7583"/>
    <w:rsid w:val="006D0A7A"/>
    <w:rsid w:val="006D0EDB"/>
    <w:rsid w:val="006D21B1"/>
    <w:rsid w:val="006D21F1"/>
    <w:rsid w:val="006D2371"/>
    <w:rsid w:val="006D23CE"/>
    <w:rsid w:val="006D276E"/>
    <w:rsid w:val="006D39BA"/>
    <w:rsid w:val="006D3B52"/>
    <w:rsid w:val="006D4BA0"/>
    <w:rsid w:val="006D58E9"/>
    <w:rsid w:val="006D5966"/>
    <w:rsid w:val="006D5ABD"/>
    <w:rsid w:val="006D5BA2"/>
    <w:rsid w:val="006D608C"/>
    <w:rsid w:val="006D6A91"/>
    <w:rsid w:val="006D7311"/>
    <w:rsid w:val="006E01D6"/>
    <w:rsid w:val="006E06C3"/>
    <w:rsid w:val="006E09D9"/>
    <w:rsid w:val="006E0DBF"/>
    <w:rsid w:val="006E1988"/>
    <w:rsid w:val="006E1B51"/>
    <w:rsid w:val="006E2044"/>
    <w:rsid w:val="006E38D9"/>
    <w:rsid w:val="006E3B03"/>
    <w:rsid w:val="006E44FF"/>
    <w:rsid w:val="006E4651"/>
    <w:rsid w:val="006E4FE2"/>
    <w:rsid w:val="006E5FC8"/>
    <w:rsid w:val="006E61C6"/>
    <w:rsid w:val="006E62A4"/>
    <w:rsid w:val="006E654B"/>
    <w:rsid w:val="006E7DF1"/>
    <w:rsid w:val="006F00F7"/>
    <w:rsid w:val="006F0D2D"/>
    <w:rsid w:val="006F1AFF"/>
    <w:rsid w:val="006F252E"/>
    <w:rsid w:val="006F2C84"/>
    <w:rsid w:val="006F2EDB"/>
    <w:rsid w:val="006F3C14"/>
    <w:rsid w:val="006F416C"/>
    <w:rsid w:val="006F4D37"/>
    <w:rsid w:val="006F50AD"/>
    <w:rsid w:val="006F514D"/>
    <w:rsid w:val="006F5F43"/>
    <w:rsid w:val="006F6BE2"/>
    <w:rsid w:val="006F7220"/>
    <w:rsid w:val="006F7443"/>
    <w:rsid w:val="007009A2"/>
    <w:rsid w:val="00700EEF"/>
    <w:rsid w:val="007015E6"/>
    <w:rsid w:val="00701F36"/>
    <w:rsid w:val="007028DA"/>
    <w:rsid w:val="0070293C"/>
    <w:rsid w:val="007029D2"/>
    <w:rsid w:val="00702A34"/>
    <w:rsid w:val="00702D10"/>
    <w:rsid w:val="0070324D"/>
    <w:rsid w:val="00704E23"/>
    <w:rsid w:val="00704EEC"/>
    <w:rsid w:val="0070501E"/>
    <w:rsid w:val="007054F0"/>
    <w:rsid w:val="0070588B"/>
    <w:rsid w:val="00705B71"/>
    <w:rsid w:val="007067F4"/>
    <w:rsid w:val="00707EF3"/>
    <w:rsid w:val="00710214"/>
    <w:rsid w:val="00710382"/>
    <w:rsid w:val="007104B6"/>
    <w:rsid w:val="00710879"/>
    <w:rsid w:val="007110E9"/>
    <w:rsid w:val="007116EB"/>
    <w:rsid w:val="00711916"/>
    <w:rsid w:val="007132A2"/>
    <w:rsid w:val="00713539"/>
    <w:rsid w:val="007141A9"/>
    <w:rsid w:val="00714600"/>
    <w:rsid w:val="007149F1"/>
    <w:rsid w:val="00714C83"/>
    <w:rsid w:val="00714F35"/>
    <w:rsid w:val="00715407"/>
    <w:rsid w:val="00716701"/>
    <w:rsid w:val="00716E10"/>
    <w:rsid w:val="00717C67"/>
    <w:rsid w:val="00720644"/>
    <w:rsid w:val="00721A7F"/>
    <w:rsid w:val="00722F0D"/>
    <w:rsid w:val="00722F90"/>
    <w:rsid w:val="00723D93"/>
    <w:rsid w:val="00723F07"/>
    <w:rsid w:val="00724169"/>
    <w:rsid w:val="0072417E"/>
    <w:rsid w:val="00724500"/>
    <w:rsid w:val="00724C4D"/>
    <w:rsid w:val="00724C68"/>
    <w:rsid w:val="00724C73"/>
    <w:rsid w:val="00724D12"/>
    <w:rsid w:val="00725E6B"/>
    <w:rsid w:val="0072633A"/>
    <w:rsid w:val="00726A45"/>
    <w:rsid w:val="0072769A"/>
    <w:rsid w:val="00727AAB"/>
    <w:rsid w:val="00727C37"/>
    <w:rsid w:val="007300B2"/>
    <w:rsid w:val="00730800"/>
    <w:rsid w:val="00730C80"/>
    <w:rsid w:val="00732BEB"/>
    <w:rsid w:val="007337D8"/>
    <w:rsid w:val="007338FD"/>
    <w:rsid w:val="00733E2F"/>
    <w:rsid w:val="00734B2A"/>
    <w:rsid w:val="00734CC3"/>
    <w:rsid w:val="00735719"/>
    <w:rsid w:val="00735D44"/>
    <w:rsid w:val="0073622C"/>
    <w:rsid w:val="007365D5"/>
    <w:rsid w:val="007367AD"/>
    <w:rsid w:val="00736AF8"/>
    <w:rsid w:val="00737267"/>
    <w:rsid w:val="00737F3B"/>
    <w:rsid w:val="007421A9"/>
    <w:rsid w:val="00742CE1"/>
    <w:rsid w:val="0074370D"/>
    <w:rsid w:val="00743D8C"/>
    <w:rsid w:val="00744083"/>
    <w:rsid w:val="00744D8A"/>
    <w:rsid w:val="007452C5"/>
    <w:rsid w:val="0074566E"/>
    <w:rsid w:val="007469DB"/>
    <w:rsid w:val="00747927"/>
    <w:rsid w:val="00747EDB"/>
    <w:rsid w:val="00750385"/>
    <w:rsid w:val="00750BE0"/>
    <w:rsid w:val="00750CE4"/>
    <w:rsid w:val="00750F3B"/>
    <w:rsid w:val="0075170B"/>
    <w:rsid w:val="00751841"/>
    <w:rsid w:val="00752124"/>
    <w:rsid w:val="00752C96"/>
    <w:rsid w:val="00752E93"/>
    <w:rsid w:val="00753571"/>
    <w:rsid w:val="00754096"/>
    <w:rsid w:val="007541E6"/>
    <w:rsid w:val="00754F22"/>
    <w:rsid w:val="007550AB"/>
    <w:rsid w:val="0075535F"/>
    <w:rsid w:val="00756083"/>
    <w:rsid w:val="00756E4E"/>
    <w:rsid w:val="007573F4"/>
    <w:rsid w:val="00757411"/>
    <w:rsid w:val="00760588"/>
    <w:rsid w:val="00760992"/>
    <w:rsid w:val="00761C19"/>
    <w:rsid w:val="00761D9F"/>
    <w:rsid w:val="0076228B"/>
    <w:rsid w:val="0076295F"/>
    <w:rsid w:val="00762C60"/>
    <w:rsid w:val="00762D21"/>
    <w:rsid w:val="00764CBF"/>
    <w:rsid w:val="00765423"/>
    <w:rsid w:val="0076553B"/>
    <w:rsid w:val="00765F20"/>
    <w:rsid w:val="00766232"/>
    <w:rsid w:val="00767AC7"/>
    <w:rsid w:val="00767F01"/>
    <w:rsid w:val="00770563"/>
    <w:rsid w:val="007722C6"/>
    <w:rsid w:val="0077252F"/>
    <w:rsid w:val="00772F0E"/>
    <w:rsid w:val="00773027"/>
    <w:rsid w:val="007732C9"/>
    <w:rsid w:val="00773538"/>
    <w:rsid w:val="00774168"/>
    <w:rsid w:val="0077475C"/>
    <w:rsid w:val="00774B87"/>
    <w:rsid w:val="00775373"/>
    <w:rsid w:val="00775FD2"/>
    <w:rsid w:val="0077605E"/>
    <w:rsid w:val="00776876"/>
    <w:rsid w:val="007769D9"/>
    <w:rsid w:val="00777E15"/>
    <w:rsid w:val="00777EE3"/>
    <w:rsid w:val="0078032B"/>
    <w:rsid w:val="00780F52"/>
    <w:rsid w:val="00782574"/>
    <w:rsid w:val="007827F1"/>
    <w:rsid w:val="007828B4"/>
    <w:rsid w:val="00782FB7"/>
    <w:rsid w:val="0078336C"/>
    <w:rsid w:val="00783654"/>
    <w:rsid w:val="00783F23"/>
    <w:rsid w:val="0078441D"/>
    <w:rsid w:val="0078517B"/>
    <w:rsid w:val="0078560B"/>
    <w:rsid w:val="0078564C"/>
    <w:rsid w:val="007859BF"/>
    <w:rsid w:val="00786419"/>
    <w:rsid w:val="00786517"/>
    <w:rsid w:val="007866DA"/>
    <w:rsid w:val="00787348"/>
    <w:rsid w:val="0079030D"/>
    <w:rsid w:val="00790D82"/>
    <w:rsid w:val="00790DC5"/>
    <w:rsid w:val="00791040"/>
    <w:rsid w:val="00791523"/>
    <w:rsid w:val="00791834"/>
    <w:rsid w:val="0079186E"/>
    <w:rsid w:val="007919D6"/>
    <w:rsid w:val="00791CA4"/>
    <w:rsid w:val="007922E6"/>
    <w:rsid w:val="00792342"/>
    <w:rsid w:val="00792474"/>
    <w:rsid w:val="00792A4F"/>
    <w:rsid w:val="00793186"/>
    <w:rsid w:val="0079319B"/>
    <w:rsid w:val="00793AC3"/>
    <w:rsid w:val="00793BB1"/>
    <w:rsid w:val="00796BC8"/>
    <w:rsid w:val="007975C9"/>
    <w:rsid w:val="00797D5A"/>
    <w:rsid w:val="00797E4A"/>
    <w:rsid w:val="007A011E"/>
    <w:rsid w:val="007A1055"/>
    <w:rsid w:val="007A1882"/>
    <w:rsid w:val="007A2919"/>
    <w:rsid w:val="007A3271"/>
    <w:rsid w:val="007A39D5"/>
    <w:rsid w:val="007A3EB4"/>
    <w:rsid w:val="007A4519"/>
    <w:rsid w:val="007A4CF3"/>
    <w:rsid w:val="007A5D7D"/>
    <w:rsid w:val="007A5ECD"/>
    <w:rsid w:val="007A6003"/>
    <w:rsid w:val="007A76BB"/>
    <w:rsid w:val="007A79FE"/>
    <w:rsid w:val="007A7EDF"/>
    <w:rsid w:val="007A7F63"/>
    <w:rsid w:val="007B04DB"/>
    <w:rsid w:val="007B0986"/>
    <w:rsid w:val="007B0B98"/>
    <w:rsid w:val="007B0C74"/>
    <w:rsid w:val="007B0E14"/>
    <w:rsid w:val="007B0FCD"/>
    <w:rsid w:val="007B1391"/>
    <w:rsid w:val="007B1CF0"/>
    <w:rsid w:val="007B2005"/>
    <w:rsid w:val="007B2704"/>
    <w:rsid w:val="007B3B91"/>
    <w:rsid w:val="007B43E3"/>
    <w:rsid w:val="007B4883"/>
    <w:rsid w:val="007B5339"/>
    <w:rsid w:val="007B5632"/>
    <w:rsid w:val="007B5706"/>
    <w:rsid w:val="007B5C09"/>
    <w:rsid w:val="007B616D"/>
    <w:rsid w:val="007B6448"/>
    <w:rsid w:val="007B7799"/>
    <w:rsid w:val="007B7819"/>
    <w:rsid w:val="007B7E4D"/>
    <w:rsid w:val="007C00A8"/>
    <w:rsid w:val="007C0155"/>
    <w:rsid w:val="007C0A30"/>
    <w:rsid w:val="007C1048"/>
    <w:rsid w:val="007C1534"/>
    <w:rsid w:val="007C1598"/>
    <w:rsid w:val="007C342A"/>
    <w:rsid w:val="007C5910"/>
    <w:rsid w:val="007C67C1"/>
    <w:rsid w:val="007C6C51"/>
    <w:rsid w:val="007C737C"/>
    <w:rsid w:val="007C738E"/>
    <w:rsid w:val="007C7865"/>
    <w:rsid w:val="007C7927"/>
    <w:rsid w:val="007C7BA6"/>
    <w:rsid w:val="007D120C"/>
    <w:rsid w:val="007D1E57"/>
    <w:rsid w:val="007D33F4"/>
    <w:rsid w:val="007D380F"/>
    <w:rsid w:val="007D3A68"/>
    <w:rsid w:val="007D3CF9"/>
    <w:rsid w:val="007D3D5D"/>
    <w:rsid w:val="007D45D9"/>
    <w:rsid w:val="007D4BF1"/>
    <w:rsid w:val="007D4C3D"/>
    <w:rsid w:val="007D60F9"/>
    <w:rsid w:val="007D6573"/>
    <w:rsid w:val="007D6A93"/>
    <w:rsid w:val="007D761E"/>
    <w:rsid w:val="007D77BC"/>
    <w:rsid w:val="007D7BF1"/>
    <w:rsid w:val="007E01AF"/>
    <w:rsid w:val="007E01F2"/>
    <w:rsid w:val="007E0804"/>
    <w:rsid w:val="007E0F85"/>
    <w:rsid w:val="007E1153"/>
    <w:rsid w:val="007E16C8"/>
    <w:rsid w:val="007E1769"/>
    <w:rsid w:val="007E1820"/>
    <w:rsid w:val="007E31F4"/>
    <w:rsid w:val="007E509C"/>
    <w:rsid w:val="007E511C"/>
    <w:rsid w:val="007E5D63"/>
    <w:rsid w:val="007E5E16"/>
    <w:rsid w:val="007E6366"/>
    <w:rsid w:val="007E68A2"/>
    <w:rsid w:val="007E6C15"/>
    <w:rsid w:val="007E7504"/>
    <w:rsid w:val="007E7AF2"/>
    <w:rsid w:val="007F0313"/>
    <w:rsid w:val="007F0952"/>
    <w:rsid w:val="007F0C45"/>
    <w:rsid w:val="007F23E6"/>
    <w:rsid w:val="007F2A37"/>
    <w:rsid w:val="007F34D5"/>
    <w:rsid w:val="007F4BB3"/>
    <w:rsid w:val="007F65FB"/>
    <w:rsid w:val="007F6A77"/>
    <w:rsid w:val="007F76B1"/>
    <w:rsid w:val="007F7DB6"/>
    <w:rsid w:val="007F7E79"/>
    <w:rsid w:val="007F7ED5"/>
    <w:rsid w:val="00802A91"/>
    <w:rsid w:val="00802AAF"/>
    <w:rsid w:val="008035A5"/>
    <w:rsid w:val="00803A43"/>
    <w:rsid w:val="00803B8F"/>
    <w:rsid w:val="00803C42"/>
    <w:rsid w:val="008057D0"/>
    <w:rsid w:val="008060BA"/>
    <w:rsid w:val="008068C9"/>
    <w:rsid w:val="00807238"/>
    <w:rsid w:val="008073E8"/>
    <w:rsid w:val="00807661"/>
    <w:rsid w:val="00807864"/>
    <w:rsid w:val="00807B40"/>
    <w:rsid w:val="00810371"/>
    <w:rsid w:val="00810A7B"/>
    <w:rsid w:val="00811643"/>
    <w:rsid w:val="008130A9"/>
    <w:rsid w:val="008136A5"/>
    <w:rsid w:val="0081389D"/>
    <w:rsid w:val="008145C7"/>
    <w:rsid w:val="00814614"/>
    <w:rsid w:val="00814C75"/>
    <w:rsid w:val="00814FBD"/>
    <w:rsid w:val="008152A7"/>
    <w:rsid w:val="00815334"/>
    <w:rsid w:val="0081533A"/>
    <w:rsid w:val="00815410"/>
    <w:rsid w:val="0081626A"/>
    <w:rsid w:val="008162B7"/>
    <w:rsid w:val="00816577"/>
    <w:rsid w:val="008166A1"/>
    <w:rsid w:val="008168A1"/>
    <w:rsid w:val="00817B64"/>
    <w:rsid w:val="008210BD"/>
    <w:rsid w:val="008212B6"/>
    <w:rsid w:val="00821BF3"/>
    <w:rsid w:val="00821E10"/>
    <w:rsid w:val="00821EFC"/>
    <w:rsid w:val="008229A7"/>
    <w:rsid w:val="00822F91"/>
    <w:rsid w:val="00823D05"/>
    <w:rsid w:val="00823F0E"/>
    <w:rsid w:val="00824DC4"/>
    <w:rsid w:val="008254EE"/>
    <w:rsid w:val="00825AB7"/>
    <w:rsid w:val="00825D4C"/>
    <w:rsid w:val="0082611D"/>
    <w:rsid w:val="0082715C"/>
    <w:rsid w:val="00827287"/>
    <w:rsid w:val="008304E4"/>
    <w:rsid w:val="008306EF"/>
    <w:rsid w:val="00830F44"/>
    <w:rsid w:val="00831515"/>
    <w:rsid w:val="008323F9"/>
    <w:rsid w:val="008325E4"/>
    <w:rsid w:val="00832AE6"/>
    <w:rsid w:val="00832C66"/>
    <w:rsid w:val="00834094"/>
    <w:rsid w:val="00834A8F"/>
    <w:rsid w:val="00835371"/>
    <w:rsid w:val="0083548D"/>
    <w:rsid w:val="008357DD"/>
    <w:rsid w:val="00835A63"/>
    <w:rsid w:val="00835E96"/>
    <w:rsid w:val="008361D3"/>
    <w:rsid w:val="008375ED"/>
    <w:rsid w:val="008376CA"/>
    <w:rsid w:val="008404DD"/>
    <w:rsid w:val="00840C38"/>
    <w:rsid w:val="0084144D"/>
    <w:rsid w:val="0084296B"/>
    <w:rsid w:val="00843871"/>
    <w:rsid w:val="00843A31"/>
    <w:rsid w:val="00843A51"/>
    <w:rsid w:val="00843BC2"/>
    <w:rsid w:val="008445FA"/>
    <w:rsid w:val="00844FC3"/>
    <w:rsid w:val="0084510F"/>
    <w:rsid w:val="008459C5"/>
    <w:rsid w:val="00846025"/>
    <w:rsid w:val="00846385"/>
    <w:rsid w:val="00846555"/>
    <w:rsid w:val="008473B2"/>
    <w:rsid w:val="0084788D"/>
    <w:rsid w:val="008501C3"/>
    <w:rsid w:val="0085026D"/>
    <w:rsid w:val="00850442"/>
    <w:rsid w:val="00850886"/>
    <w:rsid w:val="0085100D"/>
    <w:rsid w:val="008514F7"/>
    <w:rsid w:val="008516D6"/>
    <w:rsid w:val="00851709"/>
    <w:rsid w:val="00851746"/>
    <w:rsid w:val="00851D87"/>
    <w:rsid w:val="00851E2E"/>
    <w:rsid w:val="00852A2A"/>
    <w:rsid w:val="00852BDE"/>
    <w:rsid w:val="00853C32"/>
    <w:rsid w:val="008546C2"/>
    <w:rsid w:val="008555D0"/>
    <w:rsid w:val="00856027"/>
    <w:rsid w:val="00856565"/>
    <w:rsid w:val="008603AF"/>
    <w:rsid w:val="008607AF"/>
    <w:rsid w:val="008610AE"/>
    <w:rsid w:val="00861A9F"/>
    <w:rsid w:val="00861E63"/>
    <w:rsid w:val="0086221E"/>
    <w:rsid w:val="0086232D"/>
    <w:rsid w:val="00862B69"/>
    <w:rsid w:val="00862C33"/>
    <w:rsid w:val="00862FEA"/>
    <w:rsid w:val="0086374D"/>
    <w:rsid w:val="008637C3"/>
    <w:rsid w:val="008644A4"/>
    <w:rsid w:val="00864622"/>
    <w:rsid w:val="00864A51"/>
    <w:rsid w:val="00864B2E"/>
    <w:rsid w:val="00865496"/>
    <w:rsid w:val="00866246"/>
    <w:rsid w:val="00866500"/>
    <w:rsid w:val="008665B2"/>
    <w:rsid w:val="0086748F"/>
    <w:rsid w:val="00870284"/>
    <w:rsid w:val="008709A8"/>
    <w:rsid w:val="00871424"/>
    <w:rsid w:val="00871651"/>
    <w:rsid w:val="00871699"/>
    <w:rsid w:val="008717DE"/>
    <w:rsid w:val="00871D1A"/>
    <w:rsid w:val="00871FC8"/>
    <w:rsid w:val="00872C6A"/>
    <w:rsid w:val="008733BB"/>
    <w:rsid w:val="008741C0"/>
    <w:rsid w:val="00874A8F"/>
    <w:rsid w:val="00875622"/>
    <w:rsid w:val="00876E2B"/>
    <w:rsid w:val="00876E86"/>
    <w:rsid w:val="00877DFC"/>
    <w:rsid w:val="00880863"/>
    <w:rsid w:val="00881F0E"/>
    <w:rsid w:val="00882F29"/>
    <w:rsid w:val="008831EF"/>
    <w:rsid w:val="008834CE"/>
    <w:rsid w:val="00883826"/>
    <w:rsid w:val="00883B7D"/>
    <w:rsid w:val="0088485D"/>
    <w:rsid w:val="00885955"/>
    <w:rsid w:val="008860A0"/>
    <w:rsid w:val="008867D5"/>
    <w:rsid w:val="0088691C"/>
    <w:rsid w:val="00886C7F"/>
    <w:rsid w:val="00887B20"/>
    <w:rsid w:val="00890F2E"/>
    <w:rsid w:val="008917D5"/>
    <w:rsid w:val="008919BE"/>
    <w:rsid w:val="00891A00"/>
    <w:rsid w:val="00891C46"/>
    <w:rsid w:val="008920D4"/>
    <w:rsid w:val="008922BA"/>
    <w:rsid w:val="00892389"/>
    <w:rsid w:val="008931C8"/>
    <w:rsid w:val="008937FA"/>
    <w:rsid w:val="00893B15"/>
    <w:rsid w:val="0089430D"/>
    <w:rsid w:val="00894339"/>
    <w:rsid w:val="0089446F"/>
    <w:rsid w:val="00894673"/>
    <w:rsid w:val="00894B48"/>
    <w:rsid w:val="008952BC"/>
    <w:rsid w:val="0089585A"/>
    <w:rsid w:val="00895AB7"/>
    <w:rsid w:val="008961C4"/>
    <w:rsid w:val="00896726"/>
    <w:rsid w:val="00896F1A"/>
    <w:rsid w:val="008A08DD"/>
    <w:rsid w:val="008A1184"/>
    <w:rsid w:val="008A1E1E"/>
    <w:rsid w:val="008A2C5D"/>
    <w:rsid w:val="008A32D2"/>
    <w:rsid w:val="008A32FC"/>
    <w:rsid w:val="008A3660"/>
    <w:rsid w:val="008A3F80"/>
    <w:rsid w:val="008A4652"/>
    <w:rsid w:val="008A4A71"/>
    <w:rsid w:val="008A4C85"/>
    <w:rsid w:val="008A4DD1"/>
    <w:rsid w:val="008A51B6"/>
    <w:rsid w:val="008A6D7C"/>
    <w:rsid w:val="008A7E38"/>
    <w:rsid w:val="008B0114"/>
    <w:rsid w:val="008B02D3"/>
    <w:rsid w:val="008B0413"/>
    <w:rsid w:val="008B0F6C"/>
    <w:rsid w:val="008B117D"/>
    <w:rsid w:val="008B1B5C"/>
    <w:rsid w:val="008B2B4F"/>
    <w:rsid w:val="008B2D55"/>
    <w:rsid w:val="008B3625"/>
    <w:rsid w:val="008B38C6"/>
    <w:rsid w:val="008B3C81"/>
    <w:rsid w:val="008B3F73"/>
    <w:rsid w:val="008B44C2"/>
    <w:rsid w:val="008B4564"/>
    <w:rsid w:val="008B4D80"/>
    <w:rsid w:val="008B51BC"/>
    <w:rsid w:val="008B565C"/>
    <w:rsid w:val="008B5DF3"/>
    <w:rsid w:val="008B671A"/>
    <w:rsid w:val="008B6A7C"/>
    <w:rsid w:val="008B700D"/>
    <w:rsid w:val="008B729A"/>
    <w:rsid w:val="008B7515"/>
    <w:rsid w:val="008B7909"/>
    <w:rsid w:val="008C016D"/>
    <w:rsid w:val="008C0309"/>
    <w:rsid w:val="008C039B"/>
    <w:rsid w:val="008C1037"/>
    <w:rsid w:val="008C1AE5"/>
    <w:rsid w:val="008C2600"/>
    <w:rsid w:val="008C2F7E"/>
    <w:rsid w:val="008C380B"/>
    <w:rsid w:val="008C4C3D"/>
    <w:rsid w:val="008C51F6"/>
    <w:rsid w:val="008C5481"/>
    <w:rsid w:val="008C576D"/>
    <w:rsid w:val="008C57A6"/>
    <w:rsid w:val="008C6245"/>
    <w:rsid w:val="008C7048"/>
    <w:rsid w:val="008C77C6"/>
    <w:rsid w:val="008C7E40"/>
    <w:rsid w:val="008C7E51"/>
    <w:rsid w:val="008D019D"/>
    <w:rsid w:val="008D025F"/>
    <w:rsid w:val="008D042A"/>
    <w:rsid w:val="008D12B0"/>
    <w:rsid w:val="008D25D0"/>
    <w:rsid w:val="008D3AEE"/>
    <w:rsid w:val="008D3D79"/>
    <w:rsid w:val="008D3E92"/>
    <w:rsid w:val="008D415B"/>
    <w:rsid w:val="008D43A2"/>
    <w:rsid w:val="008D46EC"/>
    <w:rsid w:val="008D4A43"/>
    <w:rsid w:val="008D4D50"/>
    <w:rsid w:val="008D537D"/>
    <w:rsid w:val="008D5B63"/>
    <w:rsid w:val="008D5BFC"/>
    <w:rsid w:val="008D5D9C"/>
    <w:rsid w:val="008D602B"/>
    <w:rsid w:val="008D651D"/>
    <w:rsid w:val="008D716B"/>
    <w:rsid w:val="008D7708"/>
    <w:rsid w:val="008E0B8A"/>
    <w:rsid w:val="008E1053"/>
    <w:rsid w:val="008E1366"/>
    <w:rsid w:val="008E1D11"/>
    <w:rsid w:val="008E23BD"/>
    <w:rsid w:val="008E32DE"/>
    <w:rsid w:val="008E3432"/>
    <w:rsid w:val="008E3B4A"/>
    <w:rsid w:val="008E42CC"/>
    <w:rsid w:val="008E49C8"/>
    <w:rsid w:val="008E4BD8"/>
    <w:rsid w:val="008E4FA2"/>
    <w:rsid w:val="008E6177"/>
    <w:rsid w:val="008E6179"/>
    <w:rsid w:val="008E6896"/>
    <w:rsid w:val="008E6A97"/>
    <w:rsid w:val="008E72AE"/>
    <w:rsid w:val="008E7924"/>
    <w:rsid w:val="008F0572"/>
    <w:rsid w:val="008F097E"/>
    <w:rsid w:val="008F0B00"/>
    <w:rsid w:val="008F179A"/>
    <w:rsid w:val="008F204A"/>
    <w:rsid w:val="008F25A3"/>
    <w:rsid w:val="008F2B7E"/>
    <w:rsid w:val="008F2D33"/>
    <w:rsid w:val="008F33E7"/>
    <w:rsid w:val="008F3413"/>
    <w:rsid w:val="008F398D"/>
    <w:rsid w:val="008F41A3"/>
    <w:rsid w:val="008F4CD3"/>
    <w:rsid w:val="008F4FDB"/>
    <w:rsid w:val="008F5178"/>
    <w:rsid w:val="008F5CD1"/>
    <w:rsid w:val="008F5CF5"/>
    <w:rsid w:val="008F6FCF"/>
    <w:rsid w:val="00900213"/>
    <w:rsid w:val="00900D88"/>
    <w:rsid w:val="00902634"/>
    <w:rsid w:val="00902BF5"/>
    <w:rsid w:val="00904E28"/>
    <w:rsid w:val="00905B4F"/>
    <w:rsid w:val="00905C45"/>
    <w:rsid w:val="00905CC7"/>
    <w:rsid w:val="0090609F"/>
    <w:rsid w:val="00906163"/>
    <w:rsid w:val="0090638C"/>
    <w:rsid w:val="00906B16"/>
    <w:rsid w:val="00907C02"/>
    <w:rsid w:val="009100D0"/>
    <w:rsid w:val="00911F76"/>
    <w:rsid w:val="0091204E"/>
    <w:rsid w:val="0091279D"/>
    <w:rsid w:val="009137F7"/>
    <w:rsid w:val="0091411F"/>
    <w:rsid w:val="00914280"/>
    <w:rsid w:val="00914D84"/>
    <w:rsid w:val="00915298"/>
    <w:rsid w:val="00915BE8"/>
    <w:rsid w:val="00915F13"/>
    <w:rsid w:val="009160B7"/>
    <w:rsid w:val="0091686E"/>
    <w:rsid w:val="00916BE6"/>
    <w:rsid w:val="009170AC"/>
    <w:rsid w:val="0091718E"/>
    <w:rsid w:val="009208C3"/>
    <w:rsid w:val="0092097F"/>
    <w:rsid w:val="00921080"/>
    <w:rsid w:val="00921B23"/>
    <w:rsid w:val="00922C77"/>
    <w:rsid w:val="009232C1"/>
    <w:rsid w:val="009237D7"/>
    <w:rsid w:val="0092386C"/>
    <w:rsid w:val="00923EE8"/>
    <w:rsid w:val="00923FE1"/>
    <w:rsid w:val="00924AAC"/>
    <w:rsid w:val="00925153"/>
    <w:rsid w:val="009254C7"/>
    <w:rsid w:val="00925E37"/>
    <w:rsid w:val="0092612B"/>
    <w:rsid w:val="0092680D"/>
    <w:rsid w:val="00926BDB"/>
    <w:rsid w:val="009273DA"/>
    <w:rsid w:val="009304CE"/>
    <w:rsid w:val="00931E65"/>
    <w:rsid w:val="00932CA7"/>
    <w:rsid w:val="0093317E"/>
    <w:rsid w:val="009332CF"/>
    <w:rsid w:val="009339AF"/>
    <w:rsid w:val="00933D01"/>
    <w:rsid w:val="00934858"/>
    <w:rsid w:val="00934E15"/>
    <w:rsid w:val="00935533"/>
    <w:rsid w:val="0093556E"/>
    <w:rsid w:val="0093593B"/>
    <w:rsid w:val="00935F77"/>
    <w:rsid w:val="00936215"/>
    <w:rsid w:val="00937F3C"/>
    <w:rsid w:val="009403E4"/>
    <w:rsid w:val="00940DC8"/>
    <w:rsid w:val="0094167B"/>
    <w:rsid w:val="00941A71"/>
    <w:rsid w:val="00942861"/>
    <w:rsid w:val="00942E3F"/>
    <w:rsid w:val="00942EB1"/>
    <w:rsid w:val="009431C4"/>
    <w:rsid w:val="0094429C"/>
    <w:rsid w:val="00944C94"/>
    <w:rsid w:val="009453B7"/>
    <w:rsid w:val="00945FC0"/>
    <w:rsid w:val="009461A8"/>
    <w:rsid w:val="0094636E"/>
    <w:rsid w:val="00947337"/>
    <w:rsid w:val="00947C20"/>
    <w:rsid w:val="00947DB0"/>
    <w:rsid w:val="00950507"/>
    <w:rsid w:val="00951A48"/>
    <w:rsid w:val="00951E3D"/>
    <w:rsid w:val="009530FF"/>
    <w:rsid w:val="0095342A"/>
    <w:rsid w:val="00954C07"/>
    <w:rsid w:val="00955394"/>
    <w:rsid w:val="00956095"/>
    <w:rsid w:val="009576C8"/>
    <w:rsid w:val="009579A8"/>
    <w:rsid w:val="00957BE1"/>
    <w:rsid w:val="00957C30"/>
    <w:rsid w:val="00960D78"/>
    <w:rsid w:val="00960EED"/>
    <w:rsid w:val="00961C2E"/>
    <w:rsid w:val="00962B48"/>
    <w:rsid w:val="00963463"/>
    <w:rsid w:val="009637F4"/>
    <w:rsid w:val="00964731"/>
    <w:rsid w:val="00964AEC"/>
    <w:rsid w:val="00964D08"/>
    <w:rsid w:val="00965583"/>
    <w:rsid w:val="00965630"/>
    <w:rsid w:val="00965F8D"/>
    <w:rsid w:val="0096615B"/>
    <w:rsid w:val="00966A04"/>
    <w:rsid w:val="009706E5"/>
    <w:rsid w:val="00971009"/>
    <w:rsid w:val="009712E4"/>
    <w:rsid w:val="00971D3D"/>
    <w:rsid w:val="00972480"/>
    <w:rsid w:val="009728E1"/>
    <w:rsid w:val="00972910"/>
    <w:rsid w:val="0097296E"/>
    <w:rsid w:val="00972A7D"/>
    <w:rsid w:val="00972BE8"/>
    <w:rsid w:val="00973609"/>
    <w:rsid w:val="00974599"/>
    <w:rsid w:val="00974A1C"/>
    <w:rsid w:val="00974F12"/>
    <w:rsid w:val="00974F4E"/>
    <w:rsid w:val="00975105"/>
    <w:rsid w:val="00975A57"/>
    <w:rsid w:val="00975C04"/>
    <w:rsid w:val="009761F2"/>
    <w:rsid w:val="009767BF"/>
    <w:rsid w:val="009767C0"/>
    <w:rsid w:val="00976965"/>
    <w:rsid w:val="00977505"/>
    <w:rsid w:val="0097771D"/>
    <w:rsid w:val="00977A37"/>
    <w:rsid w:val="00977B2A"/>
    <w:rsid w:val="00980366"/>
    <w:rsid w:val="0098107C"/>
    <w:rsid w:val="009824E8"/>
    <w:rsid w:val="00982528"/>
    <w:rsid w:val="009827BA"/>
    <w:rsid w:val="00982808"/>
    <w:rsid w:val="00982D4A"/>
    <w:rsid w:val="00983BF1"/>
    <w:rsid w:val="00984399"/>
    <w:rsid w:val="009844A6"/>
    <w:rsid w:val="00984CA9"/>
    <w:rsid w:val="00985071"/>
    <w:rsid w:val="009853A1"/>
    <w:rsid w:val="00986022"/>
    <w:rsid w:val="00986ACC"/>
    <w:rsid w:val="00986F9F"/>
    <w:rsid w:val="00987518"/>
    <w:rsid w:val="00987AD0"/>
    <w:rsid w:val="009901EA"/>
    <w:rsid w:val="009910C2"/>
    <w:rsid w:val="00991344"/>
    <w:rsid w:val="009914DB"/>
    <w:rsid w:val="00991854"/>
    <w:rsid w:val="00992170"/>
    <w:rsid w:val="00992DBD"/>
    <w:rsid w:val="00993419"/>
    <w:rsid w:val="00993DB1"/>
    <w:rsid w:val="00993EFE"/>
    <w:rsid w:val="00994AC5"/>
    <w:rsid w:val="009955B9"/>
    <w:rsid w:val="0099579D"/>
    <w:rsid w:val="009A0BF8"/>
    <w:rsid w:val="009A1942"/>
    <w:rsid w:val="009A24ED"/>
    <w:rsid w:val="009A2641"/>
    <w:rsid w:val="009A2FBB"/>
    <w:rsid w:val="009A3219"/>
    <w:rsid w:val="009A3A54"/>
    <w:rsid w:val="009A3DB6"/>
    <w:rsid w:val="009A4ABE"/>
    <w:rsid w:val="009A4E0F"/>
    <w:rsid w:val="009A50FC"/>
    <w:rsid w:val="009A5635"/>
    <w:rsid w:val="009A71DD"/>
    <w:rsid w:val="009A75B7"/>
    <w:rsid w:val="009A7A43"/>
    <w:rsid w:val="009B066B"/>
    <w:rsid w:val="009B075B"/>
    <w:rsid w:val="009B0DE9"/>
    <w:rsid w:val="009B12E1"/>
    <w:rsid w:val="009B2548"/>
    <w:rsid w:val="009B2698"/>
    <w:rsid w:val="009B2EF6"/>
    <w:rsid w:val="009B3400"/>
    <w:rsid w:val="009B3724"/>
    <w:rsid w:val="009B441C"/>
    <w:rsid w:val="009B443D"/>
    <w:rsid w:val="009B47E0"/>
    <w:rsid w:val="009B511B"/>
    <w:rsid w:val="009B56FB"/>
    <w:rsid w:val="009B586C"/>
    <w:rsid w:val="009B65B5"/>
    <w:rsid w:val="009B6602"/>
    <w:rsid w:val="009B6FB9"/>
    <w:rsid w:val="009B72C1"/>
    <w:rsid w:val="009C0250"/>
    <w:rsid w:val="009C05B5"/>
    <w:rsid w:val="009C0831"/>
    <w:rsid w:val="009C1443"/>
    <w:rsid w:val="009C1520"/>
    <w:rsid w:val="009C1553"/>
    <w:rsid w:val="009C17C1"/>
    <w:rsid w:val="009C1935"/>
    <w:rsid w:val="009C2B3A"/>
    <w:rsid w:val="009C2F1F"/>
    <w:rsid w:val="009C3634"/>
    <w:rsid w:val="009C3B0F"/>
    <w:rsid w:val="009C3FA9"/>
    <w:rsid w:val="009C405E"/>
    <w:rsid w:val="009C455C"/>
    <w:rsid w:val="009C482C"/>
    <w:rsid w:val="009C56F6"/>
    <w:rsid w:val="009C799C"/>
    <w:rsid w:val="009C7C48"/>
    <w:rsid w:val="009D0391"/>
    <w:rsid w:val="009D05FE"/>
    <w:rsid w:val="009D0B24"/>
    <w:rsid w:val="009D0B49"/>
    <w:rsid w:val="009D1D42"/>
    <w:rsid w:val="009D1F4B"/>
    <w:rsid w:val="009D221B"/>
    <w:rsid w:val="009D2445"/>
    <w:rsid w:val="009D2725"/>
    <w:rsid w:val="009D2A52"/>
    <w:rsid w:val="009D3606"/>
    <w:rsid w:val="009D3799"/>
    <w:rsid w:val="009D3823"/>
    <w:rsid w:val="009D3BFC"/>
    <w:rsid w:val="009D3DF1"/>
    <w:rsid w:val="009D45A6"/>
    <w:rsid w:val="009D512A"/>
    <w:rsid w:val="009D5572"/>
    <w:rsid w:val="009D5994"/>
    <w:rsid w:val="009D5BE4"/>
    <w:rsid w:val="009D5C41"/>
    <w:rsid w:val="009D628C"/>
    <w:rsid w:val="009D62BD"/>
    <w:rsid w:val="009D63E6"/>
    <w:rsid w:val="009D6737"/>
    <w:rsid w:val="009D6C43"/>
    <w:rsid w:val="009D7078"/>
    <w:rsid w:val="009D70EA"/>
    <w:rsid w:val="009D732E"/>
    <w:rsid w:val="009D7F38"/>
    <w:rsid w:val="009E10D7"/>
    <w:rsid w:val="009E180A"/>
    <w:rsid w:val="009E19F8"/>
    <w:rsid w:val="009E2F62"/>
    <w:rsid w:val="009E3877"/>
    <w:rsid w:val="009E3CEE"/>
    <w:rsid w:val="009E5AD4"/>
    <w:rsid w:val="009E6ACE"/>
    <w:rsid w:val="009E765D"/>
    <w:rsid w:val="009F0AD6"/>
    <w:rsid w:val="009F15B5"/>
    <w:rsid w:val="009F1C3D"/>
    <w:rsid w:val="009F230D"/>
    <w:rsid w:val="009F2CA9"/>
    <w:rsid w:val="009F2FBE"/>
    <w:rsid w:val="009F31FB"/>
    <w:rsid w:val="009F341F"/>
    <w:rsid w:val="009F3E9B"/>
    <w:rsid w:val="009F3EEF"/>
    <w:rsid w:val="009F44F3"/>
    <w:rsid w:val="009F5444"/>
    <w:rsid w:val="009F5518"/>
    <w:rsid w:val="009F56DB"/>
    <w:rsid w:val="009F56FC"/>
    <w:rsid w:val="009F6F75"/>
    <w:rsid w:val="009F7857"/>
    <w:rsid w:val="00A0039F"/>
    <w:rsid w:val="00A01269"/>
    <w:rsid w:val="00A012BA"/>
    <w:rsid w:val="00A01CE8"/>
    <w:rsid w:val="00A01D47"/>
    <w:rsid w:val="00A02F86"/>
    <w:rsid w:val="00A030BC"/>
    <w:rsid w:val="00A032AC"/>
    <w:rsid w:val="00A03680"/>
    <w:rsid w:val="00A051FD"/>
    <w:rsid w:val="00A060EF"/>
    <w:rsid w:val="00A06156"/>
    <w:rsid w:val="00A102EE"/>
    <w:rsid w:val="00A10692"/>
    <w:rsid w:val="00A11636"/>
    <w:rsid w:val="00A11920"/>
    <w:rsid w:val="00A125A5"/>
    <w:rsid w:val="00A12D3B"/>
    <w:rsid w:val="00A13353"/>
    <w:rsid w:val="00A13AFE"/>
    <w:rsid w:val="00A13CAC"/>
    <w:rsid w:val="00A140F5"/>
    <w:rsid w:val="00A14C77"/>
    <w:rsid w:val="00A15474"/>
    <w:rsid w:val="00A15ED4"/>
    <w:rsid w:val="00A15F0C"/>
    <w:rsid w:val="00A164CB"/>
    <w:rsid w:val="00A170C9"/>
    <w:rsid w:val="00A205B3"/>
    <w:rsid w:val="00A20BAF"/>
    <w:rsid w:val="00A211E1"/>
    <w:rsid w:val="00A215DC"/>
    <w:rsid w:val="00A21F39"/>
    <w:rsid w:val="00A22187"/>
    <w:rsid w:val="00A22342"/>
    <w:rsid w:val="00A22E73"/>
    <w:rsid w:val="00A23B4F"/>
    <w:rsid w:val="00A23F06"/>
    <w:rsid w:val="00A242EA"/>
    <w:rsid w:val="00A256EF"/>
    <w:rsid w:val="00A25E14"/>
    <w:rsid w:val="00A260D3"/>
    <w:rsid w:val="00A26165"/>
    <w:rsid w:val="00A26508"/>
    <w:rsid w:val="00A26AA0"/>
    <w:rsid w:val="00A27019"/>
    <w:rsid w:val="00A2733E"/>
    <w:rsid w:val="00A2747F"/>
    <w:rsid w:val="00A275AA"/>
    <w:rsid w:val="00A27E44"/>
    <w:rsid w:val="00A303A6"/>
    <w:rsid w:val="00A304E7"/>
    <w:rsid w:val="00A306C4"/>
    <w:rsid w:val="00A31234"/>
    <w:rsid w:val="00A3184D"/>
    <w:rsid w:val="00A31BE8"/>
    <w:rsid w:val="00A32C9A"/>
    <w:rsid w:val="00A3306F"/>
    <w:rsid w:val="00A33E21"/>
    <w:rsid w:val="00A340B8"/>
    <w:rsid w:val="00A35840"/>
    <w:rsid w:val="00A35CE3"/>
    <w:rsid w:val="00A363C4"/>
    <w:rsid w:val="00A364E8"/>
    <w:rsid w:val="00A36C33"/>
    <w:rsid w:val="00A371CA"/>
    <w:rsid w:val="00A37252"/>
    <w:rsid w:val="00A377E6"/>
    <w:rsid w:val="00A37E29"/>
    <w:rsid w:val="00A40CA3"/>
    <w:rsid w:val="00A40F33"/>
    <w:rsid w:val="00A417CF"/>
    <w:rsid w:val="00A41886"/>
    <w:rsid w:val="00A41F60"/>
    <w:rsid w:val="00A420A5"/>
    <w:rsid w:val="00A42E9B"/>
    <w:rsid w:val="00A43441"/>
    <w:rsid w:val="00A43AAF"/>
    <w:rsid w:val="00A449BB"/>
    <w:rsid w:val="00A45888"/>
    <w:rsid w:val="00A458E7"/>
    <w:rsid w:val="00A45ACB"/>
    <w:rsid w:val="00A46143"/>
    <w:rsid w:val="00A466C5"/>
    <w:rsid w:val="00A46F43"/>
    <w:rsid w:val="00A47F0A"/>
    <w:rsid w:val="00A50056"/>
    <w:rsid w:val="00A503ED"/>
    <w:rsid w:val="00A506C0"/>
    <w:rsid w:val="00A52243"/>
    <w:rsid w:val="00A52650"/>
    <w:rsid w:val="00A52DFD"/>
    <w:rsid w:val="00A53332"/>
    <w:rsid w:val="00A537E0"/>
    <w:rsid w:val="00A5460B"/>
    <w:rsid w:val="00A548D2"/>
    <w:rsid w:val="00A557BA"/>
    <w:rsid w:val="00A55849"/>
    <w:rsid w:val="00A5599C"/>
    <w:rsid w:val="00A5644D"/>
    <w:rsid w:val="00A56A8F"/>
    <w:rsid w:val="00A56ACC"/>
    <w:rsid w:val="00A57004"/>
    <w:rsid w:val="00A57B01"/>
    <w:rsid w:val="00A6050B"/>
    <w:rsid w:val="00A606F7"/>
    <w:rsid w:val="00A60DE2"/>
    <w:rsid w:val="00A6166C"/>
    <w:rsid w:val="00A618B2"/>
    <w:rsid w:val="00A61CE8"/>
    <w:rsid w:val="00A61D29"/>
    <w:rsid w:val="00A62D5B"/>
    <w:rsid w:val="00A63C2E"/>
    <w:rsid w:val="00A646CA"/>
    <w:rsid w:val="00A64B6E"/>
    <w:rsid w:val="00A65720"/>
    <w:rsid w:val="00A65C04"/>
    <w:rsid w:val="00A66021"/>
    <w:rsid w:val="00A665C1"/>
    <w:rsid w:val="00A672CC"/>
    <w:rsid w:val="00A67B40"/>
    <w:rsid w:val="00A67B99"/>
    <w:rsid w:val="00A70934"/>
    <w:rsid w:val="00A71836"/>
    <w:rsid w:val="00A73AAE"/>
    <w:rsid w:val="00A74092"/>
    <w:rsid w:val="00A7454A"/>
    <w:rsid w:val="00A747AD"/>
    <w:rsid w:val="00A74974"/>
    <w:rsid w:val="00A74E6F"/>
    <w:rsid w:val="00A751DE"/>
    <w:rsid w:val="00A752C8"/>
    <w:rsid w:val="00A7614A"/>
    <w:rsid w:val="00A763FE"/>
    <w:rsid w:val="00A764DA"/>
    <w:rsid w:val="00A76E59"/>
    <w:rsid w:val="00A76FB9"/>
    <w:rsid w:val="00A7722F"/>
    <w:rsid w:val="00A772D7"/>
    <w:rsid w:val="00A8152D"/>
    <w:rsid w:val="00A81B3F"/>
    <w:rsid w:val="00A81D6E"/>
    <w:rsid w:val="00A828D6"/>
    <w:rsid w:val="00A82A1F"/>
    <w:rsid w:val="00A82D61"/>
    <w:rsid w:val="00A83BF6"/>
    <w:rsid w:val="00A8432B"/>
    <w:rsid w:val="00A84AAD"/>
    <w:rsid w:val="00A85636"/>
    <w:rsid w:val="00A858B7"/>
    <w:rsid w:val="00A85CC8"/>
    <w:rsid w:val="00A85FA7"/>
    <w:rsid w:val="00A86F53"/>
    <w:rsid w:val="00A876B2"/>
    <w:rsid w:val="00A87B08"/>
    <w:rsid w:val="00A87C1B"/>
    <w:rsid w:val="00A9169C"/>
    <w:rsid w:val="00A918FC"/>
    <w:rsid w:val="00A91CCB"/>
    <w:rsid w:val="00A92FD9"/>
    <w:rsid w:val="00A932BE"/>
    <w:rsid w:val="00A933DA"/>
    <w:rsid w:val="00A93EAF"/>
    <w:rsid w:val="00A94040"/>
    <w:rsid w:val="00A94E60"/>
    <w:rsid w:val="00A95461"/>
    <w:rsid w:val="00A95D4A"/>
    <w:rsid w:val="00A95F19"/>
    <w:rsid w:val="00A9638D"/>
    <w:rsid w:val="00A96502"/>
    <w:rsid w:val="00A9681D"/>
    <w:rsid w:val="00A96BA1"/>
    <w:rsid w:val="00A973D0"/>
    <w:rsid w:val="00A9772F"/>
    <w:rsid w:val="00A97B83"/>
    <w:rsid w:val="00AA05DF"/>
    <w:rsid w:val="00AA0993"/>
    <w:rsid w:val="00AA154D"/>
    <w:rsid w:val="00AA15A6"/>
    <w:rsid w:val="00AA19C8"/>
    <w:rsid w:val="00AA1B3D"/>
    <w:rsid w:val="00AA326A"/>
    <w:rsid w:val="00AA3EB4"/>
    <w:rsid w:val="00AA43DB"/>
    <w:rsid w:val="00AA50FF"/>
    <w:rsid w:val="00AA55DB"/>
    <w:rsid w:val="00AA55E2"/>
    <w:rsid w:val="00AA5974"/>
    <w:rsid w:val="00AA5BD5"/>
    <w:rsid w:val="00AA5D7F"/>
    <w:rsid w:val="00AA5DDB"/>
    <w:rsid w:val="00AA6ECC"/>
    <w:rsid w:val="00AA7591"/>
    <w:rsid w:val="00AA7981"/>
    <w:rsid w:val="00AA7B25"/>
    <w:rsid w:val="00AB0E27"/>
    <w:rsid w:val="00AB198D"/>
    <w:rsid w:val="00AB1CBC"/>
    <w:rsid w:val="00AB25AD"/>
    <w:rsid w:val="00AB28B6"/>
    <w:rsid w:val="00AB298A"/>
    <w:rsid w:val="00AB2A54"/>
    <w:rsid w:val="00AB3088"/>
    <w:rsid w:val="00AB44D7"/>
    <w:rsid w:val="00AB46B5"/>
    <w:rsid w:val="00AB4FF4"/>
    <w:rsid w:val="00AB5B99"/>
    <w:rsid w:val="00AB624B"/>
    <w:rsid w:val="00AB7A0A"/>
    <w:rsid w:val="00AC00BE"/>
    <w:rsid w:val="00AC0AFE"/>
    <w:rsid w:val="00AC0ECD"/>
    <w:rsid w:val="00AC25DB"/>
    <w:rsid w:val="00AC2EDA"/>
    <w:rsid w:val="00AC354C"/>
    <w:rsid w:val="00AC42AA"/>
    <w:rsid w:val="00AC4810"/>
    <w:rsid w:val="00AC5D00"/>
    <w:rsid w:val="00AC664E"/>
    <w:rsid w:val="00AC67E6"/>
    <w:rsid w:val="00AC6BDF"/>
    <w:rsid w:val="00AC72F3"/>
    <w:rsid w:val="00AD00E4"/>
    <w:rsid w:val="00AD0225"/>
    <w:rsid w:val="00AD083C"/>
    <w:rsid w:val="00AD0C43"/>
    <w:rsid w:val="00AD0C77"/>
    <w:rsid w:val="00AD1534"/>
    <w:rsid w:val="00AD1F7E"/>
    <w:rsid w:val="00AD1FE5"/>
    <w:rsid w:val="00AD2383"/>
    <w:rsid w:val="00AD24E8"/>
    <w:rsid w:val="00AD253B"/>
    <w:rsid w:val="00AD2910"/>
    <w:rsid w:val="00AD3545"/>
    <w:rsid w:val="00AD37EE"/>
    <w:rsid w:val="00AD49D9"/>
    <w:rsid w:val="00AD510C"/>
    <w:rsid w:val="00AD59C1"/>
    <w:rsid w:val="00AD6063"/>
    <w:rsid w:val="00AD7AE6"/>
    <w:rsid w:val="00AE13EA"/>
    <w:rsid w:val="00AE1A49"/>
    <w:rsid w:val="00AE24D6"/>
    <w:rsid w:val="00AE2584"/>
    <w:rsid w:val="00AE2FF0"/>
    <w:rsid w:val="00AE31A7"/>
    <w:rsid w:val="00AE380A"/>
    <w:rsid w:val="00AE3C43"/>
    <w:rsid w:val="00AE4105"/>
    <w:rsid w:val="00AE480D"/>
    <w:rsid w:val="00AE6251"/>
    <w:rsid w:val="00AE674D"/>
    <w:rsid w:val="00AE6EB1"/>
    <w:rsid w:val="00AF13B1"/>
    <w:rsid w:val="00AF2680"/>
    <w:rsid w:val="00AF2D82"/>
    <w:rsid w:val="00AF3421"/>
    <w:rsid w:val="00AF378D"/>
    <w:rsid w:val="00AF3BEC"/>
    <w:rsid w:val="00AF4A01"/>
    <w:rsid w:val="00AF55E3"/>
    <w:rsid w:val="00AF5C25"/>
    <w:rsid w:val="00AF615F"/>
    <w:rsid w:val="00AF6E0C"/>
    <w:rsid w:val="00B00415"/>
    <w:rsid w:val="00B00792"/>
    <w:rsid w:val="00B00926"/>
    <w:rsid w:val="00B01059"/>
    <w:rsid w:val="00B02EFD"/>
    <w:rsid w:val="00B034C7"/>
    <w:rsid w:val="00B03697"/>
    <w:rsid w:val="00B03FF4"/>
    <w:rsid w:val="00B04394"/>
    <w:rsid w:val="00B05718"/>
    <w:rsid w:val="00B05CCA"/>
    <w:rsid w:val="00B06850"/>
    <w:rsid w:val="00B06CF8"/>
    <w:rsid w:val="00B0762A"/>
    <w:rsid w:val="00B07BE3"/>
    <w:rsid w:val="00B07F69"/>
    <w:rsid w:val="00B1000F"/>
    <w:rsid w:val="00B104DE"/>
    <w:rsid w:val="00B117C2"/>
    <w:rsid w:val="00B11F94"/>
    <w:rsid w:val="00B12E7B"/>
    <w:rsid w:val="00B13057"/>
    <w:rsid w:val="00B13866"/>
    <w:rsid w:val="00B13A2D"/>
    <w:rsid w:val="00B14000"/>
    <w:rsid w:val="00B140C6"/>
    <w:rsid w:val="00B14921"/>
    <w:rsid w:val="00B15365"/>
    <w:rsid w:val="00B1548E"/>
    <w:rsid w:val="00B15B52"/>
    <w:rsid w:val="00B15BB7"/>
    <w:rsid w:val="00B15ED2"/>
    <w:rsid w:val="00B16766"/>
    <w:rsid w:val="00B20207"/>
    <w:rsid w:val="00B20A81"/>
    <w:rsid w:val="00B21276"/>
    <w:rsid w:val="00B21D3B"/>
    <w:rsid w:val="00B21D9B"/>
    <w:rsid w:val="00B22324"/>
    <w:rsid w:val="00B22C04"/>
    <w:rsid w:val="00B2355C"/>
    <w:rsid w:val="00B236B1"/>
    <w:rsid w:val="00B2387F"/>
    <w:rsid w:val="00B24424"/>
    <w:rsid w:val="00B2445E"/>
    <w:rsid w:val="00B24513"/>
    <w:rsid w:val="00B2512E"/>
    <w:rsid w:val="00B251F5"/>
    <w:rsid w:val="00B25540"/>
    <w:rsid w:val="00B25A1A"/>
    <w:rsid w:val="00B25F60"/>
    <w:rsid w:val="00B25FE6"/>
    <w:rsid w:val="00B26D7D"/>
    <w:rsid w:val="00B2706E"/>
    <w:rsid w:val="00B2718A"/>
    <w:rsid w:val="00B275B3"/>
    <w:rsid w:val="00B27853"/>
    <w:rsid w:val="00B3072E"/>
    <w:rsid w:val="00B30AC2"/>
    <w:rsid w:val="00B31BB7"/>
    <w:rsid w:val="00B321C1"/>
    <w:rsid w:val="00B32FCC"/>
    <w:rsid w:val="00B37476"/>
    <w:rsid w:val="00B374F0"/>
    <w:rsid w:val="00B378C1"/>
    <w:rsid w:val="00B40A4B"/>
    <w:rsid w:val="00B40EF4"/>
    <w:rsid w:val="00B41976"/>
    <w:rsid w:val="00B41DB6"/>
    <w:rsid w:val="00B41EAE"/>
    <w:rsid w:val="00B4241C"/>
    <w:rsid w:val="00B42DC9"/>
    <w:rsid w:val="00B42EC5"/>
    <w:rsid w:val="00B4311F"/>
    <w:rsid w:val="00B43224"/>
    <w:rsid w:val="00B4332B"/>
    <w:rsid w:val="00B433D4"/>
    <w:rsid w:val="00B43689"/>
    <w:rsid w:val="00B4491F"/>
    <w:rsid w:val="00B45685"/>
    <w:rsid w:val="00B456DE"/>
    <w:rsid w:val="00B4597E"/>
    <w:rsid w:val="00B46310"/>
    <w:rsid w:val="00B470CD"/>
    <w:rsid w:val="00B472E4"/>
    <w:rsid w:val="00B47B70"/>
    <w:rsid w:val="00B50E6D"/>
    <w:rsid w:val="00B513EF"/>
    <w:rsid w:val="00B515E5"/>
    <w:rsid w:val="00B51D64"/>
    <w:rsid w:val="00B52303"/>
    <w:rsid w:val="00B540BA"/>
    <w:rsid w:val="00B54184"/>
    <w:rsid w:val="00B5493E"/>
    <w:rsid w:val="00B54BBE"/>
    <w:rsid w:val="00B55288"/>
    <w:rsid w:val="00B5537E"/>
    <w:rsid w:val="00B55877"/>
    <w:rsid w:val="00B55EDC"/>
    <w:rsid w:val="00B56108"/>
    <w:rsid w:val="00B565BC"/>
    <w:rsid w:val="00B568B8"/>
    <w:rsid w:val="00B57ABE"/>
    <w:rsid w:val="00B60884"/>
    <w:rsid w:val="00B609EE"/>
    <w:rsid w:val="00B60D31"/>
    <w:rsid w:val="00B61952"/>
    <w:rsid w:val="00B6313C"/>
    <w:rsid w:val="00B63F61"/>
    <w:rsid w:val="00B64D59"/>
    <w:rsid w:val="00B64F31"/>
    <w:rsid w:val="00B6581E"/>
    <w:rsid w:val="00B65E74"/>
    <w:rsid w:val="00B663DE"/>
    <w:rsid w:val="00B66441"/>
    <w:rsid w:val="00B67526"/>
    <w:rsid w:val="00B67E14"/>
    <w:rsid w:val="00B707B7"/>
    <w:rsid w:val="00B70BE7"/>
    <w:rsid w:val="00B70EA4"/>
    <w:rsid w:val="00B70FEB"/>
    <w:rsid w:val="00B7250B"/>
    <w:rsid w:val="00B72BBF"/>
    <w:rsid w:val="00B72BD2"/>
    <w:rsid w:val="00B7359A"/>
    <w:rsid w:val="00B7411B"/>
    <w:rsid w:val="00B75DC6"/>
    <w:rsid w:val="00B760D8"/>
    <w:rsid w:val="00B7644E"/>
    <w:rsid w:val="00B76560"/>
    <w:rsid w:val="00B76A3C"/>
    <w:rsid w:val="00B7700A"/>
    <w:rsid w:val="00B7715D"/>
    <w:rsid w:val="00B77F55"/>
    <w:rsid w:val="00B8064A"/>
    <w:rsid w:val="00B8074E"/>
    <w:rsid w:val="00B80D89"/>
    <w:rsid w:val="00B810CA"/>
    <w:rsid w:val="00B82697"/>
    <w:rsid w:val="00B83C7D"/>
    <w:rsid w:val="00B84103"/>
    <w:rsid w:val="00B85349"/>
    <w:rsid w:val="00B85959"/>
    <w:rsid w:val="00B859A0"/>
    <w:rsid w:val="00B864B0"/>
    <w:rsid w:val="00B86B12"/>
    <w:rsid w:val="00B87166"/>
    <w:rsid w:val="00B874EA"/>
    <w:rsid w:val="00B8787A"/>
    <w:rsid w:val="00B87D15"/>
    <w:rsid w:val="00B87E13"/>
    <w:rsid w:val="00B9009E"/>
    <w:rsid w:val="00B90419"/>
    <w:rsid w:val="00B9043A"/>
    <w:rsid w:val="00B917A5"/>
    <w:rsid w:val="00B91BD0"/>
    <w:rsid w:val="00B92238"/>
    <w:rsid w:val="00B92437"/>
    <w:rsid w:val="00B9297D"/>
    <w:rsid w:val="00B92CC6"/>
    <w:rsid w:val="00B92E79"/>
    <w:rsid w:val="00B94112"/>
    <w:rsid w:val="00B94518"/>
    <w:rsid w:val="00B950D3"/>
    <w:rsid w:val="00B956C0"/>
    <w:rsid w:val="00B96074"/>
    <w:rsid w:val="00B96284"/>
    <w:rsid w:val="00B971A7"/>
    <w:rsid w:val="00B97F15"/>
    <w:rsid w:val="00BA091C"/>
    <w:rsid w:val="00BA0A2A"/>
    <w:rsid w:val="00BA0CFB"/>
    <w:rsid w:val="00BA1170"/>
    <w:rsid w:val="00BA1E47"/>
    <w:rsid w:val="00BA2307"/>
    <w:rsid w:val="00BA263C"/>
    <w:rsid w:val="00BA3F50"/>
    <w:rsid w:val="00BA3FC8"/>
    <w:rsid w:val="00BA4AB3"/>
    <w:rsid w:val="00BA4BF5"/>
    <w:rsid w:val="00BA4D51"/>
    <w:rsid w:val="00BA4F59"/>
    <w:rsid w:val="00BA5757"/>
    <w:rsid w:val="00BA5B58"/>
    <w:rsid w:val="00BA631A"/>
    <w:rsid w:val="00BA66F2"/>
    <w:rsid w:val="00BA680A"/>
    <w:rsid w:val="00BA7241"/>
    <w:rsid w:val="00BB1459"/>
    <w:rsid w:val="00BB1B84"/>
    <w:rsid w:val="00BB249F"/>
    <w:rsid w:val="00BB30DD"/>
    <w:rsid w:val="00BB3140"/>
    <w:rsid w:val="00BB34A2"/>
    <w:rsid w:val="00BB4970"/>
    <w:rsid w:val="00BB53CF"/>
    <w:rsid w:val="00BB5577"/>
    <w:rsid w:val="00BB691E"/>
    <w:rsid w:val="00BB6A3A"/>
    <w:rsid w:val="00BB7350"/>
    <w:rsid w:val="00BB7A5D"/>
    <w:rsid w:val="00BC04F1"/>
    <w:rsid w:val="00BC09F4"/>
    <w:rsid w:val="00BC2489"/>
    <w:rsid w:val="00BC2BFA"/>
    <w:rsid w:val="00BC37B8"/>
    <w:rsid w:val="00BC507B"/>
    <w:rsid w:val="00BC510E"/>
    <w:rsid w:val="00BC5AE6"/>
    <w:rsid w:val="00BC5E49"/>
    <w:rsid w:val="00BC6601"/>
    <w:rsid w:val="00BC661E"/>
    <w:rsid w:val="00BC6C72"/>
    <w:rsid w:val="00BD0712"/>
    <w:rsid w:val="00BD0E83"/>
    <w:rsid w:val="00BD10C2"/>
    <w:rsid w:val="00BD154F"/>
    <w:rsid w:val="00BD1E4E"/>
    <w:rsid w:val="00BD2836"/>
    <w:rsid w:val="00BD2DEC"/>
    <w:rsid w:val="00BD2EB1"/>
    <w:rsid w:val="00BD57FD"/>
    <w:rsid w:val="00BD634B"/>
    <w:rsid w:val="00BD63EE"/>
    <w:rsid w:val="00BD7414"/>
    <w:rsid w:val="00BD7530"/>
    <w:rsid w:val="00BD7873"/>
    <w:rsid w:val="00BD7E70"/>
    <w:rsid w:val="00BE07F1"/>
    <w:rsid w:val="00BE0A54"/>
    <w:rsid w:val="00BE0C49"/>
    <w:rsid w:val="00BE0E66"/>
    <w:rsid w:val="00BE2192"/>
    <w:rsid w:val="00BE2344"/>
    <w:rsid w:val="00BE24F7"/>
    <w:rsid w:val="00BE302C"/>
    <w:rsid w:val="00BE3561"/>
    <w:rsid w:val="00BE3DAC"/>
    <w:rsid w:val="00BE42CD"/>
    <w:rsid w:val="00BE4F65"/>
    <w:rsid w:val="00BE558B"/>
    <w:rsid w:val="00BE59DC"/>
    <w:rsid w:val="00BE6A49"/>
    <w:rsid w:val="00BE71C5"/>
    <w:rsid w:val="00BE79FB"/>
    <w:rsid w:val="00BE7CBD"/>
    <w:rsid w:val="00BE7F53"/>
    <w:rsid w:val="00BF0571"/>
    <w:rsid w:val="00BF0906"/>
    <w:rsid w:val="00BF0D3B"/>
    <w:rsid w:val="00BF0F77"/>
    <w:rsid w:val="00BF1AD4"/>
    <w:rsid w:val="00BF1CF9"/>
    <w:rsid w:val="00BF2132"/>
    <w:rsid w:val="00BF252F"/>
    <w:rsid w:val="00BF25CD"/>
    <w:rsid w:val="00BF28EC"/>
    <w:rsid w:val="00BF3EAE"/>
    <w:rsid w:val="00BF3F6A"/>
    <w:rsid w:val="00BF412B"/>
    <w:rsid w:val="00BF478B"/>
    <w:rsid w:val="00BF5C36"/>
    <w:rsid w:val="00C00911"/>
    <w:rsid w:val="00C00B3E"/>
    <w:rsid w:val="00C01D2F"/>
    <w:rsid w:val="00C02AD8"/>
    <w:rsid w:val="00C04F49"/>
    <w:rsid w:val="00C050FA"/>
    <w:rsid w:val="00C05547"/>
    <w:rsid w:val="00C0610D"/>
    <w:rsid w:val="00C066FA"/>
    <w:rsid w:val="00C067B1"/>
    <w:rsid w:val="00C06DD5"/>
    <w:rsid w:val="00C07640"/>
    <w:rsid w:val="00C07BCE"/>
    <w:rsid w:val="00C07C9B"/>
    <w:rsid w:val="00C100A8"/>
    <w:rsid w:val="00C102DD"/>
    <w:rsid w:val="00C1125B"/>
    <w:rsid w:val="00C1192E"/>
    <w:rsid w:val="00C11F97"/>
    <w:rsid w:val="00C12079"/>
    <w:rsid w:val="00C139B1"/>
    <w:rsid w:val="00C139B2"/>
    <w:rsid w:val="00C13B07"/>
    <w:rsid w:val="00C13FFA"/>
    <w:rsid w:val="00C14DE6"/>
    <w:rsid w:val="00C15030"/>
    <w:rsid w:val="00C1520B"/>
    <w:rsid w:val="00C156E0"/>
    <w:rsid w:val="00C15C8F"/>
    <w:rsid w:val="00C1606E"/>
    <w:rsid w:val="00C169D7"/>
    <w:rsid w:val="00C17DA8"/>
    <w:rsid w:val="00C20CF6"/>
    <w:rsid w:val="00C21AF4"/>
    <w:rsid w:val="00C223EB"/>
    <w:rsid w:val="00C22416"/>
    <w:rsid w:val="00C224BE"/>
    <w:rsid w:val="00C22F5C"/>
    <w:rsid w:val="00C230EF"/>
    <w:rsid w:val="00C23DFD"/>
    <w:rsid w:val="00C2426C"/>
    <w:rsid w:val="00C243C1"/>
    <w:rsid w:val="00C24487"/>
    <w:rsid w:val="00C24E0D"/>
    <w:rsid w:val="00C24E28"/>
    <w:rsid w:val="00C2505C"/>
    <w:rsid w:val="00C25859"/>
    <w:rsid w:val="00C25869"/>
    <w:rsid w:val="00C25A4A"/>
    <w:rsid w:val="00C25E76"/>
    <w:rsid w:val="00C2600D"/>
    <w:rsid w:val="00C26459"/>
    <w:rsid w:val="00C266FA"/>
    <w:rsid w:val="00C26F39"/>
    <w:rsid w:val="00C274BC"/>
    <w:rsid w:val="00C27BC1"/>
    <w:rsid w:val="00C30198"/>
    <w:rsid w:val="00C305D4"/>
    <w:rsid w:val="00C30EFB"/>
    <w:rsid w:val="00C312AB"/>
    <w:rsid w:val="00C31325"/>
    <w:rsid w:val="00C3218C"/>
    <w:rsid w:val="00C32647"/>
    <w:rsid w:val="00C3297B"/>
    <w:rsid w:val="00C32DFB"/>
    <w:rsid w:val="00C3325C"/>
    <w:rsid w:val="00C33283"/>
    <w:rsid w:val="00C334EA"/>
    <w:rsid w:val="00C33772"/>
    <w:rsid w:val="00C34991"/>
    <w:rsid w:val="00C34D0B"/>
    <w:rsid w:val="00C35C2C"/>
    <w:rsid w:val="00C36131"/>
    <w:rsid w:val="00C368CD"/>
    <w:rsid w:val="00C4014F"/>
    <w:rsid w:val="00C405A1"/>
    <w:rsid w:val="00C40881"/>
    <w:rsid w:val="00C40F76"/>
    <w:rsid w:val="00C41812"/>
    <w:rsid w:val="00C418F0"/>
    <w:rsid w:val="00C41BC6"/>
    <w:rsid w:val="00C4317B"/>
    <w:rsid w:val="00C4485B"/>
    <w:rsid w:val="00C44D1A"/>
    <w:rsid w:val="00C453AA"/>
    <w:rsid w:val="00C456FD"/>
    <w:rsid w:val="00C4600C"/>
    <w:rsid w:val="00C46057"/>
    <w:rsid w:val="00C46207"/>
    <w:rsid w:val="00C476E4"/>
    <w:rsid w:val="00C47BAE"/>
    <w:rsid w:val="00C47BB9"/>
    <w:rsid w:val="00C51F3D"/>
    <w:rsid w:val="00C522DE"/>
    <w:rsid w:val="00C52AA5"/>
    <w:rsid w:val="00C532BA"/>
    <w:rsid w:val="00C5436C"/>
    <w:rsid w:val="00C5461A"/>
    <w:rsid w:val="00C54A89"/>
    <w:rsid w:val="00C54BCE"/>
    <w:rsid w:val="00C54C00"/>
    <w:rsid w:val="00C55269"/>
    <w:rsid w:val="00C55511"/>
    <w:rsid w:val="00C568AF"/>
    <w:rsid w:val="00C56B54"/>
    <w:rsid w:val="00C56D52"/>
    <w:rsid w:val="00C576CA"/>
    <w:rsid w:val="00C600E6"/>
    <w:rsid w:val="00C60F3B"/>
    <w:rsid w:val="00C60FD7"/>
    <w:rsid w:val="00C616CF"/>
    <w:rsid w:val="00C61863"/>
    <w:rsid w:val="00C61D13"/>
    <w:rsid w:val="00C624AF"/>
    <w:rsid w:val="00C62538"/>
    <w:rsid w:val="00C6289D"/>
    <w:rsid w:val="00C630AA"/>
    <w:rsid w:val="00C631D8"/>
    <w:rsid w:val="00C63361"/>
    <w:rsid w:val="00C635D2"/>
    <w:rsid w:val="00C63616"/>
    <w:rsid w:val="00C63B3D"/>
    <w:rsid w:val="00C64579"/>
    <w:rsid w:val="00C66919"/>
    <w:rsid w:val="00C66AB7"/>
    <w:rsid w:val="00C66F1D"/>
    <w:rsid w:val="00C6741E"/>
    <w:rsid w:val="00C677A7"/>
    <w:rsid w:val="00C700B0"/>
    <w:rsid w:val="00C70356"/>
    <w:rsid w:val="00C705A3"/>
    <w:rsid w:val="00C70DBA"/>
    <w:rsid w:val="00C70FBB"/>
    <w:rsid w:val="00C7201D"/>
    <w:rsid w:val="00C72571"/>
    <w:rsid w:val="00C7294B"/>
    <w:rsid w:val="00C7333F"/>
    <w:rsid w:val="00C73C75"/>
    <w:rsid w:val="00C74C12"/>
    <w:rsid w:val="00C74CEC"/>
    <w:rsid w:val="00C7511B"/>
    <w:rsid w:val="00C75DB0"/>
    <w:rsid w:val="00C75F54"/>
    <w:rsid w:val="00C761A9"/>
    <w:rsid w:val="00C7724B"/>
    <w:rsid w:val="00C777E9"/>
    <w:rsid w:val="00C77D8A"/>
    <w:rsid w:val="00C77DBD"/>
    <w:rsid w:val="00C80C96"/>
    <w:rsid w:val="00C817F5"/>
    <w:rsid w:val="00C81C27"/>
    <w:rsid w:val="00C822E6"/>
    <w:rsid w:val="00C82706"/>
    <w:rsid w:val="00C82B6F"/>
    <w:rsid w:val="00C82E8F"/>
    <w:rsid w:val="00C833C5"/>
    <w:rsid w:val="00C837B4"/>
    <w:rsid w:val="00C83EEF"/>
    <w:rsid w:val="00C83F3F"/>
    <w:rsid w:val="00C8406F"/>
    <w:rsid w:val="00C8423D"/>
    <w:rsid w:val="00C84CFF"/>
    <w:rsid w:val="00C84E7E"/>
    <w:rsid w:val="00C8500F"/>
    <w:rsid w:val="00C8501B"/>
    <w:rsid w:val="00C85165"/>
    <w:rsid w:val="00C85EBE"/>
    <w:rsid w:val="00C86025"/>
    <w:rsid w:val="00C86BD7"/>
    <w:rsid w:val="00C86CE4"/>
    <w:rsid w:val="00C879ED"/>
    <w:rsid w:val="00C87FE5"/>
    <w:rsid w:val="00C90831"/>
    <w:rsid w:val="00C90B4F"/>
    <w:rsid w:val="00C90F16"/>
    <w:rsid w:val="00C90FB9"/>
    <w:rsid w:val="00C91975"/>
    <w:rsid w:val="00C92283"/>
    <w:rsid w:val="00C93058"/>
    <w:rsid w:val="00C94272"/>
    <w:rsid w:val="00C94656"/>
    <w:rsid w:val="00C947F0"/>
    <w:rsid w:val="00C94868"/>
    <w:rsid w:val="00C95F38"/>
    <w:rsid w:val="00C96EBD"/>
    <w:rsid w:val="00C97036"/>
    <w:rsid w:val="00C976E6"/>
    <w:rsid w:val="00CA0324"/>
    <w:rsid w:val="00CA0A8B"/>
    <w:rsid w:val="00CA0ADA"/>
    <w:rsid w:val="00CA12C7"/>
    <w:rsid w:val="00CA16A9"/>
    <w:rsid w:val="00CA16FB"/>
    <w:rsid w:val="00CA2999"/>
    <w:rsid w:val="00CA29DE"/>
    <w:rsid w:val="00CA38CD"/>
    <w:rsid w:val="00CA4E87"/>
    <w:rsid w:val="00CA53EF"/>
    <w:rsid w:val="00CA5535"/>
    <w:rsid w:val="00CA562E"/>
    <w:rsid w:val="00CA5C0B"/>
    <w:rsid w:val="00CA5D66"/>
    <w:rsid w:val="00CA62AF"/>
    <w:rsid w:val="00CA72AD"/>
    <w:rsid w:val="00CA79BD"/>
    <w:rsid w:val="00CA7A16"/>
    <w:rsid w:val="00CA7AE0"/>
    <w:rsid w:val="00CB19D5"/>
    <w:rsid w:val="00CB1CF7"/>
    <w:rsid w:val="00CB26B4"/>
    <w:rsid w:val="00CB29C2"/>
    <w:rsid w:val="00CB2A66"/>
    <w:rsid w:val="00CB2E42"/>
    <w:rsid w:val="00CB3007"/>
    <w:rsid w:val="00CB37F3"/>
    <w:rsid w:val="00CB3A07"/>
    <w:rsid w:val="00CB5394"/>
    <w:rsid w:val="00CB5DF3"/>
    <w:rsid w:val="00CB6E07"/>
    <w:rsid w:val="00CB6F9B"/>
    <w:rsid w:val="00CB7379"/>
    <w:rsid w:val="00CB76CD"/>
    <w:rsid w:val="00CB7769"/>
    <w:rsid w:val="00CB778A"/>
    <w:rsid w:val="00CB7DE0"/>
    <w:rsid w:val="00CC09A1"/>
    <w:rsid w:val="00CC0AF3"/>
    <w:rsid w:val="00CC11EE"/>
    <w:rsid w:val="00CC29AC"/>
    <w:rsid w:val="00CC2AA1"/>
    <w:rsid w:val="00CC3A5E"/>
    <w:rsid w:val="00CC3B86"/>
    <w:rsid w:val="00CC3CBA"/>
    <w:rsid w:val="00CC4E3E"/>
    <w:rsid w:val="00CC5371"/>
    <w:rsid w:val="00CC565B"/>
    <w:rsid w:val="00CC57D0"/>
    <w:rsid w:val="00CC5864"/>
    <w:rsid w:val="00CC6A3A"/>
    <w:rsid w:val="00CC7515"/>
    <w:rsid w:val="00CD0475"/>
    <w:rsid w:val="00CD04B4"/>
    <w:rsid w:val="00CD05FA"/>
    <w:rsid w:val="00CD0ACB"/>
    <w:rsid w:val="00CD1224"/>
    <w:rsid w:val="00CD1446"/>
    <w:rsid w:val="00CD28B5"/>
    <w:rsid w:val="00CD3979"/>
    <w:rsid w:val="00CD413F"/>
    <w:rsid w:val="00CD41DB"/>
    <w:rsid w:val="00CD4F73"/>
    <w:rsid w:val="00CD5F4C"/>
    <w:rsid w:val="00CD62C5"/>
    <w:rsid w:val="00CD6711"/>
    <w:rsid w:val="00CD681C"/>
    <w:rsid w:val="00CD7392"/>
    <w:rsid w:val="00CE05B4"/>
    <w:rsid w:val="00CE1645"/>
    <w:rsid w:val="00CE1A39"/>
    <w:rsid w:val="00CE1AA1"/>
    <w:rsid w:val="00CE1F8F"/>
    <w:rsid w:val="00CE251E"/>
    <w:rsid w:val="00CE2DC1"/>
    <w:rsid w:val="00CE4664"/>
    <w:rsid w:val="00CE498D"/>
    <w:rsid w:val="00CE543E"/>
    <w:rsid w:val="00CE5DA4"/>
    <w:rsid w:val="00CE64E2"/>
    <w:rsid w:val="00CE7359"/>
    <w:rsid w:val="00CE7380"/>
    <w:rsid w:val="00CE788E"/>
    <w:rsid w:val="00CE7951"/>
    <w:rsid w:val="00CE7AFF"/>
    <w:rsid w:val="00CF0299"/>
    <w:rsid w:val="00CF135D"/>
    <w:rsid w:val="00CF1517"/>
    <w:rsid w:val="00CF2380"/>
    <w:rsid w:val="00CF388B"/>
    <w:rsid w:val="00CF4112"/>
    <w:rsid w:val="00CF4123"/>
    <w:rsid w:val="00CF4656"/>
    <w:rsid w:val="00CF53A1"/>
    <w:rsid w:val="00CF556F"/>
    <w:rsid w:val="00CF6095"/>
    <w:rsid w:val="00CF62DB"/>
    <w:rsid w:val="00CF64B6"/>
    <w:rsid w:val="00CF6930"/>
    <w:rsid w:val="00CF69AB"/>
    <w:rsid w:val="00CF6AFE"/>
    <w:rsid w:val="00CF716D"/>
    <w:rsid w:val="00CF72A9"/>
    <w:rsid w:val="00D007ED"/>
    <w:rsid w:val="00D019EB"/>
    <w:rsid w:val="00D01A05"/>
    <w:rsid w:val="00D01C3A"/>
    <w:rsid w:val="00D02D8F"/>
    <w:rsid w:val="00D03170"/>
    <w:rsid w:val="00D035FB"/>
    <w:rsid w:val="00D0394A"/>
    <w:rsid w:val="00D03BE3"/>
    <w:rsid w:val="00D041FF"/>
    <w:rsid w:val="00D0480A"/>
    <w:rsid w:val="00D04E03"/>
    <w:rsid w:val="00D05279"/>
    <w:rsid w:val="00D0539B"/>
    <w:rsid w:val="00D057E5"/>
    <w:rsid w:val="00D05C75"/>
    <w:rsid w:val="00D068B4"/>
    <w:rsid w:val="00D06A8C"/>
    <w:rsid w:val="00D07148"/>
    <w:rsid w:val="00D0754D"/>
    <w:rsid w:val="00D0796A"/>
    <w:rsid w:val="00D104FB"/>
    <w:rsid w:val="00D1079F"/>
    <w:rsid w:val="00D10BC8"/>
    <w:rsid w:val="00D10F0F"/>
    <w:rsid w:val="00D11406"/>
    <w:rsid w:val="00D11416"/>
    <w:rsid w:val="00D1259D"/>
    <w:rsid w:val="00D12F31"/>
    <w:rsid w:val="00D13734"/>
    <w:rsid w:val="00D14089"/>
    <w:rsid w:val="00D145B6"/>
    <w:rsid w:val="00D14A72"/>
    <w:rsid w:val="00D14D60"/>
    <w:rsid w:val="00D152F8"/>
    <w:rsid w:val="00D15E90"/>
    <w:rsid w:val="00D16056"/>
    <w:rsid w:val="00D16090"/>
    <w:rsid w:val="00D167F1"/>
    <w:rsid w:val="00D17013"/>
    <w:rsid w:val="00D173F2"/>
    <w:rsid w:val="00D17C46"/>
    <w:rsid w:val="00D20B3A"/>
    <w:rsid w:val="00D211D1"/>
    <w:rsid w:val="00D2184E"/>
    <w:rsid w:val="00D23A45"/>
    <w:rsid w:val="00D23CD6"/>
    <w:rsid w:val="00D24485"/>
    <w:rsid w:val="00D24A9D"/>
    <w:rsid w:val="00D24C17"/>
    <w:rsid w:val="00D2671C"/>
    <w:rsid w:val="00D26A77"/>
    <w:rsid w:val="00D278CD"/>
    <w:rsid w:val="00D27C31"/>
    <w:rsid w:val="00D309FC"/>
    <w:rsid w:val="00D3103F"/>
    <w:rsid w:val="00D31360"/>
    <w:rsid w:val="00D3167B"/>
    <w:rsid w:val="00D31943"/>
    <w:rsid w:val="00D32036"/>
    <w:rsid w:val="00D321B3"/>
    <w:rsid w:val="00D330B6"/>
    <w:rsid w:val="00D3326F"/>
    <w:rsid w:val="00D33B87"/>
    <w:rsid w:val="00D35209"/>
    <w:rsid w:val="00D352AE"/>
    <w:rsid w:val="00D35CA3"/>
    <w:rsid w:val="00D3695C"/>
    <w:rsid w:val="00D36D99"/>
    <w:rsid w:val="00D372C9"/>
    <w:rsid w:val="00D37808"/>
    <w:rsid w:val="00D4069C"/>
    <w:rsid w:val="00D40B1A"/>
    <w:rsid w:val="00D40D70"/>
    <w:rsid w:val="00D431C4"/>
    <w:rsid w:val="00D4324D"/>
    <w:rsid w:val="00D43919"/>
    <w:rsid w:val="00D43FA9"/>
    <w:rsid w:val="00D45D76"/>
    <w:rsid w:val="00D46448"/>
    <w:rsid w:val="00D47D21"/>
    <w:rsid w:val="00D500ED"/>
    <w:rsid w:val="00D50762"/>
    <w:rsid w:val="00D51255"/>
    <w:rsid w:val="00D520A9"/>
    <w:rsid w:val="00D52C60"/>
    <w:rsid w:val="00D52C7C"/>
    <w:rsid w:val="00D52E32"/>
    <w:rsid w:val="00D533AF"/>
    <w:rsid w:val="00D535EC"/>
    <w:rsid w:val="00D541D2"/>
    <w:rsid w:val="00D54E41"/>
    <w:rsid w:val="00D55203"/>
    <w:rsid w:val="00D55393"/>
    <w:rsid w:val="00D5561D"/>
    <w:rsid w:val="00D55779"/>
    <w:rsid w:val="00D557C5"/>
    <w:rsid w:val="00D5658C"/>
    <w:rsid w:val="00D56824"/>
    <w:rsid w:val="00D5711D"/>
    <w:rsid w:val="00D57D5B"/>
    <w:rsid w:val="00D60025"/>
    <w:rsid w:val="00D618A6"/>
    <w:rsid w:val="00D619EF"/>
    <w:rsid w:val="00D61BAB"/>
    <w:rsid w:val="00D61D13"/>
    <w:rsid w:val="00D6259D"/>
    <w:rsid w:val="00D62928"/>
    <w:rsid w:val="00D62963"/>
    <w:rsid w:val="00D643CA"/>
    <w:rsid w:val="00D66097"/>
    <w:rsid w:val="00D66351"/>
    <w:rsid w:val="00D70663"/>
    <w:rsid w:val="00D70D0C"/>
    <w:rsid w:val="00D71422"/>
    <w:rsid w:val="00D71504"/>
    <w:rsid w:val="00D71CD3"/>
    <w:rsid w:val="00D72212"/>
    <w:rsid w:val="00D72297"/>
    <w:rsid w:val="00D726C4"/>
    <w:rsid w:val="00D72DBF"/>
    <w:rsid w:val="00D72EB0"/>
    <w:rsid w:val="00D73527"/>
    <w:rsid w:val="00D73E7D"/>
    <w:rsid w:val="00D7421D"/>
    <w:rsid w:val="00D74404"/>
    <w:rsid w:val="00D7492B"/>
    <w:rsid w:val="00D75174"/>
    <w:rsid w:val="00D75B55"/>
    <w:rsid w:val="00D75E23"/>
    <w:rsid w:val="00D76407"/>
    <w:rsid w:val="00D76823"/>
    <w:rsid w:val="00D769EE"/>
    <w:rsid w:val="00D77971"/>
    <w:rsid w:val="00D77D90"/>
    <w:rsid w:val="00D80364"/>
    <w:rsid w:val="00D81152"/>
    <w:rsid w:val="00D812A0"/>
    <w:rsid w:val="00D8195C"/>
    <w:rsid w:val="00D819CD"/>
    <w:rsid w:val="00D81E0F"/>
    <w:rsid w:val="00D81E7A"/>
    <w:rsid w:val="00D820CA"/>
    <w:rsid w:val="00D82348"/>
    <w:rsid w:val="00D82976"/>
    <w:rsid w:val="00D8332A"/>
    <w:rsid w:val="00D83349"/>
    <w:rsid w:val="00D83726"/>
    <w:rsid w:val="00D84FBA"/>
    <w:rsid w:val="00D85032"/>
    <w:rsid w:val="00D85411"/>
    <w:rsid w:val="00D85C20"/>
    <w:rsid w:val="00D8636E"/>
    <w:rsid w:val="00D86399"/>
    <w:rsid w:val="00D8664F"/>
    <w:rsid w:val="00D86BD5"/>
    <w:rsid w:val="00D87003"/>
    <w:rsid w:val="00D870EF"/>
    <w:rsid w:val="00D87214"/>
    <w:rsid w:val="00D8742D"/>
    <w:rsid w:val="00D87FC7"/>
    <w:rsid w:val="00D90110"/>
    <w:rsid w:val="00D907FE"/>
    <w:rsid w:val="00D90B5E"/>
    <w:rsid w:val="00D90BF7"/>
    <w:rsid w:val="00D90E47"/>
    <w:rsid w:val="00D92296"/>
    <w:rsid w:val="00D92F74"/>
    <w:rsid w:val="00D93355"/>
    <w:rsid w:val="00D939CD"/>
    <w:rsid w:val="00D93AE2"/>
    <w:rsid w:val="00D94925"/>
    <w:rsid w:val="00D953D9"/>
    <w:rsid w:val="00D9595D"/>
    <w:rsid w:val="00D95FD8"/>
    <w:rsid w:val="00D9620F"/>
    <w:rsid w:val="00D96F2B"/>
    <w:rsid w:val="00DA07BE"/>
    <w:rsid w:val="00DA0B47"/>
    <w:rsid w:val="00DA0BB5"/>
    <w:rsid w:val="00DA1540"/>
    <w:rsid w:val="00DA1F7C"/>
    <w:rsid w:val="00DA238D"/>
    <w:rsid w:val="00DA38E1"/>
    <w:rsid w:val="00DA4F7B"/>
    <w:rsid w:val="00DA595C"/>
    <w:rsid w:val="00DA6058"/>
    <w:rsid w:val="00DA6B42"/>
    <w:rsid w:val="00DA6DE4"/>
    <w:rsid w:val="00DA7068"/>
    <w:rsid w:val="00DA769D"/>
    <w:rsid w:val="00DA7746"/>
    <w:rsid w:val="00DA7DEE"/>
    <w:rsid w:val="00DA7F5E"/>
    <w:rsid w:val="00DB0B94"/>
    <w:rsid w:val="00DB0D4E"/>
    <w:rsid w:val="00DB0FD5"/>
    <w:rsid w:val="00DB119C"/>
    <w:rsid w:val="00DB145E"/>
    <w:rsid w:val="00DB28F1"/>
    <w:rsid w:val="00DB35B4"/>
    <w:rsid w:val="00DB54FF"/>
    <w:rsid w:val="00DB5DE2"/>
    <w:rsid w:val="00DB680F"/>
    <w:rsid w:val="00DB6893"/>
    <w:rsid w:val="00DB695F"/>
    <w:rsid w:val="00DB6EC7"/>
    <w:rsid w:val="00DB724D"/>
    <w:rsid w:val="00DC02D9"/>
    <w:rsid w:val="00DC06BB"/>
    <w:rsid w:val="00DC0D3C"/>
    <w:rsid w:val="00DC308E"/>
    <w:rsid w:val="00DC328C"/>
    <w:rsid w:val="00DC3B33"/>
    <w:rsid w:val="00DC3C8C"/>
    <w:rsid w:val="00DC464C"/>
    <w:rsid w:val="00DC49CD"/>
    <w:rsid w:val="00DC7957"/>
    <w:rsid w:val="00DD1B33"/>
    <w:rsid w:val="00DD2320"/>
    <w:rsid w:val="00DD3325"/>
    <w:rsid w:val="00DD3FE9"/>
    <w:rsid w:val="00DD4718"/>
    <w:rsid w:val="00DD4EAC"/>
    <w:rsid w:val="00DD5291"/>
    <w:rsid w:val="00DD5360"/>
    <w:rsid w:val="00DD635E"/>
    <w:rsid w:val="00DD6620"/>
    <w:rsid w:val="00DD70C6"/>
    <w:rsid w:val="00DD788A"/>
    <w:rsid w:val="00DE0EE1"/>
    <w:rsid w:val="00DE2AEF"/>
    <w:rsid w:val="00DE2D94"/>
    <w:rsid w:val="00DE479C"/>
    <w:rsid w:val="00DE5885"/>
    <w:rsid w:val="00DE5F16"/>
    <w:rsid w:val="00DE683D"/>
    <w:rsid w:val="00DE70F5"/>
    <w:rsid w:val="00DE78B3"/>
    <w:rsid w:val="00DF0FDE"/>
    <w:rsid w:val="00DF136B"/>
    <w:rsid w:val="00DF1C84"/>
    <w:rsid w:val="00DF2789"/>
    <w:rsid w:val="00DF2B47"/>
    <w:rsid w:val="00DF2F0C"/>
    <w:rsid w:val="00DF3586"/>
    <w:rsid w:val="00DF3E43"/>
    <w:rsid w:val="00DF3F2A"/>
    <w:rsid w:val="00DF4015"/>
    <w:rsid w:val="00DF45CE"/>
    <w:rsid w:val="00DF4844"/>
    <w:rsid w:val="00DF5314"/>
    <w:rsid w:val="00DF55B0"/>
    <w:rsid w:val="00DF5C36"/>
    <w:rsid w:val="00DF5F46"/>
    <w:rsid w:val="00DF67EF"/>
    <w:rsid w:val="00DF6802"/>
    <w:rsid w:val="00DF6A9F"/>
    <w:rsid w:val="00DF6E48"/>
    <w:rsid w:val="00DF7E49"/>
    <w:rsid w:val="00E00A06"/>
    <w:rsid w:val="00E011B2"/>
    <w:rsid w:val="00E01385"/>
    <w:rsid w:val="00E01418"/>
    <w:rsid w:val="00E0181A"/>
    <w:rsid w:val="00E02546"/>
    <w:rsid w:val="00E0287D"/>
    <w:rsid w:val="00E02928"/>
    <w:rsid w:val="00E02975"/>
    <w:rsid w:val="00E04674"/>
    <w:rsid w:val="00E063BE"/>
    <w:rsid w:val="00E06AE1"/>
    <w:rsid w:val="00E06EBD"/>
    <w:rsid w:val="00E06EE0"/>
    <w:rsid w:val="00E06F1F"/>
    <w:rsid w:val="00E079C1"/>
    <w:rsid w:val="00E10656"/>
    <w:rsid w:val="00E10E74"/>
    <w:rsid w:val="00E10FD2"/>
    <w:rsid w:val="00E1150D"/>
    <w:rsid w:val="00E12889"/>
    <w:rsid w:val="00E1365C"/>
    <w:rsid w:val="00E14005"/>
    <w:rsid w:val="00E14210"/>
    <w:rsid w:val="00E14F3F"/>
    <w:rsid w:val="00E15057"/>
    <w:rsid w:val="00E16289"/>
    <w:rsid w:val="00E1663D"/>
    <w:rsid w:val="00E16CFE"/>
    <w:rsid w:val="00E17426"/>
    <w:rsid w:val="00E17553"/>
    <w:rsid w:val="00E176D2"/>
    <w:rsid w:val="00E17D64"/>
    <w:rsid w:val="00E2048C"/>
    <w:rsid w:val="00E20A57"/>
    <w:rsid w:val="00E213AF"/>
    <w:rsid w:val="00E21923"/>
    <w:rsid w:val="00E220A1"/>
    <w:rsid w:val="00E220B1"/>
    <w:rsid w:val="00E22ADC"/>
    <w:rsid w:val="00E2398E"/>
    <w:rsid w:val="00E23EA7"/>
    <w:rsid w:val="00E23F63"/>
    <w:rsid w:val="00E24895"/>
    <w:rsid w:val="00E2512B"/>
    <w:rsid w:val="00E2524B"/>
    <w:rsid w:val="00E25973"/>
    <w:rsid w:val="00E2669C"/>
    <w:rsid w:val="00E26DD7"/>
    <w:rsid w:val="00E27349"/>
    <w:rsid w:val="00E27DBC"/>
    <w:rsid w:val="00E300D6"/>
    <w:rsid w:val="00E3034E"/>
    <w:rsid w:val="00E3061B"/>
    <w:rsid w:val="00E30CDD"/>
    <w:rsid w:val="00E31044"/>
    <w:rsid w:val="00E32ACA"/>
    <w:rsid w:val="00E32FFC"/>
    <w:rsid w:val="00E33412"/>
    <w:rsid w:val="00E33825"/>
    <w:rsid w:val="00E33A9F"/>
    <w:rsid w:val="00E33B6F"/>
    <w:rsid w:val="00E359DB"/>
    <w:rsid w:val="00E35FB1"/>
    <w:rsid w:val="00E4012E"/>
    <w:rsid w:val="00E40358"/>
    <w:rsid w:val="00E404A3"/>
    <w:rsid w:val="00E40524"/>
    <w:rsid w:val="00E40724"/>
    <w:rsid w:val="00E416BF"/>
    <w:rsid w:val="00E425B3"/>
    <w:rsid w:val="00E42C59"/>
    <w:rsid w:val="00E42DB7"/>
    <w:rsid w:val="00E42DE5"/>
    <w:rsid w:val="00E4497D"/>
    <w:rsid w:val="00E44AEE"/>
    <w:rsid w:val="00E44C93"/>
    <w:rsid w:val="00E44D06"/>
    <w:rsid w:val="00E45BC5"/>
    <w:rsid w:val="00E45FFF"/>
    <w:rsid w:val="00E4738C"/>
    <w:rsid w:val="00E478BB"/>
    <w:rsid w:val="00E47CED"/>
    <w:rsid w:val="00E47E4D"/>
    <w:rsid w:val="00E5016B"/>
    <w:rsid w:val="00E509C9"/>
    <w:rsid w:val="00E51230"/>
    <w:rsid w:val="00E5127E"/>
    <w:rsid w:val="00E5135A"/>
    <w:rsid w:val="00E52AE4"/>
    <w:rsid w:val="00E530F9"/>
    <w:rsid w:val="00E53B94"/>
    <w:rsid w:val="00E55450"/>
    <w:rsid w:val="00E55D93"/>
    <w:rsid w:val="00E5600A"/>
    <w:rsid w:val="00E5616B"/>
    <w:rsid w:val="00E564F4"/>
    <w:rsid w:val="00E569E4"/>
    <w:rsid w:val="00E5761A"/>
    <w:rsid w:val="00E600E5"/>
    <w:rsid w:val="00E6145D"/>
    <w:rsid w:val="00E63344"/>
    <w:rsid w:val="00E65566"/>
    <w:rsid w:val="00E657DE"/>
    <w:rsid w:val="00E66B96"/>
    <w:rsid w:val="00E66DAE"/>
    <w:rsid w:val="00E670AD"/>
    <w:rsid w:val="00E67568"/>
    <w:rsid w:val="00E67BC6"/>
    <w:rsid w:val="00E70902"/>
    <w:rsid w:val="00E70CB5"/>
    <w:rsid w:val="00E70FBD"/>
    <w:rsid w:val="00E7290F"/>
    <w:rsid w:val="00E72BE5"/>
    <w:rsid w:val="00E73F09"/>
    <w:rsid w:val="00E74226"/>
    <w:rsid w:val="00E74EF9"/>
    <w:rsid w:val="00E7549C"/>
    <w:rsid w:val="00E75865"/>
    <w:rsid w:val="00E779D8"/>
    <w:rsid w:val="00E77EAD"/>
    <w:rsid w:val="00E804EF"/>
    <w:rsid w:val="00E8065C"/>
    <w:rsid w:val="00E81397"/>
    <w:rsid w:val="00E813BE"/>
    <w:rsid w:val="00E817E3"/>
    <w:rsid w:val="00E82228"/>
    <w:rsid w:val="00E82A10"/>
    <w:rsid w:val="00E835F5"/>
    <w:rsid w:val="00E83D15"/>
    <w:rsid w:val="00E83EB7"/>
    <w:rsid w:val="00E84F93"/>
    <w:rsid w:val="00E85706"/>
    <w:rsid w:val="00E858D0"/>
    <w:rsid w:val="00E85AC5"/>
    <w:rsid w:val="00E85E86"/>
    <w:rsid w:val="00E8761D"/>
    <w:rsid w:val="00E900F4"/>
    <w:rsid w:val="00E905A7"/>
    <w:rsid w:val="00E90E1A"/>
    <w:rsid w:val="00E90E8C"/>
    <w:rsid w:val="00E911EB"/>
    <w:rsid w:val="00E914E6"/>
    <w:rsid w:val="00E919CF"/>
    <w:rsid w:val="00E922A9"/>
    <w:rsid w:val="00E9332C"/>
    <w:rsid w:val="00E935AF"/>
    <w:rsid w:val="00E93E0A"/>
    <w:rsid w:val="00E9421A"/>
    <w:rsid w:val="00E943A9"/>
    <w:rsid w:val="00E948DF"/>
    <w:rsid w:val="00E94A79"/>
    <w:rsid w:val="00E94AB8"/>
    <w:rsid w:val="00E94CDD"/>
    <w:rsid w:val="00E94CE6"/>
    <w:rsid w:val="00E953EB"/>
    <w:rsid w:val="00E959A9"/>
    <w:rsid w:val="00E965BA"/>
    <w:rsid w:val="00E9684B"/>
    <w:rsid w:val="00E97DF0"/>
    <w:rsid w:val="00EA0CF4"/>
    <w:rsid w:val="00EA0EDA"/>
    <w:rsid w:val="00EA188C"/>
    <w:rsid w:val="00EA2326"/>
    <w:rsid w:val="00EA24C0"/>
    <w:rsid w:val="00EA2F17"/>
    <w:rsid w:val="00EA3294"/>
    <w:rsid w:val="00EA4709"/>
    <w:rsid w:val="00EA4A78"/>
    <w:rsid w:val="00EA4ABB"/>
    <w:rsid w:val="00EA67A7"/>
    <w:rsid w:val="00EA7D69"/>
    <w:rsid w:val="00EB0A5F"/>
    <w:rsid w:val="00EB0BF9"/>
    <w:rsid w:val="00EB1310"/>
    <w:rsid w:val="00EB1352"/>
    <w:rsid w:val="00EB14C3"/>
    <w:rsid w:val="00EB14CD"/>
    <w:rsid w:val="00EB1674"/>
    <w:rsid w:val="00EB17E9"/>
    <w:rsid w:val="00EB1DEC"/>
    <w:rsid w:val="00EB22AA"/>
    <w:rsid w:val="00EB2CDF"/>
    <w:rsid w:val="00EB2DDB"/>
    <w:rsid w:val="00EB2F5B"/>
    <w:rsid w:val="00EB3812"/>
    <w:rsid w:val="00EB53C9"/>
    <w:rsid w:val="00EB5C4C"/>
    <w:rsid w:val="00EB5D88"/>
    <w:rsid w:val="00EB721B"/>
    <w:rsid w:val="00EB79DE"/>
    <w:rsid w:val="00EB7D43"/>
    <w:rsid w:val="00EC0104"/>
    <w:rsid w:val="00EC0CA6"/>
    <w:rsid w:val="00EC0E1F"/>
    <w:rsid w:val="00EC17FA"/>
    <w:rsid w:val="00EC1880"/>
    <w:rsid w:val="00EC201E"/>
    <w:rsid w:val="00EC2505"/>
    <w:rsid w:val="00EC2BE6"/>
    <w:rsid w:val="00EC3592"/>
    <w:rsid w:val="00EC3691"/>
    <w:rsid w:val="00EC453F"/>
    <w:rsid w:val="00EC541B"/>
    <w:rsid w:val="00EC6437"/>
    <w:rsid w:val="00EC6722"/>
    <w:rsid w:val="00EC6D33"/>
    <w:rsid w:val="00EC7302"/>
    <w:rsid w:val="00EC7BE6"/>
    <w:rsid w:val="00ED051A"/>
    <w:rsid w:val="00ED09D5"/>
    <w:rsid w:val="00ED0D53"/>
    <w:rsid w:val="00ED0DFC"/>
    <w:rsid w:val="00ED1060"/>
    <w:rsid w:val="00ED1168"/>
    <w:rsid w:val="00ED15B5"/>
    <w:rsid w:val="00ED1626"/>
    <w:rsid w:val="00ED18FB"/>
    <w:rsid w:val="00ED2062"/>
    <w:rsid w:val="00ED36D5"/>
    <w:rsid w:val="00ED3910"/>
    <w:rsid w:val="00ED3C54"/>
    <w:rsid w:val="00ED3ED4"/>
    <w:rsid w:val="00ED45CF"/>
    <w:rsid w:val="00ED477E"/>
    <w:rsid w:val="00ED50D3"/>
    <w:rsid w:val="00ED540D"/>
    <w:rsid w:val="00ED6A0E"/>
    <w:rsid w:val="00ED6E28"/>
    <w:rsid w:val="00ED6FEB"/>
    <w:rsid w:val="00ED7044"/>
    <w:rsid w:val="00ED74C4"/>
    <w:rsid w:val="00ED7B14"/>
    <w:rsid w:val="00ED7D19"/>
    <w:rsid w:val="00EE1BFA"/>
    <w:rsid w:val="00EE22E9"/>
    <w:rsid w:val="00EE2493"/>
    <w:rsid w:val="00EE28CA"/>
    <w:rsid w:val="00EE2AF9"/>
    <w:rsid w:val="00EE4199"/>
    <w:rsid w:val="00EE4774"/>
    <w:rsid w:val="00EE4B81"/>
    <w:rsid w:val="00EE5B01"/>
    <w:rsid w:val="00EE6222"/>
    <w:rsid w:val="00EE632A"/>
    <w:rsid w:val="00EE6716"/>
    <w:rsid w:val="00EE6751"/>
    <w:rsid w:val="00EE6921"/>
    <w:rsid w:val="00EE734C"/>
    <w:rsid w:val="00EF033B"/>
    <w:rsid w:val="00EF0C62"/>
    <w:rsid w:val="00EF1376"/>
    <w:rsid w:val="00EF21A0"/>
    <w:rsid w:val="00EF2FB7"/>
    <w:rsid w:val="00EF3EC9"/>
    <w:rsid w:val="00EF4CB3"/>
    <w:rsid w:val="00EF51B7"/>
    <w:rsid w:val="00EF63D2"/>
    <w:rsid w:val="00EF70F8"/>
    <w:rsid w:val="00F00357"/>
    <w:rsid w:val="00F005F3"/>
    <w:rsid w:val="00F00F01"/>
    <w:rsid w:val="00F012CF"/>
    <w:rsid w:val="00F021CD"/>
    <w:rsid w:val="00F02276"/>
    <w:rsid w:val="00F026A0"/>
    <w:rsid w:val="00F02CF4"/>
    <w:rsid w:val="00F02DCB"/>
    <w:rsid w:val="00F047F2"/>
    <w:rsid w:val="00F048FC"/>
    <w:rsid w:val="00F0518F"/>
    <w:rsid w:val="00F072FD"/>
    <w:rsid w:val="00F074AE"/>
    <w:rsid w:val="00F07661"/>
    <w:rsid w:val="00F1062A"/>
    <w:rsid w:val="00F1064F"/>
    <w:rsid w:val="00F10B54"/>
    <w:rsid w:val="00F1136D"/>
    <w:rsid w:val="00F11649"/>
    <w:rsid w:val="00F12C4C"/>
    <w:rsid w:val="00F13FE3"/>
    <w:rsid w:val="00F15535"/>
    <w:rsid w:val="00F15D65"/>
    <w:rsid w:val="00F16B27"/>
    <w:rsid w:val="00F17691"/>
    <w:rsid w:val="00F210DF"/>
    <w:rsid w:val="00F218ED"/>
    <w:rsid w:val="00F2227B"/>
    <w:rsid w:val="00F22DC6"/>
    <w:rsid w:val="00F22E6A"/>
    <w:rsid w:val="00F231D2"/>
    <w:rsid w:val="00F232FC"/>
    <w:rsid w:val="00F234AC"/>
    <w:rsid w:val="00F243F4"/>
    <w:rsid w:val="00F24684"/>
    <w:rsid w:val="00F2553E"/>
    <w:rsid w:val="00F2658F"/>
    <w:rsid w:val="00F27828"/>
    <w:rsid w:val="00F27887"/>
    <w:rsid w:val="00F31B96"/>
    <w:rsid w:val="00F3302A"/>
    <w:rsid w:val="00F33759"/>
    <w:rsid w:val="00F337B2"/>
    <w:rsid w:val="00F34065"/>
    <w:rsid w:val="00F34744"/>
    <w:rsid w:val="00F347F3"/>
    <w:rsid w:val="00F34D0F"/>
    <w:rsid w:val="00F34EEE"/>
    <w:rsid w:val="00F350F6"/>
    <w:rsid w:val="00F35478"/>
    <w:rsid w:val="00F36870"/>
    <w:rsid w:val="00F36B75"/>
    <w:rsid w:val="00F36F90"/>
    <w:rsid w:val="00F36FA8"/>
    <w:rsid w:val="00F3710E"/>
    <w:rsid w:val="00F373D5"/>
    <w:rsid w:val="00F375C6"/>
    <w:rsid w:val="00F40746"/>
    <w:rsid w:val="00F40F20"/>
    <w:rsid w:val="00F419A1"/>
    <w:rsid w:val="00F41A8C"/>
    <w:rsid w:val="00F41FA3"/>
    <w:rsid w:val="00F42B66"/>
    <w:rsid w:val="00F433D7"/>
    <w:rsid w:val="00F43860"/>
    <w:rsid w:val="00F439F3"/>
    <w:rsid w:val="00F4474A"/>
    <w:rsid w:val="00F44DB2"/>
    <w:rsid w:val="00F4532F"/>
    <w:rsid w:val="00F45DB1"/>
    <w:rsid w:val="00F47465"/>
    <w:rsid w:val="00F47809"/>
    <w:rsid w:val="00F47895"/>
    <w:rsid w:val="00F517C2"/>
    <w:rsid w:val="00F51809"/>
    <w:rsid w:val="00F523E8"/>
    <w:rsid w:val="00F525D8"/>
    <w:rsid w:val="00F52921"/>
    <w:rsid w:val="00F52FC4"/>
    <w:rsid w:val="00F53336"/>
    <w:rsid w:val="00F53871"/>
    <w:rsid w:val="00F5447E"/>
    <w:rsid w:val="00F5625F"/>
    <w:rsid w:val="00F5667B"/>
    <w:rsid w:val="00F566B3"/>
    <w:rsid w:val="00F57613"/>
    <w:rsid w:val="00F57847"/>
    <w:rsid w:val="00F578D2"/>
    <w:rsid w:val="00F579D5"/>
    <w:rsid w:val="00F57CB7"/>
    <w:rsid w:val="00F60BC5"/>
    <w:rsid w:val="00F60D47"/>
    <w:rsid w:val="00F613DE"/>
    <w:rsid w:val="00F6157C"/>
    <w:rsid w:val="00F61831"/>
    <w:rsid w:val="00F6207C"/>
    <w:rsid w:val="00F6223D"/>
    <w:rsid w:val="00F62460"/>
    <w:rsid w:val="00F62578"/>
    <w:rsid w:val="00F627B5"/>
    <w:rsid w:val="00F62979"/>
    <w:rsid w:val="00F62EE3"/>
    <w:rsid w:val="00F63CE4"/>
    <w:rsid w:val="00F6408F"/>
    <w:rsid w:val="00F64AD8"/>
    <w:rsid w:val="00F65827"/>
    <w:rsid w:val="00F6592F"/>
    <w:rsid w:val="00F660CB"/>
    <w:rsid w:val="00F6757B"/>
    <w:rsid w:val="00F67739"/>
    <w:rsid w:val="00F7050E"/>
    <w:rsid w:val="00F705C9"/>
    <w:rsid w:val="00F709DB"/>
    <w:rsid w:val="00F7100F"/>
    <w:rsid w:val="00F7109B"/>
    <w:rsid w:val="00F71E80"/>
    <w:rsid w:val="00F72057"/>
    <w:rsid w:val="00F72A84"/>
    <w:rsid w:val="00F7322A"/>
    <w:rsid w:val="00F733BC"/>
    <w:rsid w:val="00F74BBE"/>
    <w:rsid w:val="00F75036"/>
    <w:rsid w:val="00F75434"/>
    <w:rsid w:val="00F75D6B"/>
    <w:rsid w:val="00F767C2"/>
    <w:rsid w:val="00F76BCC"/>
    <w:rsid w:val="00F76F11"/>
    <w:rsid w:val="00F77949"/>
    <w:rsid w:val="00F77F56"/>
    <w:rsid w:val="00F77FE8"/>
    <w:rsid w:val="00F80C6A"/>
    <w:rsid w:val="00F8159D"/>
    <w:rsid w:val="00F816C1"/>
    <w:rsid w:val="00F8180A"/>
    <w:rsid w:val="00F835FC"/>
    <w:rsid w:val="00F8397A"/>
    <w:rsid w:val="00F83985"/>
    <w:rsid w:val="00F83C10"/>
    <w:rsid w:val="00F84768"/>
    <w:rsid w:val="00F84B88"/>
    <w:rsid w:val="00F85CCC"/>
    <w:rsid w:val="00F8656D"/>
    <w:rsid w:val="00F87C57"/>
    <w:rsid w:val="00F9054C"/>
    <w:rsid w:val="00F90598"/>
    <w:rsid w:val="00F9064A"/>
    <w:rsid w:val="00F9074F"/>
    <w:rsid w:val="00F91FBB"/>
    <w:rsid w:val="00F92714"/>
    <w:rsid w:val="00F94233"/>
    <w:rsid w:val="00F9485A"/>
    <w:rsid w:val="00F94A1B"/>
    <w:rsid w:val="00F958FB"/>
    <w:rsid w:val="00F96341"/>
    <w:rsid w:val="00F968AB"/>
    <w:rsid w:val="00F968DD"/>
    <w:rsid w:val="00F96E5F"/>
    <w:rsid w:val="00FA08E9"/>
    <w:rsid w:val="00FA0D4D"/>
    <w:rsid w:val="00FA0F21"/>
    <w:rsid w:val="00FA218A"/>
    <w:rsid w:val="00FA2497"/>
    <w:rsid w:val="00FA257F"/>
    <w:rsid w:val="00FA2784"/>
    <w:rsid w:val="00FA2A8E"/>
    <w:rsid w:val="00FA3CF5"/>
    <w:rsid w:val="00FA44E0"/>
    <w:rsid w:val="00FA49B7"/>
    <w:rsid w:val="00FA4DB7"/>
    <w:rsid w:val="00FA5849"/>
    <w:rsid w:val="00FA5CB7"/>
    <w:rsid w:val="00FA5F6F"/>
    <w:rsid w:val="00FA600E"/>
    <w:rsid w:val="00FA6FD8"/>
    <w:rsid w:val="00FA7E7B"/>
    <w:rsid w:val="00FA7FB1"/>
    <w:rsid w:val="00FB09C6"/>
    <w:rsid w:val="00FB1B08"/>
    <w:rsid w:val="00FB2420"/>
    <w:rsid w:val="00FB2668"/>
    <w:rsid w:val="00FB288A"/>
    <w:rsid w:val="00FB2F7B"/>
    <w:rsid w:val="00FB3F19"/>
    <w:rsid w:val="00FB4E22"/>
    <w:rsid w:val="00FB50EE"/>
    <w:rsid w:val="00FB564F"/>
    <w:rsid w:val="00FB5676"/>
    <w:rsid w:val="00FB5C52"/>
    <w:rsid w:val="00FB6654"/>
    <w:rsid w:val="00FB6D6B"/>
    <w:rsid w:val="00FB7509"/>
    <w:rsid w:val="00FC09A6"/>
    <w:rsid w:val="00FC0C1D"/>
    <w:rsid w:val="00FC2F13"/>
    <w:rsid w:val="00FC3FF9"/>
    <w:rsid w:val="00FC421C"/>
    <w:rsid w:val="00FC5F54"/>
    <w:rsid w:val="00FC6A8C"/>
    <w:rsid w:val="00FC6FD8"/>
    <w:rsid w:val="00FC7695"/>
    <w:rsid w:val="00FD001F"/>
    <w:rsid w:val="00FD016F"/>
    <w:rsid w:val="00FD0725"/>
    <w:rsid w:val="00FD0B05"/>
    <w:rsid w:val="00FD0B3E"/>
    <w:rsid w:val="00FD1645"/>
    <w:rsid w:val="00FD1E1B"/>
    <w:rsid w:val="00FD2C17"/>
    <w:rsid w:val="00FD3A13"/>
    <w:rsid w:val="00FD3F82"/>
    <w:rsid w:val="00FD50A7"/>
    <w:rsid w:val="00FD6132"/>
    <w:rsid w:val="00FD6742"/>
    <w:rsid w:val="00FD6BFB"/>
    <w:rsid w:val="00FD7DF5"/>
    <w:rsid w:val="00FE050E"/>
    <w:rsid w:val="00FE0A1F"/>
    <w:rsid w:val="00FE0B00"/>
    <w:rsid w:val="00FE0B25"/>
    <w:rsid w:val="00FE3A38"/>
    <w:rsid w:val="00FE3F69"/>
    <w:rsid w:val="00FE4AC9"/>
    <w:rsid w:val="00FE4FD3"/>
    <w:rsid w:val="00FE58A5"/>
    <w:rsid w:val="00FE64F4"/>
    <w:rsid w:val="00FE669F"/>
    <w:rsid w:val="00FE6FD7"/>
    <w:rsid w:val="00FE7F79"/>
    <w:rsid w:val="00FF0139"/>
    <w:rsid w:val="00FF02BD"/>
    <w:rsid w:val="00FF066E"/>
    <w:rsid w:val="00FF069B"/>
    <w:rsid w:val="00FF0C8B"/>
    <w:rsid w:val="00FF16D9"/>
    <w:rsid w:val="00FF1EEF"/>
    <w:rsid w:val="00FF2041"/>
    <w:rsid w:val="00FF21A2"/>
    <w:rsid w:val="00FF38AF"/>
    <w:rsid w:val="00FF3DF4"/>
    <w:rsid w:val="00FF44F4"/>
    <w:rsid w:val="00FF457C"/>
    <w:rsid w:val="00FF5B23"/>
    <w:rsid w:val="00FF6447"/>
    <w:rsid w:val="00FF6692"/>
    <w:rsid w:val="00FF69DF"/>
    <w:rsid w:val="00FF6DDA"/>
    <w:rsid w:val="00FF794A"/>
    <w:rsid w:val="038EA76F"/>
    <w:rsid w:val="0396F16D"/>
    <w:rsid w:val="04748FDD"/>
    <w:rsid w:val="050463C6"/>
    <w:rsid w:val="06358D6B"/>
    <w:rsid w:val="070FACB6"/>
    <w:rsid w:val="0715BF2C"/>
    <w:rsid w:val="0721B68C"/>
    <w:rsid w:val="07D3A120"/>
    <w:rsid w:val="08F5238D"/>
    <w:rsid w:val="09646F78"/>
    <w:rsid w:val="0A7E78B4"/>
    <w:rsid w:val="0B4F8133"/>
    <w:rsid w:val="0BE0DFDF"/>
    <w:rsid w:val="0C4BA537"/>
    <w:rsid w:val="0CD28E53"/>
    <w:rsid w:val="0CDAF85C"/>
    <w:rsid w:val="0E720E5D"/>
    <w:rsid w:val="0E763636"/>
    <w:rsid w:val="107DA5F9"/>
    <w:rsid w:val="10A29D26"/>
    <w:rsid w:val="131D86BA"/>
    <w:rsid w:val="152E2202"/>
    <w:rsid w:val="160E9A72"/>
    <w:rsid w:val="16202D79"/>
    <w:rsid w:val="184251BB"/>
    <w:rsid w:val="18EDD2C0"/>
    <w:rsid w:val="1A6ACF35"/>
    <w:rsid w:val="1A73FD95"/>
    <w:rsid w:val="1B63ACBF"/>
    <w:rsid w:val="1C450777"/>
    <w:rsid w:val="1C88B10D"/>
    <w:rsid w:val="1D32CDCC"/>
    <w:rsid w:val="1DA27FB9"/>
    <w:rsid w:val="1DB2A779"/>
    <w:rsid w:val="1DDDE870"/>
    <w:rsid w:val="1ECF6E40"/>
    <w:rsid w:val="1F2EC060"/>
    <w:rsid w:val="1F505632"/>
    <w:rsid w:val="1FA4D0B6"/>
    <w:rsid w:val="21141F97"/>
    <w:rsid w:val="22120241"/>
    <w:rsid w:val="232F81C5"/>
    <w:rsid w:val="23541814"/>
    <w:rsid w:val="23AB2F2F"/>
    <w:rsid w:val="24E88A21"/>
    <w:rsid w:val="2547801E"/>
    <w:rsid w:val="259C0266"/>
    <w:rsid w:val="27480B09"/>
    <w:rsid w:val="2878A449"/>
    <w:rsid w:val="2977DF08"/>
    <w:rsid w:val="29A2B0F4"/>
    <w:rsid w:val="2A729AE2"/>
    <w:rsid w:val="2A9A3F8B"/>
    <w:rsid w:val="2B6F3AFD"/>
    <w:rsid w:val="2BE2A41E"/>
    <w:rsid w:val="2CA64A74"/>
    <w:rsid w:val="2EC4E926"/>
    <w:rsid w:val="2ED5DFD1"/>
    <w:rsid w:val="2F52F3D1"/>
    <w:rsid w:val="31177216"/>
    <w:rsid w:val="324CE2FF"/>
    <w:rsid w:val="33115805"/>
    <w:rsid w:val="33ADCD1D"/>
    <w:rsid w:val="34068121"/>
    <w:rsid w:val="3501CF80"/>
    <w:rsid w:val="36E2B1D6"/>
    <w:rsid w:val="36E4FF20"/>
    <w:rsid w:val="38C2BD62"/>
    <w:rsid w:val="39809989"/>
    <w:rsid w:val="39D21A48"/>
    <w:rsid w:val="3B245770"/>
    <w:rsid w:val="3B51BBFA"/>
    <w:rsid w:val="3BC6D2DE"/>
    <w:rsid w:val="3BF5F4C3"/>
    <w:rsid w:val="3C84CAA7"/>
    <w:rsid w:val="3CC59E73"/>
    <w:rsid w:val="3F4F94EE"/>
    <w:rsid w:val="3F75C4E8"/>
    <w:rsid w:val="3FE9CFA6"/>
    <w:rsid w:val="4062F4DA"/>
    <w:rsid w:val="40D32ED8"/>
    <w:rsid w:val="42345DE9"/>
    <w:rsid w:val="45F7FB60"/>
    <w:rsid w:val="462A4B68"/>
    <w:rsid w:val="48B53251"/>
    <w:rsid w:val="48F5956A"/>
    <w:rsid w:val="499511AB"/>
    <w:rsid w:val="4ADD469D"/>
    <w:rsid w:val="4B14E5CE"/>
    <w:rsid w:val="4BC41FCA"/>
    <w:rsid w:val="4C4EFA6C"/>
    <w:rsid w:val="4C783097"/>
    <w:rsid w:val="4C9EC5D3"/>
    <w:rsid w:val="4DAE1ED8"/>
    <w:rsid w:val="4DD2C6C8"/>
    <w:rsid w:val="4DFAC501"/>
    <w:rsid w:val="4E56832D"/>
    <w:rsid w:val="4FE72B0F"/>
    <w:rsid w:val="504219B6"/>
    <w:rsid w:val="51289D7C"/>
    <w:rsid w:val="54679D66"/>
    <w:rsid w:val="555DE288"/>
    <w:rsid w:val="57889234"/>
    <w:rsid w:val="58BFFA01"/>
    <w:rsid w:val="58EEAE3F"/>
    <w:rsid w:val="5A2434C4"/>
    <w:rsid w:val="5A5197E8"/>
    <w:rsid w:val="5BCD240C"/>
    <w:rsid w:val="5BF0DE40"/>
    <w:rsid w:val="5DE90F09"/>
    <w:rsid w:val="6035F7F9"/>
    <w:rsid w:val="609905EE"/>
    <w:rsid w:val="609ADF8D"/>
    <w:rsid w:val="6126BF89"/>
    <w:rsid w:val="62108E12"/>
    <w:rsid w:val="62E021E9"/>
    <w:rsid w:val="64033F39"/>
    <w:rsid w:val="641BD58C"/>
    <w:rsid w:val="649F8B7D"/>
    <w:rsid w:val="64F6DB45"/>
    <w:rsid w:val="6667C945"/>
    <w:rsid w:val="680399A6"/>
    <w:rsid w:val="68A4D689"/>
    <w:rsid w:val="68AAC6C8"/>
    <w:rsid w:val="69631575"/>
    <w:rsid w:val="697B2DE4"/>
    <w:rsid w:val="69FDE0E7"/>
    <w:rsid w:val="6A2D3358"/>
    <w:rsid w:val="6CF194C6"/>
    <w:rsid w:val="6E4EE0F6"/>
    <w:rsid w:val="6E6AB47C"/>
    <w:rsid w:val="6EA96E10"/>
    <w:rsid w:val="6EB3753A"/>
    <w:rsid w:val="6F38DF1A"/>
    <w:rsid w:val="6FD38B2E"/>
    <w:rsid w:val="6FFD0894"/>
    <w:rsid w:val="70E023E5"/>
    <w:rsid w:val="72BA0D39"/>
    <w:rsid w:val="72C50056"/>
    <w:rsid w:val="73554571"/>
    <w:rsid w:val="7390FD5B"/>
    <w:rsid w:val="74DF5A32"/>
    <w:rsid w:val="74EBA2E7"/>
    <w:rsid w:val="7721B604"/>
    <w:rsid w:val="77A31566"/>
    <w:rsid w:val="782B7241"/>
    <w:rsid w:val="78405AB0"/>
    <w:rsid w:val="7A8B5BD8"/>
    <w:rsid w:val="7D20B07D"/>
    <w:rsid w:val="7E1B2325"/>
    <w:rsid w:val="7F73396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FD8"/>
    <w:pPr>
      <w:spacing w:line="240" w:lineRule="atLeast"/>
    </w:pPr>
    <w:rPr>
      <w:rFonts w:ascii="Arial" w:hAnsi="Arial"/>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lang w:val="en-US"/>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lang w:val="en-US"/>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lang w:val="en-US"/>
    </w:rPr>
  </w:style>
  <w:style w:type="paragraph" w:styleId="EnvelopeReturn">
    <w:name w:val="envelope return"/>
    <w:basedOn w:val="Normal"/>
    <w:rsid w:val="00D3004F"/>
    <w:pPr>
      <w:spacing w:line="240" w:lineRule="auto"/>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spacing w:line="240" w:lineRule="auto"/>
      <w:ind w:left="720"/>
      <w:contextualSpacing/>
    </w:pPr>
    <w:rPr>
      <w:b/>
      <w:bCs/>
      <w:sz w:val="36"/>
      <w:szCs w:val="45"/>
      <w:lang w:val="en-US"/>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Times New Roman" w:hAnsi="Tahoma"/>
      <w:lang w:val="en-US"/>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line="240" w:lineRule="auto"/>
    </w:pPr>
    <w:rPr>
      <w:rFonts w:ascii="Tahoma" w:eastAsia="Times New Roman" w:hAnsi="Tahoma" w:cs="Tahoma"/>
      <w:sz w:val="24"/>
      <w:szCs w:val="24"/>
      <w:lang w:val="en-US"/>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spacing w:line="240" w:lineRule="auto"/>
      <w:jc w:val="center"/>
    </w:pPr>
    <w:rPr>
      <w:rFonts w:ascii="BrowalliaUPC" w:eastAsia="Times New Roman" w:hAnsi="BrowalliaUPC"/>
      <w:sz w:val="30"/>
      <w:szCs w:val="30"/>
      <w:lang w:val="en-US"/>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lang w:val="en-US"/>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pPr>
      <w:spacing w:line="240" w:lineRule="auto"/>
    </w:pPr>
    <w:rPr>
      <w:rFonts w:ascii="Tms Rmn" w:eastAsia="Times New Roman" w:hAnsi="Tms Rmn"/>
      <w:sz w:val="28"/>
      <w:szCs w:val="28"/>
      <w:lang w:val="en-US"/>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spacing w:line="240" w:lineRule="auto"/>
    </w:pPr>
    <w:rPr>
      <w:rFonts w:ascii="Book Antiqua" w:eastAsia="Cordia New" w:hAnsi="Book Antiqua" w:cs="CordiaUPC"/>
      <w:b/>
      <w:bCs/>
      <w:sz w:val="30"/>
      <w:szCs w:val="30"/>
      <w:lang w:val="en-US"/>
    </w:rPr>
  </w:style>
  <w:style w:type="paragraph" w:customStyle="1" w:styleId="T">
    <w:name w:val="????? T"/>
    <w:basedOn w:val="Normal"/>
    <w:uiPriority w:val="99"/>
    <w:rsid w:val="00836BAC"/>
    <w:pPr>
      <w:widowControl w:val="0"/>
      <w:spacing w:line="240" w:lineRule="auto"/>
      <w:ind w:left="5040" w:right="540"/>
      <w:jc w:val="center"/>
    </w:pPr>
    <w:rPr>
      <w:rFonts w:ascii="BrowalliaUPC" w:eastAsia="Times New Roman" w:hAnsi="BrowalliaUPC" w:cs="BrowalliaUPC"/>
      <w:sz w:val="30"/>
      <w:szCs w:val="30"/>
      <w:lang w:val="en-US"/>
    </w:rPr>
  </w:style>
  <w:style w:type="paragraph" w:customStyle="1" w:styleId="BlockQuotation">
    <w:name w:val="Block Quotation"/>
    <w:basedOn w:val="Normal"/>
    <w:uiPriority w:val="99"/>
    <w:rsid w:val="00836BAC"/>
    <w:pPr>
      <w:widowControl w:val="0"/>
      <w:tabs>
        <w:tab w:val="left" w:pos="540"/>
        <w:tab w:val="left" w:pos="1440"/>
      </w:tabs>
      <w:spacing w:line="240" w:lineRule="auto"/>
      <w:ind w:left="540" w:right="-90" w:hanging="540"/>
      <w:jc w:val="both"/>
    </w:pPr>
    <w:rPr>
      <w:rFonts w:ascii="BrowalliaUPC" w:eastAsia="Times New Roman" w:hAnsi="BrowalliaUPC" w:cs="BrowalliaUPC"/>
      <w:sz w:val="30"/>
      <w:szCs w:val="30"/>
      <w:lang w:val="en-US"/>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val="en-US"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val="en-US"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val="en-US"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val="en-US"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val="en-US"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val="en-US"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eastAsia="Times New Roman" w:hAnsi="Verdana" w:cs="Times New Roman"/>
      <w:lang w:val="en-US"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line="240" w:lineRule="auto"/>
      <w:ind w:left="547" w:hanging="547"/>
      <w:jc w:val="thaiDistribute"/>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rPr>
  </w:style>
  <w:style w:type="paragraph" w:customStyle="1" w:styleId="HeadSub6EA">
    <w:name w:val="HeadSub6+EA"/>
    <w:basedOn w:val="Heading2"/>
    <w:next w:val="Heading2"/>
    <w:link w:val="HeadSub6EAChar"/>
    <w:qFormat/>
    <w:rsid w:val="0042262E"/>
    <w:pPr>
      <w:spacing w:line="240" w:lineRule="auto"/>
      <w:ind w:left="540" w:hanging="540"/>
      <w:jc w:val="thaiDistribute"/>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jc w:val="thaiDistribute"/>
    </w:pPr>
    <w:rPr>
      <w:rFonts w:ascii="Angsana New" w:hAnsi="Angsana New"/>
      <w:sz w:val="26"/>
      <w:szCs w:val="26"/>
      <w:lang w:val="en-GB" w:eastAsia="en-US"/>
    </w:rPr>
  </w:style>
  <w:style w:type="character" w:customStyle="1" w:styleId="HeadSub1-5EAChar">
    <w:name w:val="HeadSub1-5EA Char"/>
    <w:link w:val="HeadSub1-5EA"/>
    <w:rsid w:val="00ED477E"/>
    <w:rPr>
      <w:rFonts w:ascii="Angsana New" w:hAnsi="Angsana New"/>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6843</Words>
  <Characters>39010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2023-08-11T10:20:00Z</dcterms:created>
  <dcterms:modified xsi:type="dcterms:W3CDTF">2023-08-11T10:20:00Z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